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17" w:rsidRPr="00C30212" w:rsidRDefault="005E587F" w:rsidP="005E587F">
      <w:pPr>
        <w:spacing w:after="0"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OPIS PRZEDMIOTU ZAMÓWIENIA</w:t>
      </w:r>
    </w:p>
    <w:p w:rsidR="00456017" w:rsidRPr="00C30212" w:rsidRDefault="00456017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C5EA4" w:rsidRPr="00C30212" w:rsidRDefault="000C5EA4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5E587F" w:rsidRPr="00C30212" w:rsidRDefault="000B49F0" w:rsidP="005E587F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Usługi pocztowe w obrocie krajowym i zagranicznym będą świadczone na rzecz</w:t>
      </w:r>
      <w:r w:rsidR="005E587F" w:rsidRPr="00C30212"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5E587F" w:rsidRPr="00C30212" w:rsidTr="005E587F">
        <w:tc>
          <w:tcPr>
            <w:tcW w:w="4605" w:type="dxa"/>
          </w:tcPr>
          <w:p w:rsidR="005E587F" w:rsidRPr="00C30212" w:rsidRDefault="005E587F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Zamawiający</w:t>
            </w:r>
          </w:p>
        </w:tc>
        <w:tc>
          <w:tcPr>
            <w:tcW w:w="4605" w:type="dxa"/>
          </w:tcPr>
          <w:p w:rsidR="005E587F" w:rsidRPr="00C30212" w:rsidRDefault="00120A08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Dane</w:t>
            </w:r>
            <w:r w:rsidR="005E587F" w:rsidRPr="00C30212">
              <w:rPr>
                <w:rFonts w:ascii="Arial Narrow" w:hAnsi="Arial Narrow"/>
                <w:sz w:val="20"/>
                <w:szCs w:val="20"/>
              </w:rPr>
              <w:t xml:space="preserve"> do faktury</w:t>
            </w:r>
          </w:p>
        </w:tc>
      </w:tr>
      <w:tr w:rsidR="005E587F" w:rsidRPr="00C30212" w:rsidTr="005E587F">
        <w:tc>
          <w:tcPr>
            <w:tcW w:w="4605" w:type="dxa"/>
          </w:tcPr>
          <w:p w:rsidR="005E587F" w:rsidRPr="00C30212" w:rsidRDefault="002A425B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Starostwo Powiatowe w Krośnie Odrzańskim</w:t>
            </w:r>
          </w:p>
          <w:p w:rsidR="005E587F" w:rsidRPr="00C30212" w:rsidRDefault="005E587F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Ul. Piastów 10B, 66-600 Krosno Odrzańskie</w:t>
            </w:r>
          </w:p>
        </w:tc>
        <w:tc>
          <w:tcPr>
            <w:tcW w:w="4605" w:type="dxa"/>
          </w:tcPr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Powiat Krośnieński</w:t>
            </w:r>
          </w:p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Ul. Piastów 10B, 66-600 Krosno Odrzańskie</w:t>
            </w:r>
          </w:p>
          <w:p w:rsidR="005E587F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NIP: 9261476924, Regon: 970770095</w:t>
            </w:r>
          </w:p>
        </w:tc>
      </w:tr>
      <w:tr w:rsidR="002A425B" w:rsidRPr="00C30212" w:rsidTr="005E587F">
        <w:tc>
          <w:tcPr>
            <w:tcW w:w="4605" w:type="dxa"/>
          </w:tcPr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30212">
              <w:rPr>
                <w:rFonts w:ascii="Arial Narrow" w:hAnsi="Arial Narrow" w:cs="Arial"/>
                <w:sz w:val="20"/>
                <w:szCs w:val="20"/>
              </w:rPr>
              <w:t>Delegatura Starostwa Powiatowego w Krośnie Odrzańskim ul. Obrońców Pokoju 20</w:t>
            </w:r>
          </w:p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 w:cs="Arial"/>
                <w:sz w:val="20"/>
                <w:szCs w:val="20"/>
              </w:rPr>
              <w:t>66-620 Gubin</w:t>
            </w:r>
          </w:p>
        </w:tc>
        <w:tc>
          <w:tcPr>
            <w:tcW w:w="4605" w:type="dxa"/>
          </w:tcPr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Powiat Krośnieński</w:t>
            </w:r>
          </w:p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Ul. Piastów 10B, 66-600 Krosno Odrzańskie</w:t>
            </w:r>
          </w:p>
          <w:p w:rsidR="002A425B" w:rsidRPr="00C30212" w:rsidRDefault="002A425B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NIP: 9261476924, Regon: 970770095</w:t>
            </w:r>
          </w:p>
        </w:tc>
      </w:tr>
      <w:tr w:rsidR="002A425B" w:rsidRPr="00C30212" w:rsidTr="005E587F">
        <w:tc>
          <w:tcPr>
            <w:tcW w:w="4605" w:type="dxa"/>
          </w:tcPr>
          <w:p w:rsidR="002A425B" w:rsidRPr="00C30212" w:rsidRDefault="002A425B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Powiatowy Urząd Pracy w Krośnie Odrzańskim</w:t>
            </w:r>
          </w:p>
          <w:p w:rsidR="002A425B" w:rsidRPr="00C30212" w:rsidRDefault="002A425B" w:rsidP="005E587F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Ul. Piastów 10B, 66-600 Krosno Odrzańskie</w:t>
            </w:r>
          </w:p>
        </w:tc>
        <w:tc>
          <w:tcPr>
            <w:tcW w:w="4605" w:type="dxa"/>
          </w:tcPr>
          <w:p w:rsidR="00120A08" w:rsidRPr="00C30212" w:rsidRDefault="00120A08" w:rsidP="00120A08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Powiatowy Urząd Pracy w Krośnie Odrzańskim</w:t>
            </w:r>
          </w:p>
          <w:p w:rsidR="005B7259" w:rsidRPr="00C30212" w:rsidRDefault="00120A08" w:rsidP="00120A08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>Ul. Piastów 10B, 66-600 Krosno Odrzańskie</w:t>
            </w:r>
          </w:p>
          <w:p w:rsidR="002A425B" w:rsidRPr="00C30212" w:rsidRDefault="005B7259" w:rsidP="00120A08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NIP </w:t>
            </w:r>
            <w:r w:rsidR="00120A08"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926 15 12 086</w:t>
            </w:r>
          </w:p>
        </w:tc>
      </w:tr>
      <w:tr w:rsidR="002A425B" w:rsidRPr="00C30212" w:rsidTr="005E587F">
        <w:tc>
          <w:tcPr>
            <w:tcW w:w="4605" w:type="dxa"/>
          </w:tcPr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Powiatowy Urząd Pracy w Krośnie Odrzańskim </w:t>
            </w: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Filia w Gubinie</w:t>
            </w:r>
          </w:p>
          <w:p w:rsidR="002A425B" w:rsidRPr="00C30212" w:rsidRDefault="002A425B" w:rsidP="002A425B">
            <w:pPr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ul. Obrońców Pokoju 20, </w:t>
            </w:r>
            <w:r w:rsidRPr="00C30212">
              <w:rPr>
                <w:rFonts w:ascii="Arial Narrow" w:hAnsi="Arial Narrow"/>
                <w:sz w:val="20"/>
                <w:szCs w:val="20"/>
              </w:rPr>
              <w:t>66-620 Gubin</w:t>
            </w:r>
          </w:p>
        </w:tc>
        <w:tc>
          <w:tcPr>
            <w:tcW w:w="4605" w:type="dxa"/>
          </w:tcPr>
          <w:p w:rsidR="00120A08" w:rsidRPr="00C30212" w:rsidRDefault="00120A08" w:rsidP="00120A0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Powiatowy Urząd Pracy w Krośnie Odrzańskim </w:t>
            </w: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Filia w Gubinie</w:t>
            </w:r>
          </w:p>
          <w:p w:rsidR="005B7259" w:rsidRPr="00C30212" w:rsidRDefault="00120A08" w:rsidP="00120A08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ul. Obrońców Pokoju 20, </w:t>
            </w:r>
            <w:r w:rsidRPr="00C30212">
              <w:rPr>
                <w:rFonts w:ascii="Arial Narrow" w:hAnsi="Arial Narrow"/>
                <w:sz w:val="20"/>
                <w:szCs w:val="20"/>
              </w:rPr>
              <w:t>66-620 Gubin</w:t>
            </w:r>
          </w:p>
          <w:p w:rsidR="002A425B" w:rsidRPr="00C30212" w:rsidRDefault="005B7259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NIP </w:t>
            </w:r>
            <w:r w:rsidR="00120A08"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926 15 12 086</w:t>
            </w:r>
          </w:p>
        </w:tc>
      </w:tr>
      <w:tr w:rsidR="002A425B" w:rsidRPr="00C30212" w:rsidTr="005E587F">
        <w:tc>
          <w:tcPr>
            <w:tcW w:w="4605" w:type="dxa"/>
          </w:tcPr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Powiatowe Centrum Pomocy Rodzinie w Krośnie Odrzańskim</w:t>
            </w:r>
          </w:p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 66-600 Krosno Odrzańskie</w:t>
            </w:r>
          </w:p>
        </w:tc>
        <w:tc>
          <w:tcPr>
            <w:tcW w:w="4605" w:type="dxa"/>
          </w:tcPr>
          <w:p w:rsidR="00120A08" w:rsidRPr="00C30212" w:rsidRDefault="00120A08" w:rsidP="00120A0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 xml:space="preserve">Powiat Krośnieński </w:t>
            </w: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Powiatowe Centrum Pomocy Rodzinie w Krośnie Odrzańskim</w:t>
            </w:r>
          </w:p>
          <w:p w:rsidR="005B7259" w:rsidRPr="00C30212" w:rsidRDefault="00120A08" w:rsidP="00120A08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 66-600 Krosno Odrzańskie</w:t>
            </w:r>
          </w:p>
          <w:p w:rsidR="002A425B" w:rsidRPr="00C30212" w:rsidRDefault="005B7259" w:rsidP="002A425B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NIP 926 14 76 924</w:t>
            </w:r>
          </w:p>
        </w:tc>
      </w:tr>
      <w:tr w:rsidR="002A425B" w:rsidRPr="00C30212" w:rsidTr="005E587F">
        <w:tc>
          <w:tcPr>
            <w:tcW w:w="4605" w:type="dxa"/>
          </w:tcPr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Poradnia Psychologiczno – Pedagogiczna w Krośnie Odrzańskim</w:t>
            </w:r>
          </w:p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</w:t>
            </w:r>
          </w:p>
          <w:p w:rsidR="002A425B" w:rsidRPr="00C30212" w:rsidRDefault="002A425B" w:rsidP="002A425B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66-600  Krosno Odrzańskie</w:t>
            </w:r>
          </w:p>
        </w:tc>
        <w:tc>
          <w:tcPr>
            <w:tcW w:w="4605" w:type="dxa"/>
          </w:tcPr>
          <w:p w:rsidR="005B7259" w:rsidRPr="00C30212" w:rsidRDefault="005B7259" w:rsidP="005B725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 xml:space="preserve">Powiat Krośnieński </w:t>
            </w:r>
            <w:r w:rsidRPr="00C3021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Poradnia Psychologiczno – Pedagogiczna w Krośnie Odrzańskim</w:t>
            </w:r>
          </w:p>
          <w:p w:rsidR="002A425B" w:rsidRPr="00C30212" w:rsidRDefault="005B7259" w:rsidP="005B725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 66-600  Krosno Odrzańskie</w:t>
            </w:r>
          </w:p>
          <w:p w:rsidR="005B7259" w:rsidRPr="00C30212" w:rsidRDefault="005B7259" w:rsidP="005B7259">
            <w:pPr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NIP 926 14 76 924</w:t>
            </w:r>
          </w:p>
        </w:tc>
      </w:tr>
      <w:tr w:rsidR="005B7259" w:rsidRPr="00C30212" w:rsidTr="005E587F">
        <w:tc>
          <w:tcPr>
            <w:tcW w:w="4605" w:type="dxa"/>
          </w:tcPr>
          <w:p w:rsidR="005B7259" w:rsidRPr="00C30212" w:rsidRDefault="005B7259" w:rsidP="005B725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Zespół Ekonomiczno-Administracyjny Szkół w Krośnie Odrzańskim </w:t>
            </w: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</w:t>
            </w:r>
          </w:p>
          <w:p w:rsidR="005B7259" w:rsidRPr="00C30212" w:rsidRDefault="005B7259" w:rsidP="005B7259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66-600  Krosno Odrzańskie</w:t>
            </w:r>
          </w:p>
        </w:tc>
        <w:tc>
          <w:tcPr>
            <w:tcW w:w="4605" w:type="dxa"/>
          </w:tcPr>
          <w:p w:rsidR="005B7259" w:rsidRPr="00C30212" w:rsidRDefault="005B7259" w:rsidP="005B7259">
            <w:pPr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C30212">
              <w:rPr>
                <w:rFonts w:ascii="Arial Narrow" w:hAnsi="Arial Narrow"/>
                <w:sz w:val="20"/>
                <w:szCs w:val="20"/>
              </w:rPr>
              <w:t xml:space="preserve">Powiat Krośnieński </w:t>
            </w:r>
            <w:r w:rsidRPr="00C3021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Zespół Ekonomiczno-Administracyjny Szkół w Krośnie Odrzańskim </w:t>
            </w:r>
          </w:p>
          <w:p w:rsidR="005B7259" w:rsidRPr="00C30212" w:rsidRDefault="005B7259" w:rsidP="005B725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ul. Piastów 10B 66-600  Krosno Odrzańskie</w:t>
            </w:r>
          </w:p>
          <w:p w:rsidR="005B7259" w:rsidRPr="00C30212" w:rsidRDefault="005B7259" w:rsidP="005B7259">
            <w:pPr>
              <w:rPr>
                <w:rFonts w:ascii="Arial Narrow" w:hAnsi="Arial Narrow"/>
                <w:sz w:val="20"/>
                <w:szCs w:val="20"/>
              </w:rPr>
            </w:pPr>
            <w:r w:rsidRPr="00C3021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NIP 926 14 76 924</w:t>
            </w:r>
          </w:p>
        </w:tc>
      </w:tr>
    </w:tbl>
    <w:p w:rsidR="00120A08" w:rsidRPr="00C30212" w:rsidRDefault="00120A08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120A08" w:rsidRPr="00C30212" w:rsidRDefault="00BD2912" w:rsidP="00A012D6">
      <w:pPr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C30212">
        <w:rPr>
          <w:rFonts w:ascii="Arial Narrow" w:hAnsi="Arial Narrow"/>
          <w:b/>
          <w:sz w:val="20"/>
          <w:szCs w:val="20"/>
        </w:rPr>
        <w:t>w  zakresie  przyjmowania,  przemieszczania i doręczania przesyłek pocztowych oraz ich ewentualnych  zwrotów, opłacane za pomocą opłaty z dołu.</w:t>
      </w:r>
    </w:p>
    <w:p w:rsidR="00120A08" w:rsidRPr="00C30212" w:rsidRDefault="00BB7783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Odbiory:</w:t>
      </w:r>
    </w:p>
    <w:p w:rsidR="00BB7783" w:rsidRPr="00C30212" w:rsidRDefault="00BB7783" w:rsidP="00BB778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 xml:space="preserve">Odbiór przesyłek pocztowych dokonywany będzie każdego dnia roboczego (poniedziałek - piątek) </w:t>
      </w:r>
      <w:r w:rsidRPr="00C30212">
        <w:rPr>
          <w:rFonts w:ascii="Arial Narrow" w:hAnsi="Arial Narrow"/>
          <w:sz w:val="20"/>
          <w:szCs w:val="20"/>
          <w:highlight w:val="yellow"/>
        </w:rPr>
        <w:t>w godzinach 13:30-14:45 z Biura</w:t>
      </w:r>
      <w:r w:rsidRPr="00C30212">
        <w:rPr>
          <w:rFonts w:ascii="Arial Narrow" w:hAnsi="Arial Narrow"/>
          <w:sz w:val="20"/>
          <w:szCs w:val="20"/>
        </w:rPr>
        <w:t xml:space="preserve"> Obsługi Interesanta Starostwa Powiatowego w Krośnie Odrzańskim, ul. Piastów 10B oraz z </w:t>
      </w:r>
      <w:r w:rsidRPr="00C30212">
        <w:rPr>
          <w:rFonts w:ascii="Arial Narrow" w:hAnsi="Arial Narrow" w:cs="Arial"/>
          <w:sz w:val="20"/>
          <w:szCs w:val="20"/>
        </w:rPr>
        <w:t>Delegatury Starostwa Powiatowego w Krośnie Odrzańskim ul. Obrońców Pokoju 20, 66-620 Gubin</w:t>
      </w:r>
      <w:r w:rsidRPr="00C30212">
        <w:rPr>
          <w:rFonts w:ascii="Arial Narrow" w:hAnsi="Arial Narrow"/>
          <w:sz w:val="20"/>
          <w:szCs w:val="20"/>
        </w:rPr>
        <w:t>.</w:t>
      </w:r>
    </w:p>
    <w:p w:rsidR="00BB7783" w:rsidRPr="00C30212" w:rsidRDefault="00BB7783" w:rsidP="00374C50">
      <w:pPr>
        <w:pStyle w:val="Teksttreci20"/>
        <w:framePr w:w="9130" w:h="13824" w:hRule="exact" w:wrap="none" w:vAnchor="page" w:hAnchor="page" w:x="1447" w:y="1506"/>
        <w:shd w:val="clear" w:color="auto" w:fill="auto"/>
        <w:tabs>
          <w:tab w:val="left" w:pos="830"/>
        </w:tabs>
        <w:ind w:firstLine="0"/>
        <w:rPr>
          <w:rFonts w:ascii="Arial Narrow" w:hAnsi="Arial Narrow"/>
          <w:sz w:val="20"/>
          <w:szCs w:val="20"/>
        </w:rPr>
      </w:pPr>
    </w:p>
    <w:p w:rsidR="00BB7783" w:rsidRPr="00C30212" w:rsidRDefault="00F932E1" w:rsidP="00374C50">
      <w:pPr>
        <w:pStyle w:val="Teksttreci20"/>
        <w:framePr w:w="9130" w:h="13824" w:hRule="exact" w:wrap="none" w:vAnchor="page" w:hAnchor="page" w:x="1447" w:y="1506"/>
        <w:shd w:val="clear" w:color="auto" w:fill="auto"/>
        <w:tabs>
          <w:tab w:val="left" w:pos="830"/>
        </w:tabs>
        <w:ind w:left="740" w:firstLine="0"/>
        <w:rPr>
          <w:rFonts w:ascii="Arial Narrow" w:hAnsi="Arial Narrow"/>
          <w:sz w:val="20"/>
          <w:szCs w:val="20"/>
        </w:rPr>
      </w:pPr>
      <w:r w:rsidRPr="00F932E1">
        <w:rPr>
          <w:rFonts w:ascii="Arial Narrow" w:hAnsi="Arial Narrow"/>
          <w:b/>
          <w:sz w:val="20"/>
          <w:szCs w:val="20"/>
        </w:rPr>
        <w:t>Nr sprawy OR.272.00037.2020</w:t>
      </w:r>
      <w:r>
        <w:rPr>
          <w:rFonts w:ascii="Arial Narrow" w:hAnsi="Arial Narrow"/>
          <w:sz w:val="20"/>
          <w:szCs w:val="20"/>
        </w:rPr>
        <w:t xml:space="preserve"> </w:t>
      </w:r>
      <w:r w:rsidR="00BB7783" w:rsidRPr="00C30212">
        <w:rPr>
          <w:rFonts w:ascii="Arial Narrow" w:hAnsi="Arial Narrow"/>
          <w:sz w:val="20"/>
          <w:szCs w:val="20"/>
        </w:rPr>
        <w:t>Nadanie przesyłek pocztowych objętych przedmiotem zamówienia następować będzie w dniu ich odbioru przez Wykonawcę od Zamawiającego.</w:t>
      </w:r>
    </w:p>
    <w:p w:rsidR="00BB7783" w:rsidRPr="00C30212" w:rsidRDefault="00BB7783" w:rsidP="00BB778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Odbioru przesyłek pocztowych dokonywać będzie upoważniony przedstawiciel Wykonawcy po okazaniu stosownego upoważnienia</w:t>
      </w:r>
    </w:p>
    <w:p w:rsidR="00BB7783" w:rsidRPr="00C30212" w:rsidRDefault="00BB7783" w:rsidP="00BB778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Nadanie przesyłek pocztowych objętych przedmiotem zamówienia następować będzie w dniu ich odbioru przez Wykonawcę od Zamawiającego</w:t>
      </w:r>
    </w:p>
    <w:p w:rsidR="00BB7783" w:rsidRPr="00C30212" w:rsidRDefault="00BB7783" w:rsidP="00BB778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Odbiór przesyłek pocztowych przyjętych do ekspedycji będzie każdorazowo dokumentowany przez Wykonawcę pieczęcią, podpisem i datą w rejestrach (książce nadawczej) dla przesyłek rejestrowanych oraz na zestawieniu ilościowym przesyłek pocztowych w poszczególnych kategoriach wagowych (dla przesyłek pocztowych zwykłych).</w:t>
      </w:r>
    </w:p>
    <w:p w:rsidR="004524DA" w:rsidRPr="00C30212" w:rsidRDefault="004524D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lastRenderedPageBreak/>
        <w:t>2.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Przedmiotem świadczenia będą usługi:</w:t>
      </w:r>
    </w:p>
    <w:p w:rsidR="00803A60" w:rsidRPr="00C30212" w:rsidRDefault="004524D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a)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usługi pocztowe w obrocie krajowym dla przesyłek listowych o wadze</w:t>
      </w:r>
      <w:r w:rsidR="00DD12BB" w:rsidRPr="00C30212">
        <w:rPr>
          <w:rFonts w:ascii="Arial Narrow" w:hAnsi="Arial Narrow"/>
          <w:sz w:val="20"/>
          <w:szCs w:val="20"/>
        </w:rPr>
        <w:t xml:space="preserve"> do</w:t>
      </w:r>
      <w:r w:rsidRPr="00C30212">
        <w:rPr>
          <w:rFonts w:ascii="Arial Narrow" w:hAnsi="Arial Narrow"/>
          <w:sz w:val="20"/>
          <w:szCs w:val="20"/>
        </w:rPr>
        <w:t xml:space="preserve"> 2000 g oraz paczek pocztowych do  10 kg i przesyłek </w:t>
      </w:r>
      <w:r w:rsidR="00803A60" w:rsidRPr="00C30212">
        <w:rPr>
          <w:rFonts w:ascii="Arial Narrow" w:hAnsi="Arial Narrow"/>
          <w:sz w:val="20"/>
          <w:szCs w:val="20"/>
        </w:rPr>
        <w:t xml:space="preserve"> </w:t>
      </w:r>
      <w:r w:rsidR="0048235A" w:rsidRPr="00C30212">
        <w:rPr>
          <w:rFonts w:ascii="Arial Narrow" w:hAnsi="Arial Narrow"/>
          <w:sz w:val="20"/>
          <w:szCs w:val="20"/>
        </w:rPr>
        <w:t xml:space="preserve">listowych </w:t>
      </w:r>
      <w:r w:rsidR="00803A60" w:rsidRPr="00C30212">
        <w:rPr>
          <w:rFonts w:ascii="Arial Narrow" w:hAnsi="Arial Narrow"/>
          <w:sz w:val="20"/>
          <w:szCs w:val="20"/>
        </w:rPr>
        <w:t>zagranicznych  o wadze do  1000  g w zakresie ich przyjmowania,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803A60" w:rsidRPr="00C30212">
        <w:rPr>
          <w:rFonts w:ascii="Arial Narrow" w:hAnsi="Arial Narrow"/>
          <w:sz w:val="20"/>
          <w:szCs w:val="20"/>
        </w:rPr>
        <w:t>przemieszczania i doręczania</w:t>
      </w:r>
      <w:r w:rsidR="00E425BC" w:rsidRPr="00C30212">
        <w:rPr>
          <w:rFonts w:ascii="Arial Narrow" w:hAnsi="Arial Narrow"/>
          <w:sz w:val="20"/>
          <w:szCs w:val="20"/>
        </w:rPr>
        <w:t>;</w:t>
      </w:r>
    </w:p>
    <w:p w:rsidR="00803A60" w:rsidRPr="00C30212" w:rsidRDefault="00803A60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b)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doręczanie zwrotów przesyłek listowych nie doręczonych,</w:t>
      </w:r>
      <w:r w:rsidR="00E52C26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po wyczerpaniu wszystkich możliwości ich</w:t>
      </w:r>
    </w:p>
    <w:p w:rsidR="00803A60" w:rsidRPr="00C30212" w:rsidRDefault="00803A60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doręczenia lub wydania odbiorcy wynikających z obowiązujących w tym zakresie przepisów prawa oraz</w:t>
      </w:r>
    </w:p>
    <w:p w:rsidR="00803A60" w:rsidRPr="00C30212" w:rsidRDefault="00803A60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zwrot potwierdzeń odbioru do siedziby Zamawiającego</w:t>
      </w:r>
      <w:r w:rsidR="00E52C26" w:rsidRPr="00C30212">
        <w:rPr>
          <w:rFonts w:ascii="Arial Narrow" w:hAnsi="Arial Narrow"/>
          <w:sz w:val="20"/>
          <w:szCs w:val="20"/>
        </w:rPr>
        <w:t>.</w:t>
      </w:r>
    </w:p>
    <w:p w:rsidR="00803A60" w:rsidRPr="00C30212" w:rsidRDefault="00803A60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3.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Przez usługi</w:t>
      </w:r>
      <w:r w:rsidR="009C23A4" w:rsidRPr="00C30212">
        <w:rPr>
          <w:rFonts w:ascii="Arial Narrow" w:hAnsi="Arial Narrow"/>
          <w:sz w:val="20"/>
          <w:szCs w:val="20"/>
        </w:rPr>
        <w:t xml:space="preserve"> pocztowe rozumie się:</w:t>
      </w:r>
    </w:p>
    <w:p w:rsidR="009C23A4" w:rsidRPr="00C30212" w:rsidRDefault="009C23A4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30212">
        <w:rPr>
          <w:rFonts w:ascii="Arial Narrow" w:hAnsi="Arial Narrow"/>
          <w:sz w:val="20"/>
          <w:szCs w:val="20"/>
        </w:rPr>
        <w:t>a)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  <w:u w:val="single"/>
        </w:rPr>
        <w:t>przesyłki listowe nierejestrowane w obrocie krajowym i zagranicznym;</w:t>
      </w:r>
    </w:p>
    <w:p w:rsidR="001C6097" w:rsidRPr="00C30212" w:rsidRDefault="009C23A4" w:rsidP="00E425BC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30212">
        <w:rPr>
          <w:rFonts w:ascii="Arial Narrow" w:hAnsi="Arial Narrow"/>
          <w:sz w:val="20"/>
          <w:szCs w:val="20"/>
          <w:u w:val="single"/>
        </w:rPr>
        <w:t>b)</w:t>
      </w:r>
      <w:r w:rsidR="00D15549" w:rsidRPr="00C30212">
        <w:rPr>
          <w:rFonts w:ascii="Arial Narrow" w:hAnsi="Arial Narrow"/>
          <w:sz w:val="20"/>
          <w:szCs w:val="20"/>
          <w:u w:val="single"/>
        </w:rPr>
        <w:t xml:space="preserve"> </w:t>
      </w:r>
      <w:r w:rsidRPr="00C30212">
        <w:rPr>
          <w:rFonts w:ascii="Arial Narrow" w:hAnsi="Arial Narrow"/>
          <w:sz w:val="20"/>
          <w:szCs w:val="20"/>
          <w:u w:val="single"/>
        </w:rPr>
        <w:t xml:space="preserve">przesyłki </w:t>
      </w:r>
      <w:r w:rsidR="001C6097" w:rsidRPr="00C30212">
        <w:rPr>
          <w:rFonts w:ascii="Arial Narrow" w:hAnsi="Arial Narrow"/>
          <w:sz w:val="20"/>
          <w:szCs w:val="20"/>
          <w:u w:val="single"/>
        </w:rPr>
        <w:t xml:space="preserve">  </w:t>
      </w:r>
      <w:r w:rsidR="00E425BC" w:rsidRPr="00C30212">
        <w:rPr>
          <w:rFonts w:ascii="Arial Narrow" w:hAnsi="Arial Narrow"/>
          <w:sz w:val="20"/>
          <w:szCs w:val="20"/>
          <w:u w:val="single"/>
        </w:rPr>
        <w:t xml:space="preserve">polecone </w:t>
      </w:r>
      <w:r w:rsidR="001C6097" w:rsidRPr="00C30212">
        <w:rPr>
          <w:rFonts w:ascii="Arial Narrow" w:hAnsi="Arial Narrow"/>
          <w:sz w:val="20"/>
          <w:szCs w:val="20"/>
          <w:u w:val="single"/>
        </w:rPr>
        <w:t>w obrocie krajowym i zagranicznym;</w:t>
      </w:r>
    </w:p>
    <w:p w:rsidR="001C6097" w:rsidRPr="00C30212" w:rsidRDefault="001C6097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C30212">
        <w:rPr>
          <w:rFonts w:ascii="Arial Narrow" w:hAnsi="Arial Narrow"/>
          <w:sz w:val="20"/>
          <w:szCs w:val="20"/>
          <w:u w:val="single"/>
        </w:rPr>
        <w:t>c)</w:t>
      </w:r>
      <w:r w:rsidR="00456017" w:rsidRPr="00C30212">
        <w:rPr>
          <w:rFonts w:ascii="Arial Narrow" w:hAnsi="Arial Narrow"/>
          <w:sz w:val="20"/>
          <w:szCs w:val="20"/>
          <w:u w:val="single"/>
        </w:rPr>
        <w:t xml:space="preserve"> </w:t>
      </w:r>
      <w:r w:rsidRPr="00C30212">
        <w:rPr>
          <w:rFonts w:ascii="Arial Narrow" w:hAnsi="Arial Narrow"/>
          <w:sz w:val="20"/>
          <w:szCs w:val="20"/>
          <w:u w:val="single"/>
        </w:rPr>
        <w:t>paczki pocztowe w obrocie krajowym i zagranicznym.</w:t>
      </w:r>
    </w:p>
    <w:p w:rsidR="0003109F" w:rsidRPr="00C30212" w:rsidRDefault="0003109F" w:rsidP="0003109F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4. Usługi będą świadczone z uwzględnieniem zasad doręczeń wynikających z przepisów:</w:t>
      </w:r>
    </w:p>
    <w:p w:rsidR="0003109F" w:rsidRPr="00C30212" w:rsidRDefault="0003109F" w:rsidP="00E425B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 xml:space="preserve">ustawy  z  dnia  14 czerwca  1960 r. Kodeksu postępowania  administracyjnego (tekst jednolity Dz.U. </w:t>
      </w:r>
      <w:r w:rsidRPr="00C30212">
        <w:rPr>
          <w:rFonts w:ascii="Arial Narrow" w:hAnsi="Arial Narrow"/>
          <w:sz w:val="20"/>
          <w:szCs w:val="20"/>
        </w:rPr>
        <w:br/>
        <w:t>z 2018 r. poz.2096 ze zm.)</w:t>
      </w:r>
      <w:r w:rsidR="00E425BC" w:rsidRPr="00C30212">
        <w:rPr>
          <w:rFonts w:ascii="Arial Narrow" w:hAnsi="Arial Narrow"/>
          <w:sz w:val="20"/>
          <w:szCs w:val="20"/>
        </w:rPr>
        <w:t>;</w:t>
      </w:r>
    </w:p>
    <w:p w:rsidR="0003109F" w:rsidRPr="00C30212" w:rsidRDefault="0003109F" w:rsidP="00E425B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ustawy z  dnia   6 czerwca 1997 r. Kodeksu postępowania karnego  (tekst jednolity  Dz.U z 2018 r. poz.1987 ze zm.)</w:t>
      </w:r>
      <w:r w:rsidR="00E425BC" w:rsidRPr="00C30212">
        <w:rPr>
          <w:rFonts w:ascii="Arial Narrow" w:hAnsi="Arial Narrow"/>
          <w:sz w:val="20"/>
          <w:szCs w:val="20"/>
        </w:rPr>
        <w:t>;</w:t>
      </w:r>
    </w:p>
    <w:p w:rsidR="0003109F" w:rsidRPr="00C30212" w:rsidRDefault="0003109F" w:rsidP="00E425BC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ustawy z dnia 17 listopada 1964 r. Kodeksu postępowania cywilnego (tekst jednolity Dz.U z 2019 r.</w:t>
      </w:r>
      <w:r w:rsidRPr="00C30212">
        <w:rPr>
          <w:rFonts w:ascii="Arial Narrow" w:hAnsi="Arial Narrow"/>
          <w:sz w:val="20"/>
          <w:szCs w:val="20"/>
        </w:rPr>
        <w:br/>
        <w:t>poz. 1460 ze zm.)</w:t>
      </w:r>
      <w:r w:rsidR="00E425BC" w:rsidRPr="00C30212">
        <w:rPr>
          <w:rFonts w:ascii="Arial Narrow" w:hAnsi="Arial Narrow"/>
          <w:sz w:val="20"/>
          <w:szCs w:val="20"/>
        </w:rPr>
        <w:t>.</w:t>
      </w:r>
    </w:p>
    <w:p w:rsidR="00C152CC" w:rsidRPr="00C30212" w:rsidRDefault="00C152CC" w:rsidP="00C152CC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ind w:left="0" w:firstLine="0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 xml:space="preserve">ustawy z 30 sierpnia 2002 r. Prawo o postępowaniu przed sądami administracyjnymi (Dz. U. z 2018 r., </w:t>
      </w:r>
      <w:r w:rsidRPr="00C30212">
        <w:rPr>
          <w:rFonts w:ascii="Arial Narrow" w:hAnsi="Arial Narrow"/>
          <w:sz w:val="20"/>
          <w:szCs w:val="20"/>
        </w:rPr>
        <w:br/>
        <w:t>poz. 1302 ze zm.).</w:t>
      </w:r>
    </w:p>
    <w:p w:rsidR="00D15549" w:rsidRPr="00C30212" w:rsidRDefault="006769F1" w:rsidP="00086B33">
      <w:pPr>
        <w:tabs>
          <w:tab w:val="left" w:pos="284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5</w:t>
      </w:r>
      <w:r w:rsidR="001C6097" w:rsidRPr="00C30212">
        <w:rPr>
          <w:rFonts w:ascii="Arial Narrow" w:hAnsi="Arial Narrow"/>
          <w:sz w:val="20"/>
          <w:szCs w:val="20"/>
        </w:rPr>
        <w:t>.</w:t>
      </w:r>
      <w:r w:rsidR="00086B33" w:rsidRPr="00C30212">
        <w:rPr>
          <w:rFonts w:ascii="Arial Narrow" w:hAnsi="Arial Narrow"/>
          <w:sz w:val="20"/>
          <w:szCs w:val="20"/>
        </w:rPr>
        <w:t xml:space="preserve"> </w:t>
      </w:r>
      <w:r w:rsidR="001C6097" w:rsidRPr="00C30212">
        <w:rPr>
          <w:rFonts w:ascii="Arial Narrow" w:hAnsi="Arial Narrow"/>
          <w:sz w:val="20"/>
          <w:szCs w:val="20"/>
        </w:rPr>
        <w:t>Zamawiający</w:t>
      </w:r>
      <w:r w:rsidR="00086B33" w:rsidRPr="00C30212">
        <w:rPr>
          <w:rFonts w:ascii="Arial Narrow" w:hAnsi="Arial Narrow"/>
          <w:sz w:val="20"/>
          <w:szCs w:val="20"/>
        </w:rPr>
        <w:t xml:space="preserve"> </w:t>
      </w:r>
      <w:r w:rsidR="001C6097" w:rsidRPr="00C30212">
        <w:rPr>
          <w:rFonts w:ascii="Arial Narrow" w:hAnsi="Arial Narrow"/>
          <w:sz w:val="20"/>
          <w:szCs w:val="20"/>
        </w:rPr>
        <w:t>w ramach realizacji przedmiotu</w:t>
      </w:r>
      <w:r w:rsidR="00086B33" w:rsidRPr="00C30212">
        <w:rPr>
          <w:rFonts w:ascii="Arial Narrow" w:hAnsi="Arial Narrow"/>
          <w:sz w:val="20"/>
          <w:szCs w:val="20"/>
        </w:rPr>
        <w:t xml:space="preserve"> </w:t>
      </w:r>
      <w:r w:rsidR="001C6097" w:rsidRPr="00C30212">
        <w:rPr>
          <w:rFonts w:ascii="Arial Narrow" w:hAnsi="Arial Narrow"/>
          <w:sz w:val="20"/>
          <w:szCs w:val="20"/>
        </w:rPr>
        <w:t>zamówienia przewiduj</w:t>
      </w:r>
      <w:r w:rsidR="00086B33" w:rsidRPr="00C30212">
        <w:rPr>
          <w:rFonts w:ascii="Arial Narrow" w:hAnsi="Arial Narrow"/>
          <w:sz w:val="20"/>
          <w:szCs w:val="20"/>
        </w:rPr>
        <w:t>e</w:t>
      </w:r>
      <w:r w:rsidR="001C6097" w:rsidRPr="00C30212">
        <w:rPr>
          <w:rFonts w:ascii="Arial Narrow" w:hAnsi="Arial Narrow"/>
          <w:sz w:val="20"/>
          <w:szCs w:val="20"/>
        </w:rPr>
        <w:t xml:space="preserve"> nadawanie</w:t>
      </w:r>
      <w:r w:rsidR="00086B33" w:rsidRPr="00C30212">
        <w:rPr>
          <w:rFonts w:ascii="Arial Narrow" w:hAnsi="Arial Narrow"/>
          <w:sz w:val="20"/>
          <w:szCs w:val="20"/>
        </w:rPr>
        <w:t xml:space="preserve"> </w:t>
      </w:r>
      <w:r w:rsidR="001C6097" w:rsidRPr="00C30212">
        <w:rPr>
          <w:rFonts w:ascii="Arial Narrow" w:hAnsi="Arial Narrow"/>
          <w:sz w:val="20"/>
          <w:szCs w:val="20"/>
        </w:rPr>
        <w:t>pism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6017" w:rsidRPr="00C30212">
        <w:rPr>
          <w:rFonts w:ascii="Arial Narrow" w:hAnsi="Arial Narrow"/>
          <w:sz w:val="20"/>
          <w:szCs w:val="20"/>
        </w:rPr>
        <w:br/>
      </w:r>
      <w:r w:rsidR="00D15549" w:rsidRPr="00C30212">
        <w:rPr>
          <w:rFonts w:ascii="Arial Narrow" w:hAnsi="Arial Narrow"/>
          <w:sz w:val="20"/>
          <w:szCs w:val="20"/>
        </w:rPr>
        <w:t>w postępowaniach,  w których Zamawiający  jest stroną,  a dla wywołania  określonych w przepisach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D15549" w:rsidRPr="00C30212">
        <w:rPr>
          <w:rFonts w:ascii="Arial Narrow" w:hAnsi="Arial Narrow"/>
          <w:sz w:val="20"/>
          <w:szCs w:val="20"/>
        </w:rPr>
        <w:t>skutków  (tj. zachowaniem terminu  do wniesienia pisma w przypadku nadawania przesyłki w ostatnim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D15549" w:rsidRPr="00C30212">
        <w:rPr>
          <w:rFonts w:ascii="Arial Narrow" w:hAnsi="Arial Narrow"/>
          <w:sz w:val="20"/>
          <w:szCs w:val="20"/>
        </w:rPr>
        <w:t>dniu terminów procesowych) konieczne jest pośrednictwo operatora wyznaczonego.</w:t>
      </w:r>
    </w:p>
    <w:p w:rsidR="00D15549" w:rsidRPr="00C30212" w:rsidRDefault="00D15549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Zamawiający przewiduje możliwość sporządzania odrębnego wykazu przesyłek wymagających nadania</w:t>
      </w:r>
    </w:p>
    <w:p w:rsidR="00D15549" w:rsidRPr="00C30212" w:rsidRDefault="00D15549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u  operatora  wyznaczonego.  Szacunkowy  wolumen  przesyłek  wymagających  nadania  u  operatora</w:t>
      </w:r>
    </w:p>
    <w:p w:rsidR="00D15549" w:rsidRPr="00C30212" w:rsidRDefault="00D15549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wyznaczonego może wynosić ok. 20 szt. w czasie trwania umowy.</w:t>
      </w:r>
    </w:p>
    <w:p w:rsidR="006E46C5" w:rsidRPr="00C30212" w:rsidRDefault="006769F1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6</w:t>
      </w:r>
      <w:r w:rsidR="00451159" w:rsidRPr="00C30212">
        <w:rPr>
          <w:rFonts w:ascii="Arial Narrow" w:hAnsi="Arial Narrow"/>
          <w:sz w:val="20"/>
          <w:szCs w:val="20"/>
        </w:rPr>
        <w:t>.  Dane  podane w Załączniku  odnoszą się do szacunkowych ilości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przesyłek/zwrotów/usług, mają  charakter  szacunkow</w:t>
      </w:r>
      <w:r w:rsidR="00C30212">
        <w:rPr>
          <w:rFonts w:ascii="Arial Narrow" w:hAnsi="Arial Narrow"/>
          <w:sz w:val="20"/>
          <w:szCs w:val="20"/>
        </w:rPr>
        <w:t xml:space="preserve">y </w:t>
      </w:r>
      <w:r w:rsidR="00451159" w:rsidRPr="00C30212">
        <w:rPr>
          <w:rFonts w:ascii="Arial Narrow" w:hAnsi="Arial Narrow"/>
          <w:sz w:val="20"/>
          <w:szCs w:val="20"/>
        </w:rPr>
        <w:t>i nie stanowią  ze strony  Zamawiającego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 xml:space="preserve">zobowiązania do nadania przesyłek </w:t>
      </w:r>
      <w:r w:rsidR="00DD12BB" w:rsidRPr="00C30212">
        <w:rPr>
          <w:rFonts w:ascii="Arial Narrow" w:hAnsi="Arial Narrow"/>
          <w:sz w:val="20"/>
          <w:szCs w:val="20"/>
        </w:rPr>
        <w:br/>
      </w:r>
      <w:r w:rsidR="00451159" w:rsidRPr="00C30212">
        <w:rPr>
          <w:rFonts w:ascii="Arial Narrow" w:hAnsi="Arial Narrow"/>
          <w:sz w:val="20"/>
          <w:szCs w:val="20"/>
        </w:rPr>
        <w:t>w podanych ilościach.  Określone rodzaje i ilości poszczególnych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przesyłek  oraz zwrotów w ramach świadczonych usług mogą ulec zmianie w zależności od potrzeb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Zamawiającego. Wykonawcy nie przysługuje</w:t>
      </w:r>
      <w:r w:rsidR="00B3458D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roszczenie względem</w:t>
      </w:r>
      <w:r w:rsidR="00DD12BB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Zamawiającego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w przypadku, gdy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6E46C5" w:rsidRPr="00C30212">
        <w:rPr>
          <w:rFonts w:ascii="Arial Narrow" w:hAnsi="Arial Narrow"/>
          <w:sz w:val="20"/>
          <w:szCs w:val="20"/>
        </w:rPr>
        <w:t>s</w:t>
      </w:r>
      <w:r w:rsidR="00451159" w:rsidRPr="00C30212">
        <w:rPr>
          <w:rFonts w:ascii="Arial Narrow" w:hAnsi="Arial Narrow"/>
          <w:sz w:val="20"/>
          <w:szCs w:val="20"/>
        </w:rPr>
        <w:t>zacunkowe</w:t>
      </w:r>
      <w:r w:rsidR="006E46C5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ilości</w:t>
      </w:r>
      <w:r w:rsidR="006E46C5" w:rsidRPr="00C30212">
        <w:rPr>
          <w:rFonts w:ascii="Arial Narrow" w:hAnsi="Arial Narrow"/>
          <w:sz w:val="20"/>
          <w:szCs w:val="20"/>
        </w:rPr>
        <w:t xml:space="preserve"> </w:t>
      </w:r>
      <w:r w:rsidR="00451159" w:rsidRPr="00C30212">
        <w:rPr>
          <w:rFonts w:ascii="Arial Narrow" w:hAnsi="Arial Narrow"/>
          <w:sz w:val="20"/>
          <w:szCs w:val="20"/>
        </w:rPr>
        <w:t>przesyłek/zwrotów/usług nie zostaną</w:t>
      </w:r>
      <w:r w:rsidR="006E46C5" w:rsidRPr="00C30212">
        <w:rPr>
          <w:rFonts w:ascii="Arial Narrow" w:hAnsi="Arial Narrow"/>
          <w:sz w:val="20"/>
          <w:szCs w:val="20"/>
        </w:rPr>
        <w:t xml:space="preserve">  w pełni wykorzystane do terminu zakończenia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6E46C5" w:rsidRPr="00C30212">
        <w:rPr>
          <w:rFonts w:ascii="Arial Narrow" w:hAnsi="Arial Narrow"/>
          <w:sz w:val="20"/>
          <w:szCs w:val="20"/>
        </w:rPr>
        <w:t>umowy.</w:t>
      </w:r>
    </w:p>
    <w:p w:rsidR="006E46C5" w:rsidRPr="00C30212" w:rsidRDefault="006769F1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7</w:t>
      </w:r>
      <w:r w:rsidR="006E46C5" w:rsidRPr="00C30212">
        <w:rPr>
          <w:rFonts w:ascii="Arial Narrow" w:hAnsi="Arial Narrow"/>
          <w:sz w:val="20"/>
          <w:szCs w:val="20"/>
        </w:rPr>
        <w:t>.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6E46C5" w:rsidRPr="00C30212">
        <w:rPr>
          <w:rFonts w:ascii="Arial Narrow" w:hAnsi="Arial Narrow"/>
          <w:sz w:val="20"/>
          <w:szCs w:val="20"/>
        </w:rPr>
        <w:t>Przesyłki nadawane przez Zamawiającego dostarczane będą przez Wykonawcę do każdego miejsca</w:t>
      </w:r>
    </w:p>
    <w:p w:rsidR="006E46C5" w:rsidRPr="00C30212" w:rsidRDefault="006E46C5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w kraju i za granicą, na podany adres bądź wskazany adres skrytki pocztowej.</w:t>
      </w:r>
    </w:p>
    <w:p w:rsidR="006E46C5" w:rsidRPr="00C30212" w:rsidRDefault="006769F1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8</w:t>
      </w:r>
      <w:r w:rsidR="006E46C5" w:rsidRPr="00C30212">
        <w:rPr>
          <w:rFonts w:ascii="Arial Narrow" w:hAnsi="Arial Narrow"/>
          <w:sz w:val="20"/>
          <w:szCs w:val="20"/>
        </w:rPr>
        <w:t>. Zamawiający będzie umieszczał na przesyłkach w sposób trwały i czytelny informacje jednoznacznie</w:t>
      </w:r>
    </w:p>
    <w:p w:rsidR="006E46C5" w:rsidRPr="00C30212" w:rsidRDefault="006E46C5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identyfikujące  adresata  i  nadawcę, jednocześnie określając  rodzaj  przesyłki  (polecona,  polecona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6017" w:rsidRPr="00C30212">
        <w:rPr>
          <w:rFonts w:ascii="Arial Narrow" w:hAnsi="Arial Narrow"/>
          <w:sz w:val="20"/>
          <w:szCs w:val="20"/>
        </w:rPr>
        <w:br/>
      </w:r>
      <w:r w:rsidRPr="00C30212">
        <w:rPr>
          <w:rFonts w:ascii="Arial Narrow" w:hAnsi="Arial Narrow"/>
          <w:sz w:val="20"/>
          <w:szCs w:val="20"/>
        </w:rPr>
        <w:t>z  potwierdzeniem odbioru</w:t>
      </w:r>
      <w:r w:rsidR="00B3458D" w:rsidRPr="00C30212">
        <w:rPr>
          <w:rFonts w:ascii="Arial Narrow" w:hAnsi="Arial Narrow"/>
          <w:sz w:val="20"/>
          <w:szCs w:val="20"/>
        </w:rPr>
        <w:t>, itd.</w:t>
      </w:r>
      <w:r w:rsidRPr="00C30212">
        <w:rPr>
          <w:rFonts w:ascii="Arial Narrow" w:hAnsi="Arial Narrow"/>
          <w:sz w:val="20"/>
          <w:szCs w:val="20"/>
        </w:rPr>
        <w:t>) na stronie adresowej przesyłki.</w:t>
      </w:r>
    </w:p>
    <w:p w:rsidR="006E46C5" w:rsidRPr="00C30212" w:rsidRDefault="006769F1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9</w:t>
      </w:r>
      <w:r w:rsidR="006E46C5" w:rsidRPr="00C30212">
        <w:rPr>
          <w:rFonts w:ascii="Arial Narrow" w:hAnsi="Arial Narrow"/>
          <w:sz w:val="20"/>
          <w:szCs w:val="20"/>
        </w:rPr>
        <w:t>. Zamawiający będzie  umieszczał na przesyłkach pocztowych oznaczenie potwierdzające wniesienie</w:t>
      </w:r>
    </w:p>
    <w:p w:rsidR="00FA1782" w:rsidRPr="00C30212" w:rsidRDefault="00FA1782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opłaty w postaci nadruku na kopercie lub odcisku pieczęci o treści ustalonej przez Wykonawcę.</w:t>
      </w:r>
    </w:p>
    <w:p w:rsidR="00FA1782" w:rsidRPr="00C30212" w:rsidRDefault="0003109F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6769F1" w:rsidRPr="00C30212">
        <w:rPr>
          <w:rFonts w:ascii="Arial Narrow" w:hAnsi="Arial Narrow"/>
          <w:sz w:val="20"/>
          <w:szCs w:val="20"/>
        </w:rPr>
        <w:t>0</w:t>
      </w:r>
      <w:r w:rsidR="00FA1782" w:rsidRPr="00C30212">
        <w:rPr>
          <w:rFonts w:ascii="Arial Narrow" w:hAnsi="Arial Narrow"/>
          <w:sz w:val="20"/>
          <w:szCs w:val="20"/>
        </w:rPr>
        <w:t>. Zamawiający  będzie  korzystał  wyłącznie ze swojego opakowania przesyłek,  nie dopuszcza się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stosowania opakowań Wykonawcy.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Zamawiający nie przewiduje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możliwości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dołączania przez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Wykonawcę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do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opakowanych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przesyłek przekazanych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przez Zamawiającego,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FA1782" w:rsidRPr="00C30212">
        <w:rPr>
          <w:rFonts w:ascii="Arial Narrow" w:hAnsi="Arial Narrow"/>
          <w:sz w:val="20"/>
          <w:szCs w:val="20"/>
        </w:rPr>
        <w:t>jakichkolwiek  przedmiotów wpływających na wagę przesyłki oraz cenę usługi.</w:t>
      </w:r>
    </w:p>
    <w:p w:rsidR="00FA1782" w:rsidRPr="00C30212" w:rsidRDefault="00FA1782" w:rsidP="0003109F">
      <w:pPr>
        <w:pStyle w:val="Teksttreci20"/>
        <w:shd w:val="clear" w:color="auto" w:fill="auto"/>
        <w:spacing w:line="360" w:lineRule="auto"/>
        <w:ind w:right="159" w:firstLine="0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lastRenderedPageBreak/>
        <w:t>1</w:t>
      </w:r>
      <w:r w:rsidR="006769F1" w:rsidRPr="00C30212">
        <w:rPr>
          <w:rFonts w:ascii="Arial Narrow" w:hAnsi="Arial Narrow"/>
          <w:sz w:val="20"/>
          <w:szCs w:val="20"/>
        </w:rPr>
        <w:t>1</w:t>
      </w:r>
      <w:r w:rsidRPr="00C30212">
        <w:rPr>
          <w:rFonts w:ascii="Arial Narrow" w:hAnsi="Arial Narrow"/>
          <w:sz w:val="20"/>
          <w:szCs w:val="20"/>
        </w:rPr>
        <w:t xml:space="preserve">. </w:t>
      </w:r>
      <w:r w:rsidR="002972BA" w:rsidRPr="00C30212">
        <w:rPr>
          <w:rFonts w:ascii="Arial Narrow" w:hAnsi="Arial Narrow"/>
          <w:sz w:val="20"/>
          <w:szCs w:val="20"/>
        </w:rPr>
        <w:t>Wykonawca zobowiązany jest dostarczyć bezpłatne formularze potwierdzeń odbioru</w:t>
      </w:r>
      <w:r w:rsidR="0003109F" w:rsidRPr="00C30212">
        <w:rPr>
          <w:rFonts w:ascii="Arial Narrow" w:hAnsi="Arial Narrow"/>
          <w:sz w:val="20"/>
          <w:szCs w:val="20"/>
        </w:rPr>
        <w:t xml:space="preserve"> dla przesyłek nadanych na zasadach ogólnych</w:t>
      </w:r>
      <w:r w:rsidR="002972BA" w:rsidRPr="00C30212">
        <w:rPr>
          <w:rFonts w:ascii="Arial Narrow" w:hAnsi="Arial Narrow"/>
          <w:sz w:val="20"/>
          <w:szCs w:val="20"/>
        </w:rPr>
        <w:t xml:space="preserve"> w ilości wymaganej przez Zamawiającego w terminie 2 dni roboczych od zgłoszenia takiej potrzeby. W przypadku niedoręczenia</w:t>
      </w:r>
      <w:r w:rsidR="0003109F" w:rsidRPr="00C30212">
        <w:rPr>
          <w:rFonts w:ascii="Arial Narrow" w:hAnsi="Arial Narrow"/>
          <w:sz w:val="20"/>
          <w:szCs w:val="20"/>
        </w:rPr>
        <w:t xml:space="preserve"> ww.</w:t>
      </w:r>
      <w:r w:rsidR="002972BA" w:rsidRPr="00C30212">
        <w:rPr>
          <w:rFonts w:ascii="Arial Narrow" w:hAnsi="Arial Narrow"/>
          <w:sz w:val="20"/>
          <w:szCs w:val="20"/>
        </w:rPr>
        <w:t xml:space="preserve"> formularzy potwierdzenia odbioru w terminie 2 dni Zamawiający będzie nadawał przesyłki rejestrowane oznaczone jako </w:t>
      </w:r>
      <w:r w:rsidR="002972BA" w:rsidRPr="00C30212">
        <w:rPr>
          <w:rStyle w:val="Teksttreci2Kursywa"/>
          <w:rFonts w:ascii="Arial Narrow" w:hAnsi="Arial Narrow"/>
          <w:i w:val="0"/>
          <w:iCs w:val="0"/>
          <w:color w:val="auto"/>
          <w:sz w:val="20"/>
          <w:szCs w:val="20"/>
        </w:rPr>
        <w:t>"za</w:t>
      </w:r>
      <w:r w:rsidR="002972BA" w:rsidRPr="00C30212">
        <w:rPr>
          <w:rStyle w:val="Teksttreci2Kursywa"/>
          <w:rFonts w:ascii="Arial Narrow" w:hAnsi="Arial Narrow"/>
          <w:color w:val="auto"/>
          <w:sz w:val="20"/>
          <w:szCs w:val="20"/>
        </w:rPr>
        <w:t xml:space="preserve"> </w:t>
      </w:r>
      <w:r w:rsidR="002972BA" w:rsidRPr="00C30212">
        <w:rPr>
          <w:rStyle w:val="Teksttreci2Kursywa"/>
          <w:rFonts w:ascii="Arial Narrow" w:hAnsi="Arial Narrow"/>
          <w:i w:val="0"/>
          <w:iCs w:val="0"/>
          <w:color w:val="auto"/>
          <w:sz w:val="20"/>
          <w:szCs w:val="20"/>
        </w:rPr>
        <w:t>potwierdzeniem odbioru"</w:t>
      </w:r>
      <w:r w:rsidR="002972BA" w:rsidRPr="00C30212">
        <w:rPr>
          <w:rFonts w:ascii="Arial Narrow" w:hAnsi="Arial Narrow"/>
          <w:sz w:val="20"/>
          <w:szCs w:val="20"/>
        </w:rPr>
        <w:t xml:space="preserve"> bez formularzy </w:t>
      </w:r>
      <w:r w:rsidR="006769F1" w:rsidRPr="00C30212">
        <w:rPr>
          <w:rFonts w:ascii="Arial Narrow" w:hAnsi="Arial Narrow"/>
          <w:sz w:val="20"/>
          <w:szCs w:val="20"/>
        </w:rPr>
        <w:t>potwierdzeń odbioru</w:t>
      </w:r>
      <w:r w:rsidR="002972BA" w:rsidRPr="00C30212">
        <w:rPr>
          <w:rFonts w:ascii="Arial Narrow" w:hAnsi="Arial Narrow"/>
          <w:sz w:val="20"/>
          <w:szCs w:val="20"/>
        </w:rPr>
        <w:t>, a obowiązek ich wypisania i dołączenia do przesyłki, będzie spoczywał na Wykonawcy bez prawa do dodatkowego wynagrodzenia.</w:t>
      </w:r>
      <w:r w:rsidR="0003109F" w:rsidRPr="00C30212">
        <w:rPr>
          <w:rFonts w:ascii="Arial Narrow" w:hAnsi="Arial Narrow"/>
          <w:sz w:val="20"/>
          <w:szCs w:val="20"/>
        </w:rPr>
        <w:t xml:space="preserve"> </w:t>
      </w:r>
      <w:r w:rsidR="006769F1" w:rsidRPr="00C30212">
        <w:rPr>
          <w:rFonts w:ascii="Arial Narrow" w:hAnsi="Arial Narrow"/>
          <w:sz w:val="20"/>
          <w:szCs w:val="20"/>
        </w:rPr>
        <w:br/>
      </w:r>
      <w:r w:rsidR="0003109F" w:rsidRPr="00C30212">
        <w:rPr>
          <w:rFonts w:ascii="Arial Narrow" w:hAnsi="Arial Narrow"/>
          <w:sz w:val="20"/>
          <w:szCs w:val="20"/>
        </w:rPr>
        <w:t xml:space="preserve">W przypadku przesyłek nadanych w trybie określonym Kodeksem postepowania administracyjnego, Kodeksem postępowania cywilnego oraz Kodeksem postępowania karnego </w:t>
      </w:r>
      <w:r w:rsidRPr="00C30212">
        <w:rPr>
          <w:rFonts w:ascii="Arial Narrow" w:hAnsi="Arial Narrow"/>
          <w:sz w:val="20"/>
          <w:szCs w:val="20"/>
        </w:rPr>
        <w:t xml:space="preserve">Zamawiający </w:t>
      </w:r>
      <w:r w:rsidR="003D1C5A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 xml:space="preserve">będzie korzystał z własnych wzorów </w:t>
      </w:r>
      <w:r w:rsidR="003D1C5A" w:rsidRPr="00C30212">
        <w:rPr>
          <w:rFonts w:ascii="Arial Narrow" w:hAnsi="Arial Narrow"/>
          <w:sz w:val="20"/>
          <w:szCs w:val="20"/>
        </w:rPr>
        <w:t>druku potwierdzenia odbioru.</w:t>
      </w:r>
    </w:p>
    <w:p w:rsidR="003D1C5A" w:rsidRPr="00C30212" w:rsidRDefault="003D1C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6769F1" w:rsidRPr="00C30212">
        <w:rPr>
          <w:rFonts w:ascii="Arial Narrow" w:hAnsi="Arial Narrow"/>
          <w:sz w:val="20"/>
          <w:szCs w:val="20"/>
        </w:rPr>
        <w:t>2</w:t>
      </w:r>
      <w:r w:rsidRPr="00C30212">
        <w:rPr>
          <w:rFonts w:ascii="Arial Narrow" w:hAnsi="Arial Narrow"/>
          <w:sz w:val="20"/>
          <w:szCs w:val="20"/>
        </w:rPr>
        <w:t>. Zamawiający będzie nadawał przesyłki w stanie uporządkowanym. Przesyłki rejestrowane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nadawane będą na podstawie pocztowych książek nadawczych.</w:t>
      </w:r>
    </w:p>
    <w:p w:rsidR="006666C5" w:rsidRPr="00C30212" w:rsidRDefault="006666C5" w:rsidP="006666C5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6769F1" w:rsidRPr="00C30212">
        <w:rPr>
          <w:rFonts w:ascii="Arial Narrow" w:hAnsi="Arial Narrow"/>
          <w:sz w:val="20"/>
          <w:szCs w:val="20"/>
        </w:rPr>
        <w:t>3</w:t>
      </w:r>
      <w:r w:rsidRPr="00C30212">
        <w:rPr>
          <w:rFonts w:ascii="Arial Narrow" w:hAnsi="Arial Narrow"/>
          <w:sz w:val="20"/>
          <w:szCs w:val="20"/>
        </w:rPr>
        <w:t>. Pocztowe książki nadawcze sporządzane  będą  w dwóch egzemplarzach, po jednym  dla Wykonawcy i Zamawiającego.</w:t>
      </w:r>
    </w:p>
    <w:p w:rsidR="003D1C5A" w:rsidRPr="00C30212" w:rsidRDefault="003D1C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397228" w:rsidRPr="00C30212">
        <w:rPr>
          <w:rFonts w:ascii="Arial Narrow" w:hAnsi="Arial Narrow"/>
          <w:sz w:val="20"/>
          <w:szCs w:val="20"/>
        </w:rPr>
        <w:t>4</w:t>
      </w:r>
      <w:r w:rsidRPr="00C30212">
        <w:rPr>
          <w:rFonts w:ascii="Arial Narrow" w:hAnsi="Arial Narrow"/>
          <w:sz w:val="20"/>
          <w:szCs w:val="20"/>
        </w:rPr>
        <w:t>.</w:t>
      </w:r>
      <w:r w:rsidR="006666C5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Przesyłki nierejestrowane i paczki nadawane będą na podstawie zestawienia ilościowo –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wartościowego nadanych przesyłek</w:t>
      </w:r>
      <w:r w:rsidR="006666C5" w:rsidRPr="00C30212">
        <w:rPr>
          <w:rFonts w:ascii="Arial Narrow" w:hAnsi="Arial Narrow"/>
          <w:sz w:val="20"/>
          <w:szCs w:val="20"/>
        </w:rPr>
        <w:t xml:space="preserve"> według wzoru wskazanego przez Wykonawcę w umowie</w:t>
      </w:r>
      <w:r w:rsidRPr="00C30212">
        <w:rPr>
          <w:rFonts w:ascii="Arial Narrow" w:hAnsi="Arial Narrow"/>
          <w:sz w:val="20"/>
          <w:szCs w:val="20"/>
        </w:rPr>
        <w:t>.</w:t>
      </w:r>
    </w:p>
    <w:p w:rsidR="003D1C5A" w:rsidRPr="00C30212" w:rsidRDefault="003D1C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397228" w:rsidRPr="00C30212">
        <w:rPr>
          <w:rFonts w:ascii="Arial Narrow" w:hAnsi="Arial Narrow"/>
          <w:sz w:val="20"/>
          <w:szCs w:val="20"/>
        </w:rPr>
        <w:t>5</w:t>
      </w:r>
      <w:r w:rsidRPr="00C30212">
        <w:rPr>
          <w:rFonts w:ascii="Arial Narrow" w:hAnsi="Arial Narrow"/>
          <w:sz w:val="20"/>
          <w:szCs w:val="20"/>
        </w:rPr>
        <w:t>. Wykonawca będzie zobowiązany:</w:t>
      </w:r>
    </w:p>
    <w:p w:rsidR="005E055A" w:rsidRPr="00C30212" w:rsidRDefault="003D1C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1) doręczać wszystkie przychodzące za  jego pośrednictwem przesyłki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 xml:space="preserve">pocztowe i  zwracać 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 xml:space="preserve">niedoręczone  </w:t>
      </w:r>
      <w:r w:rsidR="005E055A" w:rsidRPr="00C30212">
        <w:rPr>
          <w:rFonts w:ascii="Arial Narrow" w:hAnsi="Arial Narrow"/>
          <w:sz w:val="20"/>
          <w:szCs w:val="20"/>
        </w:rPr>
        <w:t>przesyłki pocztowe oraz potwierdzenia  odbioru do siedziby Zamawiającego nie później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5E055A" w:rsidRPr="00C30212">
        <w:rPr>
          <w:rFonts w:ascii="Arial Narrow" w:hAnsi="Arial Narrow"/>
          <w:sz w:val="20"/>
          <w:szCs w:val="20"/>
        </w:rPr>
        <w:t>niż  do  godziny 11.00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5E055A" w:rsidRPr="00C30212">
        <w:rPr>
          <w:rFonts w:ascii="Arial Narrow" w:hAnsi="Arial Narrow"/>
          <w:sz w:val="20"/>
          <w:szCs w:val="20"/>
        </w:rPr>
        <w:t>każdego dnia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5E055A" w:rsidRPr="00C30212">
        <w:rPr>
          <w:rFonts w:ascii="Arial Narrow" w:hAnsi="Arial Narrow"/>
          <w:sz w:val="20"/>
          <w:szCs w:val="20"/>
        </w:rPr>
        <w:t>roboczego (od poniedziałku do piątku) oraz odrębnie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5E055A" w:rsidRPr="00C30212">
        <w:rPr>
          <w:rFonts w:ascii="Arial Narrow" w:hAnsi="Arial Narrow"/>
          <w:sz w:val="20"/>
          <w:szCs w:val="20"/>
        </w:rPr>
        <w:t>do Filii</w:t>
      </w:r>
      <w:r w:rsidR="00C30212">
        <w:rPr>
          <w:rFonts w:ascii="Arial Narrow" w:hAnsi="Arial Narrow"/>
          <w:sz w:val="20"/>
          <w:szCs w:val="20"/>
        </w:rPr>
        <w:t xml:space="preserve"> </w:t>
      </w:r>
      <w:r w:rsidR="005E055A" w:rsidRPr="00C30212">
        <w:rPr>
          <w:rFonts w:ascii="Arial Narrow" w:hAnsi="Arial Narrow"/>
          <w:sz w:val="20"/>
          <w:szCs w:val="20"/>
        </w:rPr>
        <w:t>w Gubinie do godziny  11.00 każdego dnia roboczego (od poniedziałku do piątku).</w:t>
      </w:r>
    </w:p>
    <w:p w:rsidR="005E055A" w:rsidRPr="00C30212" w:rsidRDefault="005E05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397228" w:rsidRPr="00C30212">
        <w:rPr>
          <w:rFonts w:ascii="Arial Narrow" w:hAnsi="Arial Narrow"/>
          <w:sz w:val="20"/>
          <w:szCs w:val="20"/>
        </w:rPr>
        <w:t>6</w:t>
      </w:r>
      <w:r w:rsidRPr="00C30212">
        <w:rPr>
          <w:rFonts w:ascii="Arial Narrow" w:hAnsi="Arial Narrow"/>
          <w:sz w:val="20"/>
          <w:szCs w:val="20"/>
        </w:rPr>
        <w:t>. Przesyłki muszą być nadane przez Wykonawcę w dniu ich nadania przez  Zamawiającego.</w:t>
      </w:r>
    </w:p>
    <w:p w:rsidR="006666C5" w:rsidRPr="00C30212" w:rsidRDefault="005E055A" w:rsidP="006666C5">
      <w:pPr>
        <w:pStyle w:val="Teksttreci20"/>
        <w:shd w:val="clear" w:color="auto" w:fill="auto"/>
        <w:tabs>
          <w:tab w:val="left" w:pos="790"/>
        </w:tabs>
        <w:spacing w:line="360" w:lineRule="auto"/>
        <w:ind w:firstLine="0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397228" w:rsidRPr="00C30212">
        <w:rPr>
          <w:rFonts w:ascii="Arial Narrow" w:hAnsi="Arial Narrow"/>
          <w:sz w:val="20"/>
          <w:szCs w:val="20"/>
        </w:rPr>
        <w:t>7</w:t>
      </w:r>
      <w:r w:rsidRPr="00C30212">
        <w:rPr>
          <w:rFonts w:ascii="Arial Narrow" w:hAnsi="Arial Narrow"/>
          <w:sz w:val="20"/>
          <w:szCs w:val="20"/>
        </w:rPr>
        <w:t>. Wszelkie oznaczenia (numery nadawcze</w:t>
      </w:r>
      <w:r w:rsidR="006666C5" w:rsidRPr="00C30212">
        <w:rPr>
          <w:rFonts w:ascii="Arial Narrow" w:hAnsi="Arial Narrow"/>
          <w:sz w:val="20"/>
          <w:szCs w:val="20"/>
        </w:rPr>
        <w:t>, itd.</w:t>
      </w:r>
      <w:r w:rsidRPr="00C30212">
        <w:rPr>
          <w:rFonts w:ascii="Arial Narrow" w:hAnsi="Arial Narrow"/>
          <w:sz w:val="20"/>
          <w:szCs w:val="20"/>
        </w:rPr>
        <w:t>) przesyłek rejestrowanych muszą być zapewnione przez Wykonawcę</w:t>
      </w:r>
      <w:r w:rsidR="006666C5" w:rsidRPr="00C30212">
        <w:rPr>
          <w:rFonts w:ascii="Arial Narrow" w:hAnsi="Arial Narrow"/>
          <w:sz w:val="20"/>
          <w:szCs w:val="20"/>
        </w:rPr>
        <w:t>. Dopuszcza się przekazanie Zamawiającemu wzoru pieczęci zastępujące</w:t>
      </w:r>
      <w:r w:rsidR="006769F1" w:rsidRPr="00C30212">
        <w:rPr>
          <w:rFonts w:ascii="Arial Narrow" w:hAnsi="Arial Narrow"/>
          <w:sz w:val="20"/>
          <w:szCs w:val="20"/>
        </w:rPr>
        <w:t>j</w:t>
      </w:r>
      <w:r w:rsidR="006666C5" w:rsidRPr="00C30212">
        <w:rPr>
          <w:rFonts w:ascii="Arial Narrow" w:hAnsi="Arial Narrow"/>
          <w:sz w:val="20"/>
          <w:szCs w:val="20"/>
        </w:rPr>
        <w:t xml:space="preserve"> ww. oznaczenia. Zmiana wzorów nie powoduje konieczności sporządzenia aneksu do umowy, wymaga jednak przekazania zmienionych wzorów Zamawiającemu z wyprzedzeniem co najmniej dwóch tygodni.</w:t>
      </w:r>
    </w:p>
    <w:p w:rsidR="00973E0C" w:rsidRPr="00C30212" w:rsidRDefault="005E055A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</w:t>
      </w:r>
      <w:r w:rsidR="00397228" w:rsidRPr="00C30212">
        <w:rPr>
          <w:rFonts w:ascii="Arial Narrow" w:hAnsi="Arial Narrow"/>
          <w:sz w:val="20"/>
          <w:szCs w:val="20"/>
        </w:rPr>
        <w:t>8</w:t>
      </w:r>
      <w:r w:rsidRPr="00C30212">
        <w:rPr>
          <w:rFonts w:ascii="Arial Narrow" w:hAnsi="Arial Narrow"/>
          <w:sz w:val="20"/>
          <w:szCs w:val="20"/>
        </w:rPr>
        <w:t>. Wykonawca będzie  doręczał do  siedziby Zamawiającego pokwitowane przez adresata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potwierdzenie odbioru</w:t>
      </w:r>
      <w:r w:rsidR="00E425BC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przesyłki niezwłocznie po doręczeniu p</w:t>
      </w:r>
      <w:r w:rsidR="00973E0C" w:rsidRPr="00C30212">
        <w:rPr>
          <w:rFonts w:ascii="Arial Narrow" w:hAnsi="Arial Narrow"/>
          <w:sz w:val="20"/>
          <w:szCs w:val="20"/>
        </w:rPr>
        <w:t>rzesyłki, zgodnie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973E0C" w:rsidRPr="00C30212">
        <w:rPr>
          <w:rFonts w:ascii="Arial Narrow" w:hAnsi="Arial Narrow"/>
          <w:sz w:val="20"/>
          <w:szCs w:val="20"/>
        </w:rPr>
        <w:t>z wymogami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973E0C" w:rsidRPr="00C30212">
        <w:rPr>
          <w:rFonts w:ascii="Arial Narrow" w:hAnsi="Arial Narrow"/>
          <w:sz w:val="20"/>
          <w:szCs w:val="20"/>
        </w:rPr>
        <w:t>określonymi w obowiązujących w tym zakresie przepisach prawa.</w:t>
      </w:r>
    </w:p>
    <w:p w:rsidR="00E425BC" w:rsidRPr="00C30212" w:rsidRDefault="00397228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19</w:t>
      </w:r>
      <w:r w:rsidR="00E425BC" w:rsidRPr="00C30212">
        <w:rPr>
          <w:rFonts w:ascii="Arial Narrow" w:hAnsi="Arial Narrow"/>
          <w:sz w:val="20"/>
          <w:szCs w:val="20"/>
        </w:rPr>
        <w:t xml:space="preserve">. Zestawienie zawierające ilość i wagę przesyłek pocztowych niedoręczonych zwróconych do Zamawiającego będzie sporządzone przez Wykonawcę i potwierdzone przez Zamawiającego. </w:t>
      </w:r>
      <w:r w:rsidR="004521C2" w:rsidRPr="00C30212">
        <w:rPr>
          <w:rFonts w:ascii="Arial Narrow" w:hAnsi="Arial Narrow"/>
          <w:sz w:val="20"/>
          <w:szCs w:val="20"/>
        </w:rPr>
        <w:t>Zestawienie sporządzone będzie w dwóch egzemplarzach, po jednym dla Wykonawcy i Zamawiającego.</w:t>
      </w:r>
    </w:p>
    <w:p w:rsidR="00973E0C" w:rsidRPr="00C30212" w:rsidRDefault="00B3458D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0</w:t>
      </w:r>
      <w:r w:rsidR="00973E0C" w:rsidRPr="00C30212">
        <w:rPr>
          <w:rFonts w:ascii="Arial Narrow" w:hAnsi="Arial Narrow"/>
          <w:sz w:val="20"/>
          <w:szCs w:val="20"/>
        </w:rPr>
        <w:t>. Wykonawca posiada przynajmniej po jednej placówce zdawczo-odbiorczej w Krośnie Odrzańskim</w:t>
      </w:r>
      <w:r w:rsidR="00F54A9C" w:rsidRPr="00C30212">
        <w:rPr>
          <w:rFonts w:ascii="Arial Narrow" w:hAnsi="Arial Narrow"/>
          <w:sz w:val="20"/>
          <w:szCs w:val="20"/>
        </w:rPr>
        <w:t xml:space="preserve"> </w:t>
      </w:r>
      <w:r w:rsidR="00F54A9C" w:rsidRPr="00C30212">
        <w:rPr>
          <w:rFonts w:ascii="Arial Narrow" w:hAnsi="Arial Narrow"/>
          <w:sz w:val="20"/>
          <w:szCs w:val="20"/>
        </w:rPr>
        <w:br/>
      </w:r>
      <w:r w:rsidR="00973E0C" w:rsidRPr="00C30212">
        <w:rPr>
          <w:rFonts w:ascii="Arial Narrow" w:hAnsi="Arial Narrow"/>
          <w:sz w:val="20"/>
          <w:szCs w:val="20"/>
        </w:rPr>
        <w:t>i w Gubinie oraz przynajmniej po jednej placówce odbiorczej na terenie każdej gminy powiatu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973E0C" w:rsidRPr="00C30212">
        <w:rPr>
          <w:rFonts w:ascii="Arial Narrow" w:hAnsi="Arial Narrow"/>
          <w:sz w:val="20"/>
          <w:szCs w:val="20"/>
        </w:rPr>
        <w:t>krośnieńskiego. W celu umożliwienia odbioru awizowanej przesyłki placówki winny być czynne we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973E0C" w:rsidRPr="00C30212">
        <w:rPr>
          <w:rFonts w:ascii="Arial Narrow" w:hAnsi="Arial Narrow"/>
          <w:sz w:val="20"/>
          <w:szCs w:val="20"/>
        </w:rPr>
        <w:t>wszystkie dni robocze, co najmniej 5 dni w tygodniu, przynajmniej 6 godzin dziennie.</w:t>
      </w:r>
    </w:p>
    <w:p w:rsidR="00973E0C" w:rsidRPr="00C30212" w:rsidRDefault="00B3458D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1</w:t>
      </w:r>
      <w:r w:rsidR="00973E0C" w:rsidRPr="00C30212">
        <w:rPr>
          <w:rFonts w:ascii="Arial Narrow" w:hAnsi="Arial Narrow"/>
          <w:sz w:val="20"/>
          <w:szCs w:val="20"/>
        </w:rPr>
        <w:t>. Wykonawca doręcza przesyłki listowe krajowe przyjęte do przemieszczania i doręczania:</w:t>
      </w:r>
    </w:p>
    <w:p w:rsidR="00EA039E" w:rsidRPr="00C30212" w:rsidRDefault="004521C2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a</w:t>
      </w:r>
      <w:r w:rsidR="00973E0C" w:rsidRPr="00C30212">
        <w:rPr>
          <w:rFonts w:ascii="Arial Narrow" w:hAnsi="Arial Narrow"/>
          <w:sz w:val="20"/>
          <w:szCs w:val="20"/>
        </w:rPr>
        <w:t xml:space="preserve">) w dniu następnym, jednak nie później niż w </w:t>
      </w:r>
      <w:r w:rsidR="00EA039E" w:rsidRPr="00C30212">
        <w:rPr>
          <w:rFonts w:ascii="Arial Narrow" w:hAnsi="Arial Narrow"/>
          <w:sz w:val="20"/>
          <w:szCs w:val="20"/>
        </w:rPr>
        <w:t>3 dni robocze po dniu nadania przesyłki listowej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EA039E" w:rsidRPr="00C30212">
        <w:rPr>
          <w:rFonts w:ascii="Arial Narrow" w:hAnsi="Arial Narrow"/>
          <w:sz w:val="20"/>
          <w:szCs w:val="20"/>
        </w:rPr>
        <w:t>ekonomicznej;</w:t>
      </w:r>
    </w:p>
    <w:p w:rsidR="00EA039E" w:rsidRPr="00C30212" w:rsidRDefault="004521C2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b</w:t>
      </w:r>
      <w:r w:rsidR="00EA039E" w:rsidRPr="00C30212">
        <w:rPr>
          <w:rFonts w:ascii="Arial Narrow" w:hAnsi="Arial Narrow"/>
          <w:sz w:val="20"/>
          <w:szCs w:val="20"/>
        </w:rPr>
        <w:t>) w  dniu następnym, jednak nie później niż w następnym dniu roboczym po dniu nadania przesyłki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EA039E" w:rsidRPr="00C30212">
        <w:rPr>
          <w:rFonts w:ascii="Arial Narrow" w:hAnsi="Arial Narrow"/>
          <w:sz w:val="20"/>
          <w:szCs w:val="20"/>
        </w:rPr>
        <w:t>listowej priorytetowej (pod warunkiem nadania przesyłki do godz.15:00)</w:t>
      </w:r>
      <w:r w:rsidR="00086B33" w:rsidRPr="00C30212">
        <w:rPr>
          <w:rFonts w:ascii="Arial Narrow" w:hAnsi="Arial Narrow"/>
          <w:sz w:val="20"/>
          <w:szCs w:val="20"/>
        </w:rPr>
        <w:t>.</w:t>
      </w:r>
    </w:p>
    <w:p w:rsidR="00EA039E" w:rsidRPr="00C30212" w:rsidRDefault="00EA039E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2</w:t>
      </w:r>
      <w:r w:rsidRPr="00C30212">
        <w:rPr>
          <w:rFonts w:ascii="Arial Narrow" w:hAnsi="Arial Narrow"/>
          <w:sz w:val="20"/>
          <w:szCs w:val="20"/>
        </w:rPr>
        <w:t>. Reklamacje z tytułu niewykonania usługi,</w:t>
      </w:r>
      <w:r w:rsidR="00F54A9C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 xml:space="preserve">Zamawiający może zgłosić do Wykonawcy po upływie 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456017" w:rsidRPr="00C30212">
        <w:rPr>
          <w:rFonts w:ascii="Arial Narrow" w:hAnsi="Arial Narrow"/>
          <w:sz w:val="20"/>
          <w:szCs w:val="20"/>
        </w:rPr>
        <w:br/>
      </w:r>
      <w:r w:rsidRPr="00C30212">
        <w:rPr>
          <w:rFonts w:ascii="Arial Narrow" w:hAnsi="Arial Narrow"/>
          <w:sz w:val="20"/>
          <w:szCs w:val="20"/>
        </w:rPr>
        <w:t xml:space="preserve">14 dni </w:t>
      </w:r>
      <w:r w:rsidR="006A1C1E" w:rsidRPr="00C30212">
        <w:rPr>
          <w:rFonts w:ascii="Arial Narrow" w:hAnsi="Arial Narrow"/>
          <w:sz w:val="20"/>
          <w:szCs w:val="20"/>
        </w:rPr>
        <w:t xml:space="preserve">od </w:t>
      </w:r>
      <w:r w:rsidRPr="00C30212">
        <w:rPr>
          <w:rFonts w:ascii="Arial Narrow" w:hAnsi="Arial Narrow"/>
          <w:sz w:val="20"/>
          <w:szCs w:val="20"/>
        </w:rPr>
        <w:t>nadania przesyłki rejestrowanej,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nie później jednak niż po upływie 12 miesięcy od dnia ich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nadania</w:t>
      </w:r>
      <w:r w:rsidR="00086B33" w:rsidRPr="00C30212">
        <w:rPr>
          <w:rFonts w:ascii="Arial Narrow" w:hAnsi="Arial Narrow"/>
          <w:sz w:val="20"/>
          <w:szCs w:val="20"/>
        </w:rPr>
        <w:t xml:space="preserve"> z wyjątkami określonymi w obowiązujących przepisach prawa oraz w regulaminie świadczenia usług powszechnych</w:t>
      </w:r>
      <w:r w:rsidRPr="00C30212">
        <w:rPr>
          <w:rFonts w:ascii="Arial Narrow" w:hAnsi="Arial Narrow"/>
          <w:sz w:val="20"/>
          <w:szCs w:val="20"/>
        </w:rPr>
        <w:t>.</w:t>
      </w:r>
    </w:p>
    <w:p w:rsidR="00EA039E" w:rsidRPr="00C30212" w:rsidRDefault="00EA039E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lastRenderedPageBreak/>
        <w:t>2</w:t>
      </w:r>
      <w:r w:rsidR="00397228" w:rsidRPr="00C30212">
        <w:rPr>
          <w:rFonts w:ascii="Arial Narrow" w:hAnsi="Arial Narrow"/>
          <w:sz w:val="20"/>
          <w:szCs w:val="20"/>
        </w:rPr>
        <w:t>3</w:t>
      </w:r>
      <w:r w:rsidRPr="00C30212">
        <w:rPr>
          <w:rFonts w:ascii="Arial Narrow" w:hAnsi="Arial Narrow"/>
          <w:sz w:val="20"/>
          <w:szCs w:val="20"/>
        </w:rPr>
        <w:t>. Termin udzielenia odpowiedzi</w:t>
      </w:r>
      <w:r w:rsidR="00086B33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na reklamację nie może przekroczyć terminów określonych</w:t>
      </w:r>
      <w:r w:rsid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w obowiązujących przepisach prawa.</w:t>
      </w:r>
    </w:p>
    <w:p w:rsidR="00B838A5" w:rsidRPr="00C30212" w:rsidRDefault="00EA039E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4</w:t>
      </w:r>
      <w:r w:rsidRPr="00C30212">
        <w:rPr>
          <w:rFonts w:ascii="Arial Narrow" w:hAnsi="Arial Narrow"/>
          <w:sz w:val="20"/>
          <w:szCs w:val="20"/>
        </w:rPr>
        <w:t xml:space="preserve">. Do odpowiedzialności </w:t>
      </w:r>
      <w:r w:rsidR="00B838A5" w:rsidRPr="00C30212">
        <w:rPr>
          <w:rFonts w:ascii="Arial Narrow" w:hAnsi="Arial Narrow"/>
          <w:sz w:val="20"/>
          <w:szCs w:val="20"/>
        </w:rPr>
        <w:t>Wykonawcy za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="00B838A5" w:rsidRPr="00C30212">
        <w:rPr>
          <w:rFonts w:ascii="Arial Narrow" w:hAnsi="Arial Narrow"/>
          <w:sz w:val="20"/>
          <w:szCs w:val="20"/>
        </w:rPr>
        <w:t>nienależyte wykonanie usługi pocztowej stosuje się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="00B838A5" w:rsidRPr="00C30212">
        <w:rPr>
          <w:rFonts w:ascii="Arial Narrow" w:hAnsi="Arial Narrow"/>
          <w:sz w:val="20"/>
          <w:szCs w:val="20"/>
        </w:rPr>
        <w:t>odpowiednie  przepisy prawa pocztowego.</w:t>
      </w:r>
    </w:p>
    <w:p w:rsidR="00B838A5" w:rsidRPr="00C30212" w:rsidRDefault="00B838A5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5</w:t>
      </w:r>
      <w:r w:rsidRPr="00C30212">
        <w:rPr>
          <w:rFonts w:ascii="Arial Narrow" w:hAnsi="Arial Narrow"/>
          <w:sz w:val="20"/>
          <w:szCs w:val="20"/>
        </w:rPr>
        <w:t>. Za okres rozliczeniowy  przyjmuje się jeden miesiąc kalendarzowy.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Należności wynikające z faktur</w:t>
      </w:r>
      <w:r w:rsidR="00456017" w:rsidRPr="00C30212">
        <w:rPr>
          <w:rFonts w:ascii="Arial Narrow" w:hAnsi="Arial Narrow"/>
          <w:sz w:val="20"/>
          <w:szCs w:val="20"/>
        </w:rPr>
        <w:br/>
      </w:r>
      <w:r w:rsidRPr="00C30212">
        <w:rPr>
          <w:rFonts w:ascii="Arial Narrow" w:hAnsi="Arial Narrow"/>
          <w:sz w:val="20"/>
          <w:szCs w:val="20"/>
        </w:rPr>
        <w:t xml:space="preserve">będą płatne w terminie </w:t>
      </w:r>
      <w:r w:rsidR="0003109F" w:rsidRPr="00C30212">
        <w:rPr>
          <w:rFonts w:ascii="Arial Narrow" w:hAnsi="Arial Narrow"/>
          <w:sz w:val="20"/>
          <w:szCs w:val="20"/>
        </w:rPr>
        <w:t>14</w:t>
      </w:r>
      <w:r w:rsidRPr="00C30212">
        <w:rPr>
          <w:rFonts w:ascii="Arial Narrow" w:hAnsi="Arial Narrow"/>
          <w:sz w:val="20"/>
          <w:szCs w:val="20"/>
        </w:rPr>
        <w:t xml:space="preserve"> dni, licząc od dnia </w:t>
      </w:r>
      <w:r w:rsidR="0003109F" w:rsidRPr="00C30212">
        <w:rPr>
          <w:rFonts w:ascii="Arial Narrow" w:hAnsi="Arial Narrow"/>
          <w:sz w:val="20"/>
          <w:szCs w:val="20"/>
        </w:rPr>
        <w:t xml:space="preserve">prawidłowo </w:t>
      </w:r>
      <w:r w:rsidRPr="00C30212">
        <w:rPr>
          <w:rFonts w:ascii="Arial Narrow" w:hAnsi="Arial Narrow"/>
          <w:sz w:val="20"/>
          <w:szCs w:val="20"/>
        </w:rPr>
        <w:t>wystawi</w:t>
      </w:r>
      <w:r w:rsidR="0003109F" w:rsidRPr="00C30212">
        <w:rPr>
          <w:rFonts w:ascii="Arial Narrow" w:hAnsi="Arial Narrow"/>
          <w:sz w:val="20"/>
          <w:szCs w:val="20"/>
        </w:rPr>
        <w:t>o</w:t>
      </w:r>
      <w:r w:rsidRPr="00C30212">
        <w:rPr>
          <w:rFonts w:ascii="Arial Narrow" w:hAnsi="Arial Narrow"/>
          <w:sz w:val="20"/>
          <w:szCs w:val="20"/>
        </w:rPr>
        <w:t>n</w:t>
      </w:r>
      <w:r w:rsidR="0003109F" w:rsidRPr="00C30212">
        <w:rPr>
          <w:rFonts w:ascii="Arial Narrow" w:hAnsi="Arial Narrow"/>
          <w:sz w:val="20"/>
          <w:szCs w:val="20"/>
        </w:rPr>
        <w:t>ej</w:t>
      </w:r>
      <w:r w:rsidRPr="00C30212">
        <w:rPr>
          <w:rFonts w:ascii="Arial Narrow" w:hAnsi="Arial Narrow"/>
          <w:sz w:val="20"/>
          <w:szCs w:val="20"/>
        </w:rPr>
        <w:t xml:space="preserve"> faktury.</w:t>
      </w:r>
    </w:p>
    <w:p w:rsidR="00B838A5" w:rsidRPr="00C30212" w:rsidRDefault="00B838A5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6</w:t>
      </w:r>
      <w:r w:rsidRPr="00C30212">
        <w:rPr>
          <w:rFonts w:ascii="Arial Narrow" w:hAnsi="Arial Narrow"/>
          <w:sz w:val="20"/>
          <w:szCs w:val="20"/>
        </w:rPr>
        <w:t>. Przyjmowanie,</w:t>
      </w:r>
      <w:r w:rsidR="002972BA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przemieszczanie  i doręczanie wszystkich przesyłek pocztowych oraz ich ewentualny zwrot i reklamacje realizowane będą zgodnie  z obowiązującymi w tym zakresie przepisami</w:t>
      </w:r>
      <w:r w:rsidR="00C30212">
        <w:rPr>
          <w:rFonts w:ascii="Arial Narrow" w:hAnsi="Arial Narrow"/>
          <w:sz w:val="20"/>
          <w:szCs w:val="20"/>
        </w:rPr>
        <w:t xml:space="preserve"> prawa, </w:t>
      </w:r>
      <w:r w:rsidR="006769F1" w:rsidRPr="00C30212">
        <w:rPr>
          <w:rFonts w:ascii="Arial Narrow" w:hAnsi="Arial Narrow"/>
          <w:sz w:val="20"/>
          <w:szCs w:val="20"/>
        </w:rPr>
        <w:t>w szczególności prawie pocztowy</w:t>
      </w:r>
      <w:r w:rsidRPr="00C30212">
        <w:rPr>
          <w:rFonts w:ascii="Arial Narrow" w:hAnsi="Arial Narrow"/>
          <w:sz w:val="20"/>
          <w:szCs w:val="20"/>
        </w:rPr>
        <w:t>.</w:t>
      </w:r>
    </w:p>
    <w:p w:rsidR="006A1C1E" w:rsidRPr="00C30212" w:rsidRDefault="005B5AE0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7</w:t>
      </w:r>
      <w:r w:rsidRPr="00C30212">
        <w:rPr>
          <w:rFonts w:ascii="Arial Narrow" w:hAnsi="Arial Narrow"/>
          <w:sz w:val="20"/>
          <w:szCs w:val="20"/>
        </w:rPr>
        <w:t>.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Termin realizacji zamówienia obejmuje okres od 0</w:t>
      </w:r>
      <w:r w:rsidR="001B2575">
        <w:rPr>
          <w:rFonts w:ascii="Arial Narrow" w:hAnsi="Arial Narrow"/>
          <w:sz w:val="20"/>
          <w:szCs w:val="20"/>
        </w:rPr>
        <w:t>2</w:t>
      </w:r>
      <w:r w:rsidRPr="00C30212">
        <w:rPr>
          <w:rFonts w:ascii="Arial Narrow" w:hAnsi="Arial Narrow"/>
          <w:sz w:val="20"/>
          <w:szCs w:val="20"/>
        </w:rPr>
        <w:t>.01.2020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r</w:t>
      </w:r>
      <w:r w:rsidR="00456017" w:rsidRPr="00C30212">
        <w:rPr>
          <w:rFonts w:ascii="Arial Narrow" w:hAnsi="Arial Narrow"/>
          <w:sz w:val="20"/>
          <w:szCs w:val="20"/>
        </w:rPr>
        <w:t>.</w:t>
      </w:r>
      <w:r w:rsidRPr="00C30212">
        <w:rPr>
          <w:rFonts w:ascii="Arial Narrow" w:hAnsi="Arial Narrow"/>
          <w:sz w:val="20"/>
          <w:szCs w:val="20"/>
        </w:rPr>
        <w:t xml:space="preserve"> do 31.12.2020</w:t>
      </w:r>
      <w:r w:rsidR="00456017" w:rsidRPr="00C30212">
        <w:rPr>
          <w:rFonts w:ascii="Arial Narrow" w:hAnsi="Arial Narrow"/>
          <w:sz w:val="20"/>
          <w:szCs w:val="20"/>
        </w:rPr>
        <w:t xml:space="preserve"> </w:t>
      </w:r>
      <w:r w:rsidRPr="00C30212">
        <w:rPr>
          <w:rFonts w:ascii="Arial Narrow" w:hAnsi="Arial Narrow"/>
          <w:sz w:val="20"/>
          <w:szCs w:val="20"/>
        </w:rPr>
        <w:t>r</w:t>
      </w:r>
      <w:r w:rsidR="00456017" w:rsidRPr="00C30212">
        <w:rPr>
          <w:rFonts w:ascii="Arial Narrow" w:hAnsi="Arial Narrow"/>
          <w:sz w:val="20"/>
          <w:szCs w:val="20"/>
        </w:rPr>
        <w:t>.</w:t>
      </w:r>
    </w:p>
    <w:p w:rsidR="00F54A9C" w:rsidRPr="00C30212" w:rsidRDefault="00F54A9C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C30212">
        <w:rPr>
          <w:rFonts w:ascii="Arial Narrow" w:hAnsi="Arial Narrow"/>
          <w:sz w:val="20"/>
          <w:szCs w:val="20"/>
        </w:rPr>
        <w:t>2</w:t>
      </w:r>
      <w:r w:rsidR="00397228" w:rsidRPr="00C30212">
        <w:rPr>
          <w:rFonts w:ascii="Arial Narrow" w:hAnsi="Arial Narrow"/>
          <w:sz w:val="20"/>
          <w:szCs w:val="20"/>
        </w:rPr>
        <w:t>8</w:t>
      </w:r>
      <w:r w:rsidRPr="00C30212">
        <w:rPr>
          <w:rFonts w:ascii="Arial Narrow" w:hAnsi="Arial Narrow"/>
          <w:sz w:val="20"/>
          <w:szCs w:val="20"/>
        </w:rPr>
        <w:t xml:space="preserve">. </w:t>
      </w:r>
      <w:r w:rsidR="00DD12BB" w:rsidRPr="00C30212">
        <w:rPr>
          <w:rFonts w:ascii="Arial Narrow" w:hAnsi="Arial Narrow"/>
          <w:sz w:val="20"/>
          <w:szCs w:val="20"/>
        </w:rPr>
        <w:t xml:space="preserve">Załącznik - </w:t>
      </w:r>
      <w:r w:rsidRPr="00C30212">
        <w:rPr>
          <w:rFonts w:ascii="Arial Narrow" w:hAnsi="Arial Narrow"/>
          <w:sz w:val="20"/>
          <w:szCs w:val="20"/>
        </w:rPr>
        <w:t>Szacunkowe ilości przedmiotu zamówienia:</w:t>
      </w:r>
    </w:p>
    <w:p w:rsidR="00BB7783" w:rsidRPr="00C30212" w:rsidRDefault="00BB7783" w:rsidP="00A012D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sectPr w:rsidR="00BB7783" w:rsidRPr="00C30212" w:rsidSect="00A012D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2C" w:rsidRDefault="00F83A2C" w:rsidP="005E587F">
      <w:pPr>
        <w:spacing w:after="0" w:line="240" w:lineRule="auto"/>
      </w:pPr>
      <w:r>
        <w:separator/>
      </w:r>
    </w:p>
  </w:endnote>
  <w:endnote w:type="continuationSeparator" w:id="0">
    <w:p w:rsidR="00F83A2C" w:rsidRDefault="00F83A2C" w:rsidP="005E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2C" w:rsidRDefault="00F83A2C" w:rsidP="005E587F">
      <w:pPr>
        <w:spacing w:after="0" w:line="240" w:lineRule="auto"/>
      </w:pPr>
      <w:r>
        <w:separator/>
      </w:r>
    </w:p>
  </w:footnote>
  <w:footnote w:type="continuationSeparator" w:id="0">
    <w:p w:rsidR="00F83A2C" w:rsidRDefault="00F83A2C" w:rsidP="005E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12" w:rsidRDefault="00C30212" w:rsidP="005E587F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7B8"/>
    <w:multiLevelType w:val="multilevel"/>
    <w:tmpl w:val="BB34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470E"/>
    <w:multiLevelType w:val="multilevel"/>
    <w:tmpl w:val="BB34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179C0"/>
    <w:multiLevelType w:val="hybridMultilevel"/>
    <w:tmpl w:val="3ED2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4242F5"/>
    <w:multiLevelType w:val="multilevel"/>
    <w:tmpl w:val="BB34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9535D"/>
    <w:multiLevelType w:val="hybridMultilevel"/>
    <w:tmpl w:val="CF1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2438"/>
    <w:multiLevelType w:val="multilevel"/>
    <w:tmpl w:val="71D8D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D6A19"/>
    <w:multiLevelType w:val="hybridMultilevel"/>
    <w:tmpl w:val="13BE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F6D91"/>
    <w:multiLevelType w:val="multilevel"/>
    <w:tmpl w:val="54688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FD0A0B"/>
    <w:multiLevelType w:val="hybridMultilevel"/>
    <w:tmpl w:val="2C7E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C11CE"/>
    <w:multiLevelType w:val="hybridMultilevel"/>
    <w:tmpl w:val="7B923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81079"/>
    <w:multiLevelType w:val="hybridMultilevel"/>
    <w:tmpl w:val="30A815F0"/>
    <w:lvl w:ilvl="0" w:tplc="0415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1">
    <w:nsid w:val="7ECA69C5"/>
    <w:multiLevelType w:val="hybridMultilevel"/>
    <w:tmpl w:val="E1029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7B8"/>
    <w:rsid w:val="0003109F"/>
    <w:rsid w:val="00086B33"/>
    <w:rsid w:val="000B49F0"/>
    <w:rsid w:val="000C5EA4"/>
    <w:rsid w:val="00107C64"/>
    <w:rsid w:val="00120A08"/>
    <w:rsid w:val="00130D41"/>
    <w:rsid w:val="00184292"/>
    <w:rsid w:val="001B2575"/>
    <w:rsid w:val="001C6097"/>
    <w:rsid w:val="001E3299"/>
    <w:rsid w:val="002308AE"/>
    <w:rsid w:val="002972BA"/>
    <w:rsid w:val="002A425B"/>
    <w:rsid w:val="002B6020"/>
    <w:rsid w:val="002E7F63"/>
    <w:rsid w:val="003423C2"/>
    <w:rsid w:val="0036537E"/>
    <w:rsid w:val="00374C50"/>
    <w:rsid w:val="00397228"/>
    <w:rsid w:val="003D1C5A"/>
    <w:rsid w:val="00451159"/>
    <w:rsid w:val="004521C2"/>
    <w:rsid w:val="004524DA"/>
    <w:rsid w:val="00456017"/>
    <w:rsid w:val="00481DAD"/>
    <w:rsid w:val="0048235A"/>
    <w:rsid w:val="005155C1"/>
    <w:rsid w:val="005763F3"/>
    <w:rsid w:val="005B5AE0"/>
    <w:rsid w:val="005B7259"/>
    <w:rsid w:val="005E055A"/>
    <w:rsid w:val="005E587F"/>
    <w:rsid w:val="006275DE"/>
    <w:rsid w:val="006450E9"/>
    <w:rsid w:val="006666C5"/>
    <w:rsid w:val="006769F1"/>
    <w:rsid w:val="006A1C1E"/>
    <w:rsid w:val="006E46C5"/>
    <w:rsid w:val="006F6C22"/>
    <w:rsid w:val="007A1D88"/>
    <w:rsid w:val="00803A60"/>
    <w:rsid w:val="008865D2"/>
    <w:rsid w:val="00892CF9"/>
    <w:rsid w:val="00973E0C"/>
    <w:rsid w:val="009C23A4"/>
    <w:rsid w:val="00A012D6"/>
    <w:rsid w:val="00B3458D"/>
    <w:rsid w:val="00B838A5"/>
    <w:rsid w:val="00BB7783"/>
    <w:rsid w:val="00BC1BB9"/>
    <w:rsid w:val="00BD2912"/>
    <w:rsid w:val="00C152CC"/>
    <w:rsid w:val="00C30212"/>
    <w:rsid w:val="00C30849"/>
    <w:rsid w:val="00C779D4"/>
    <w:rsid w:val="00CB5F74"/>
    <w:rsid w:val="00CD7872"/>
    <w:rsid w:val="00D15549"/>
    <w:rsid w:val="00D40271"/>
    <w:rsid w:val="00D44ABE"/>
    <w:rsid w:val="00D85DC0"/>
    <w:rsid w:val="00DA1591"/>
    <w:rsid w:val="00DD12BB"/>
    <w:rsid w:val="00DD30DF"/>
    <w:rsid w:val="00E36E8B"/>
    <w:rsid w:val="00E425BC"/>
    <w:rsid w:val="00E52C26"/>
    <w:rsid w:val="00E807B8"/>
    <w:rsid w:val="00E93A08"/>
    <w:rsid w:val="00EA039E"/>
    <w:rsid w:val="00EF30E9"/>
    <w:rsid w:val="00F54A9C"/>
    <w:rsid w:val="00F83A2C"/>
    <w:rsid w:val="00F932E1"/>
    <w:rsid w:val="00F96075"/>
    <w:rsid w:val="00FA1782"/>
    <w:rsid w:val="00FB3583"/>
    <w:rsid w:val="00FB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4A9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4A9C"/>
    <w:rPr>
      <w:color w:val="954F72"/>
      <w:u w:val="single"/>
    </w:rPr>
  </w:style>
  <w:style w:type="paragraph" w:customStyle="1" w:styleId="msonormal0">
    <w:name w:val="msonormal"/>
    <w:basedOn w:val="Normalny"/>
    <w:rsid w:val="00F5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54A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54A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F54A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54A9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4A9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54A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4A9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F54A9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F54A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F54A9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4A9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4A9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4A9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4A9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54A9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54A9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54A9C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4A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4A9C"/>
    <w:pPr>
      <w:pBdr>
        <w:top w:val="single" w:sz="4" w:space="0" w:color="auto"/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4A9C"/>
    <w:pPr>
      <w:pBdr>
        <w:top w:val="single" w:sz="4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4A9C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4A9C"/>
    <w:pPr>
      <w:pBdr>
        <w:top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4A9C"/>
    <w:pPr>
      <w:pBdr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4A9C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4A9C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F5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4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4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54A9C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F54A9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F54A9C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F54A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pl-PL"/>
    </w:rPr>
  </w:style>
  <w:style w:type="paragraph" w:customStyle="1" w:styleId="xl98">
    <w:name w:val="xl98"/>
    <w:basedOn w:val="Normalny"/>
    <w:rsid w:val="00F54A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F54A9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F54A9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F54A9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4A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4A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F54A9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F54A9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F54A9C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F54A9C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972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Kursywa">
    <w:name w:val="Tekst treści (2) + Kursywa"/>
    <w:basedOn w:val="Teksttreci2"/>
    <w:rsid w:val="002972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972BA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E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87F"/>
  </w:style>
  <w:style w:type="paragraph" w:styleId="Stopka">
    <w:name w:val="footer"/>
    <w:basedOn w:val="Normalny"/>
    <w:link w:val="StopkaZnak"/>
    <w:uiPriority w:val="99"/>
    <w:semiHidden/>
    <w:unhideWhenUsed/>
    <w:rsid w:val="005E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87F"/>
  </w:style>
  <w:style w:type="table" w:styleId="Tabela-Siatka">
    <w:name w:val="Table Grid"/>
    <w:basedOn w:val="Standardowy"/>
    <w:uiPriority w:val="39"/>
    <w:rsid w:val="005E5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25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5FB0-9488-463E-A672-89099624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Agata Czora</cp:lastModifiedBy>
  <cp:revision>10</cp:revision>
  <cp:lastPrinted>2019-11-15T08:56:00Z</cp:lastPrinted>
  <dcterms:created xsi:type="dcterms:W3CDTF">2019-11-19T12:39:00Z</dcterms:created>
  <dcterms:modified xsi:type="dcterms:W3CDTF">2020-11-30T11:32:00Z</dcterms:modified>
</cp:coreProperties>
</file>