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A" w:rsidRPr="0027617A" w:rsidRDefault="009C742A" w:rsidP="009C742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11648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4077"/>
        <w:gridCol w:w="1385"/>
        <w:gridCol w:w="1021"/>
        <w:gridCol w:w="1276"/>
        <w:gridCol w:w="1701"/>
        <w:gridCol w:w="992"/>
        <w:gridCol w:w="709"/>
      </w:tblGrid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Dodatkowe wymagania (np. </w:t>
            </w:r>
            <w:bookmarkStart w:id="0" w:name="_GoBack"/>
            <w:bookmarkEnd w:id="0"/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montaż, instalacja, szkolenie z obsługi , wniesienie itd.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Ilość 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TABLICE DYDAKTYCZNE/PLANSZE EDUKACYJNE – zestaw fryzjer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 xml:space="preserve">Zestaw dydaktyczny do pracowni przedmiotów zawodowych, opracowany w oparciu o treści z efektów kształcenia. 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 xml:space="preserve">Komplet dydaktyczny powinien zawierać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zeszyt z testami i ćwiczeniami oraz tablice o tematyce: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korzenia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Fazy wzrostu włosa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Przebieg rozjaśniania włosów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Przebieg trwałej ondulacji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Podstawy teorii koloru we fryzjerstwie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Podstawowe kształty twarzy - dobór fryzur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Budowa głowy * elementy twarzy * rysunek głowy osoby dorosłej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Fale i pierścienie - ilustracje oryginalnych fal z lat 20-30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Podstawy strzyżenia - wiry, rysunki pomocnicze, podstawowe separacje, poziomy strzyżenia</w:t>
            </w:r>
          </w:p>
          <w:p w:rsidR="00502472" w:rsidRPr="0031142C" w:rsidRDefault="00502472" w:rsidP="00A8392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 xml:space="preserve">Wymiary plakatów minimum100x70cm, 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Dla całości dostawy </w:t>
            </w:r>
            <w:r w:rsidR="00316EA9">
              <w:rPr>
                <w:rFonts w:ascii="Arial Narrow" w:hAnsi="Arial Narrow"/>
                <w:sz w:val="20"/>
                <w:szCs w:val="20"/>
              </w:rPr>
              <w:t>14</w:t>
            </w:r>
            <w:r w:rsidRPr="00EB2862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502472" w:rsidRPr="0031142C" w:rsidRDefault="00502472" w:rsidP="00250A8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PRACOWNIA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Pracownia:  </w:t>
            </w:r>
            <w:r w:rsidRPr="0031142C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PROCESY FRYZJERSKIE I STYLIZACJA FRYZUR, TECHNIK FRYZJERSKICH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50A8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TABLICE DYDAKTYCZNE/PLANSZE EDUKACYJNE - 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logistyka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Zestaw plansz dydaktycznych  </w:t>
            </w:r>
          </w:p>
          <w:p w:rsidR="00502472" w:rsidRPr="0031142C" w:rsidRDefault="00502472" w:rsidP="003264E2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Obustronnie laminowane. Wymiary minimum70cm x 100cm. </w:t>
            </w:r>
            <w:r w:rsidRPr="0031142C">
              <w:rPr>
                <w:rFonts w:ascii="Arial Narrow" w:hAnsi="Arial Narrow" w:cstheme="minorHAnsi"/>
                <w:sz w:val="20"/>
                <w:szCs w:val="20"/>
              </w:rPr>
              <w:t>Komplet dydaktyczny powinien zawierać  tablice o tematyce: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Infrastruktura magazynowa.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Struktura procesu cenotwórczego usług transportowych, logistyka w przedsiębiorstwie.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Struktura przepływów logistycznych, struktura infrastruktury logistycznej.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magazynowe do składowania.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Schemat budowy oraz wady dyskwalifikujące z obiegu paletę EURO.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1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2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3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Urządzenia transportowe i manipulacyjne cz. 4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Uproszczony schemat drogi życia opakowania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Informacja w logistyce.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Relacja klient- dostawca, luka czasowa w realizacji zamówienia klienta.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Tworzenie części rotującej zapasu, główne różnice pomiędzy przewozami </w:t>
            </w:r>
            <w:proofErr w:type="spellStart"/>
            <w:r w:rsidRPr="0031142C">
              <w:rPr>
                <w:rFonts w:ascii="Arial Narrow" w:hAnsi="Arial Narrow" w:cs="Times New Roman"/>
                <w:sz w:val="20"/>
                <w:szCs w:val="20"/>
              </w:rPr>
              <w:t>całopojazdowymi</w:t>
            </w:r>
            <w:proofErr w:type="spellEnd"/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oraz drobnicowymi.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Klasyczne realizacja przepływów informacji i materiałów w łańcuchu dostaw, główne położenie punktu rozdzielającego.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Różne postaci i lokalizacje zapasów w łańcuchu logistycznym, filary integracji procesów logistycznych.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Podział magazynu na strefy, schemat obiegu dokumentów w przedsiębiorstwie.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Rodzaje magazynów.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Procesy magazynowe, obieg dokumentów w magazynie.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Mapa dróg oraz linii kolejowych w Polsce.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Środki transportu cz. 1.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Środki transportu cz. 2.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Budowa wózka widłowego.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Układy technologiczne magazynów.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Transport i turystyka.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Znaki ADR.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Normy zużycia materiałów biurowych.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086AF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086AF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086AF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mapa administracyjno – drogowa magnetyczna Polski wraz z markerami i znacznikami neodymowymi</w:t>
            </w:r>
          </w:p>
          <w:p w:rsidR="00502472" w:rsidRPr="0031142C" w:rsidRDefault="00502472" w:rsidP="00273AB7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Mapa oprawiona, może być rama aluminiowa. Narożniki plastikowe. Możliwość zaznaczania na mapie punktów magnesami lub znacznikami magnetycznymi. Mapa zabezpieczona folią półmat z możliwością pisania markerami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suchościeralnymi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Rok wydania: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 nie wcześniejszy niż 2</w:t>
            </w:r>
            <w:r w:rsidRPr="0031142C">
              <w:rPr>
                <w:rFonts w:ascii="Arial Narrow" w:hAnsi="Arial Narrow"/>
                <w:sz w:val="20"/>
                <w:szCs w:val="20"/>
              </w:rPr>
              <w:t>016. J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ęzyk: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Polski.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Wymiar: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144x134cm.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>Skala:</w:t>
            </w:r>
            <w:r w:rsidRPr="0031142C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1:500 tys. </w:t>
            </w:r>
            <w:r w:rsidRPr="0031142C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Mapa zawiera: </w:t>
            </w:r>
            <w:r w:rsidRPr="0031142C">
              <w:rPr>
                <w:rFonts w:ascii="Arial Narrow" w:hAnsi="Arial Narrow"/>
                <w:sz w:val="20"/>
                <w:szCs w:val="20"/>
              </w:rPr>
              <w:t>sieć drogową z uwzględnieniem dróg w budowie i planowanych, ,podział administracyjny Polski,  siedziby województw, powiatów, gmin., w komplecie zestaw montażowy wraz z instrukcją.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</w:pP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Znacznik neodymowy FIT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do map magnetycznych. Średnica 5mm wysokość 8mm. Znacznik powinien posiadać funkcję magnesu do trzymania kartek. kolor czarny 10 sztuk, kolor szary 10 sztuk.</w:t>
            </w:r>
          </w:p>
          <w:p w:rsidR="00502472" w:rsidRPr="0031142C" w:rsidRDefault="00502472" w:rsidP="00273AB7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Marker do pisania po mapach </w:t>
            </w:r>
            <w:proofErr w:type="spellStart"/>
            <w:r w:rsidRPr="0031142C">
              <w:rPr>
                <w:rFonts w:ascii="Arial Narrow" w:hAnsi="Arial Narrow"/>
                <w:b/>
                <w:bCs/>
                <w:sz w:val="20"/>
                <w:szCs w:val="20"/>
              </w:rPr>
              <w:t>suchościeralnych</w:t>
            </w:r>
            <w:proofErr w:type="spellEnd"/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długości linii 1200m, grubość końcówki 4mm, wykonany w technologii pozwalającej pisać do góry nogami,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kolor czarny 4 sztuki , czerwony4 sztuki,  zielony  4 sztuki,  niebieski 4 sztuki ( ogółem 16 sztuk).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Mapa drogowa Europy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  <w:shd w:val="clear" w:color="auto" w:fill="FFFFFF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Wymiary 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 </w:t>
            </w: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155 x 125 cm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Style w:val="Pogrubienie"/>
                <w:rFonts w:ascii="Arial Narrow" w:hAnsi="Arial Narrow" w:cs="Times New Roman"/>
                <w:b w:val="0"/>
                <w:sz w:val="20"/>
                <w:szCs w:val="20"/>
                <w:shd w:val="clear" w:color="auto" w:fill="FFFFFF"/>
              </w:rPr>
            </w:pPr>
            <w:r w:rsidRPr="0031142C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W skali 1:3 700 000</w:t>
            </w:r>
          </w:p>
          <w:p w:rsidR="00502472" w:rsidRPr="0031142C" w:rsidRDefault="00502472" w:rsidP="00254428">
            <w:pPr>
              <w:pStyle w:val="NormalnyWeb"/>
              <w:shd w:val="clear" w:color="auto" w:fill="FFFFFF" w:themeFill="background1"/>
              <w:spacing w:before="150" w:beforeAutospacing="0" w:after="15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Mapa zawiera: nazwy państw i stolic w języku ojczystym z polskim tłumaczeniem,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>granice państw, obszarów autonomicznych, terytoria niesamodzielne, autostrady i drogi główne wraz z numeracją tras europejskich,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>cieniowaniem powinno być zaznaczone ukształtowanie terenu.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Mapa kodowa Niemiec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Skala 1:750 000</w:t>
            </w:r>
          </w:p>
          <w:p w:rsidR="00502472" w:rsidRPr="0031142C" w:rsidRDefault="00502472" w:rsidP="00273AB7">
            <w:pPr>
              <w:shd w:val="clear" w:color="auto" w:fill="FFFFFF" w:themeFill="background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Mapa zawiera: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ponad 9 000 miast i gmin niemieckich,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rozróżnienie poszczególnych landów kolorami,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sieć autostrad i głównych dróg,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granice landów i państw sąsiadujących wraz z oznaczeniem i flagą,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oznaczenia pięciocyfrowych kodów pocztowych,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sieć rzek i jezior,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45" w:after="45"/>
              <w:ind w:right="45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odległości pomiędzy wybranymi miejscowościami.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Mapa kodowa Polski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Skala: 1:685 000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oprawiona w listwy, dwustronnie laminowana ścienna mapa kodów pocztowych Polski: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granice i numery okręgów, stref i sektorów kodowych,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kody pocztowe wszystkich miejscowości gminnych oraz miejscowości, w których znajdują się placówki Poczty Polskiej,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podział miejscowości ze względu na rodzaj placówki Poczty Polskiej: miejscowości z urzędem pocztowym, filią urzędu pocztowego, agencją pocztową,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sieć drogowa z pełną numeracją,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mapy sektorów kodowych 19 miast,</w:t>
            </w:r>
          </w:p>
          <w:p w:rsidR="00502472" w:rsidRPr="0031142C" w:rsidRDefault="00502472" w:rsidP="00273AB7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szczegółowy spis kodów pocztowych,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skorowidz nazw miejscowości.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273AB7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273AB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273AB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modele magazynów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Są to zestawy modelarskie do sklejania.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Materiał z którego są wykonane  to papier, plastik, drewno. Do każdego zestawu należy dostarczyć klej do sklejania. Skala HO 1:87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D12C9E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MAGAZYN TOWAROWY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zestaw modelarski do sklejania. Wymiary zestawu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H0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193 x 108 x 73 mm.  Magazyn przeładunkowy plus zestaw ładunków.  Dodatkowo klej do sklejania 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SUWNICA KONTENEROWA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zestaw modelarski do sklejania. Wymiary zestawu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SKALA H0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202 x 135 x 144 mm. Dodatkowo klej do sklejania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RAMPA PRZEŁADUNKOWA,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zestaw HO modelarski do sklejania. Wymiary zestawu podane na rysunku. Rampa przeładunkowa wraz  zasiekiem do przeładunku bydła.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Style w:val="apple-converted-space"/>
                <w:rFonts w:ascii="Arial Narrow" w:hAnsi="Arial Narrow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noProof/>
              </w:rPr>
              <w:drawing>
                <wp:inline distT="0" distB="0" distL="0" distR="0" wp14:anchorId="70E8D847" wp14:editId="2FBE1866">
                  <wp:extent cx="1977390" cy="2276771"/>
                  <wp:effectExtent l="19050" t="0" r="3810" b="0"/>
                  <wp:docPr id="1" name="Obraz 1" descr="http://makieta.pl/3302-6293-large/auhagen-11348-rampa-przeladunkowa-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kieta.pl/3302-6293-large/auhagen-11348-rampa-przeladunkowa-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27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DŹWIG BRAMOWY,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zestaw modelarski do sklejania. Wymiary zestawu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155 x 91 x 97 mm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Dźwig bramowy.  Rampa przeładunkowa wraz zasiekiem do przeładunku żywca.  Dodatkowo klej do sklejania.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MAGAZYN TOWAROWY Z RAMPĄ CZOŁOWĄ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Budynek magazynu przeładunkowego stacji towarowej lub ładowni zakładowej. Z bocznymi rampami przeładunkowymi oraz rampą czołową. 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415 części montażowych w 10 kolorach, folia okienna, maski, ilustrowana instrukcja montażu. budynek magazynowy: 240 x 160 x 120 mm. czołowa rampa załadunkowa: 315 x 176 x 17 mm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Dodatkowo komplet ładunków.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MAGAZYN TOWAROWY, SKALA H0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sz w:val="20"/>
                <w:szCs w:val="20"/>
              </w:rPr>
              <w:t>Budynek magazynu przeładunkowego stacji towarowej lub ładowni zakładowej.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 Zestaw zawiera 230 elementów w 7 kolorach, folię okienną, maski. Materiał do budowy modelu to mieszanka kolorowego plastiku, drewna i elementów specjalnych kartonowych wycinanych laserowo w technologii </w:t>
            </w:r>
            <w:proofErr w:type="spellStart"/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>LaserCut</w:t>
            </w:r>
            <w:proofErr w:type="spellEnd"/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. Drewniane elementy są dodatkowo barwione. Wymiary zestawu: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332 x 92 x 93 mm.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HALA MAGAZYNOWA LUB GARAŻE,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Hala magazynowa lub garaże. Wymiary zestawu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153 x 106 x 67 mm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CENTRUM LOGISTYCZNE "DACHSER" H0 </w:t>
            </w:r>
            <w:r w:rsidRPr="0031142C">
              <w:rPr>
                <w:rFonts w:ascii="Arial Narrow" w:hAnsi="Arial Narrow"/>
                <w:sz w:val="20"/>
                <w:szCs w:val="20"/>
              </w:rPr>
              <w:t>Centrum logistyczne "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Dachser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>", magazyn przeładunkowy. Skala H0. 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376 x 200 x 91 mm. Wykonany z polistyrenu. Instrukcja obrazkowa i kalkomania do zestawu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MAGAZYN SPEDYCYJNY + BIURA, SKALA H0  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Magazyn spedycyjny z wydzieloną przeszkloną powierzchnią biurową. 405mm x 200mm x 136mm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modeli transportu samochodowego.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Model transportu samochodowego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 (cysterna do mleka) (cysterna do mleka w krowy). Skala: H0 1:87. Model wykonany z plastiku. Dopuszczalne w zestawie akcesoria (lusterka) do samodzielnego montażu.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color w:val="1D2129"/>
                <w:sz w:val="17"/>
                <w:szCs w:val="17"/>
                <w:shd w:val="clear" w:color="auto" w:fill="FFFFFF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CIĄGNIK Z NACZEPĄ I CHWYTAKIEM HDS</w:t>
            </w: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Skala: H0 1:87 . Model wykonany z  plastiku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Zestaw modeli transportu kolejowego  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SKALA H0 </w:t>
            </w:r>
          </w:p>
          <w:p w:rsidR="00502472" w:rsidRPr="0031142C" w:rsidRDefault="00502472" w:rsidP="003607B1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Zestaw startowy dla Pociągu PKP, skala H0: Parowóz Oi2 PKP z tendrem,  dwa wagony osobowe - komplet torów A-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Gleis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 (14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), przyłącze zasilania,  zasilacz sieciowy, regulator prędkości jazdy, Instrukcja obsługi (PL). Epoka: III  wg epok modelarskich NEM 800. </w:t>
            </w:r>
          </w:p>
          <w:p w:rsidR="00502472" w:rsidRPr="0031142C" w:rsidRDefault="00502472" w:rsidP="00D12C9E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SPALINOWÓZ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240" w:afterAutospacing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Informacja o produkcie:</w:t>
            </w:r>
            <w:r w:rsidRPr="0031142C">
              <w:rPr>
                <w:rFonts w:ascii="Arial Narrow" w:hAnsi="Arial Narrow"/>
                <w:sz w:val="20"/>
                <w:szCs w:val="20"/>
              </w:rPr>
              <w:br/>
              <w:t xml:space="preserve">skala H0 1:87, Przynależność: Deutsche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Bahne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>. Epoka: VI wg epok modelarskich NEM 800 Zasilanie: prąd stały Długość: 190 mm. Gniazdo zaczepu: wg NEM 362 z KK-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</w:rPr>
              <w:t>Kinematik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</w:rPr>
              <w:t xml:space="preserve"> ( kinematyka krótkiego sprzęgu)</w:t>
            </w:r>
          </w:p>
          <w:p w:rsidR="00502472" w:rsidRPr="0031142C" w:rsidRDefault="00502472" w:rsidP="00D12C9E">
            <w:pPr>
              <w:pStyle w:val="NormalnyWeb"/>
              <w:shd w:val="clear" w:color="auto" w:fill="FFFFFF" w:themeFill="background1"/>
              <w:spacing w:before="240" w:beforeAutospacing="0" w:after="0" w:afterAutospacing="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DŹWIG KOLEJOWY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Wagon 8-osiowy z dźwigiem. Model „jeżdżący”, do samodzielnego montażu, bez własnego napędu. Nie wymaga malowania. Materiał : tworzywo sztuczne, papier, drewno, metal. Wielkość zestawu: 18,5x4,5x 5-22 cm </w:t>
            </w:r>
            <w:r w:rsidRPr="0031142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Klej do sklejania modelu.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D12C9E">
            <w:pPr>
              <w:numPr>
                <w:ilvl w:val="0"/>
                <w:numId w:val="1"/>
              </w:numPr>
              <w:spacing w:before="240"/>
              <w:ind w:left="0"/>
              <w:jc w:val="both"/>
              <w:rPr>
                <w:rFonts w:ascii="Arial Narrow" w:hAnsi="Arial Narrow" w:cs="Times New Roman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PODNOŚNIK DO WAGONÓW, SKALA H0</w:t>
            </w: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Pr="0031142C">
              <w:rPr>
                <w:rFonts w:ascii="Arial Narrow" w:eastAsia="Times New Roman" w:hAnsi="Arial Narrow" w:cs="Times New Roman"/>
                <w:sz w:val="20"/>
                <w:szCs w:val="20"/>
              </w:rPr>
              <w:t>(1:87). Zestaw modelarski do sklejania: Komplet części w zielonym kolorze.</w:t>
            </w:r>
            <w:r w:rsidRPr="0031142C">
              <w:rPr>
                <w:rStyle w:val="apple-converted-space"/>
                <w:rFonts w:ascii="Arial Narrow" w:hAnsi="Arial Narrow" w:cs="Times New Roman"/>
                <w:color w:val="434141"/>
                <w:sz w:val="20"/>
                <w:szCs w:val="20"/>
                <w:shd w:val="clear" w:color="auto" w:fill="FFFFFF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Wymiary : 88 x 20 x 40 mm (2 sztuki w zestawie). Klej do sklejania modelu.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skalowanych akcesoriów logistycznych stosowanych w produkcji, dystrybucji, transporcie. Próbki towarów płynnych, sypkich i stałych. Opakowania transportowe. Materiał: tworzywo sztuczne, drewno lub papier.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Skala H0 (1:87).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DREWNIANE BALE,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40 mm, 20 sztuk, skala HO (1:87)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>WORKI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- 40 sztuk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Style w:val="apple-converted-space"/>
                <w:rFonts w:ascii="Arial Narrow" w:hAnsi="Arial Narrow"/>
                <w:bCs/>
                <w:sz w:val="20"/>
                <w:szCs w:val="20"/>
                <w:shd w:val="clear" w:color="auto" w:fill="F1F2F4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8 dużych balotów oraz 12 pakietów słomy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SZEŚĆ SKRZYNEK NA OWOCE.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7 x 4,5 x 4 mm.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Skala H0 (1:87)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>BELKIPODKŁADÓW KOLEJOWYCH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30 sztuk.  Skala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20"/>
                <w:szCs w:val="20"/>
              </w:rPr>
              <w:t>12 PALET, SKALA H0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numPr>
                <w:ilvl w:val="0"/>
                <w:numId w:val="2"/>
              </w:numPr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"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>WĘGIEL"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-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250 G 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Skala: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H0 - TT – N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" WĘGIEL " – w opakowaniu 140 G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Skala:</w:t>
            </w:r>
            <w:r w:rsidRPr="0031142C">
              <w:rPr>
                <w:rStyle w:val="apple-converted-space"/>
                <w:rFonts w:ascii="Arial Narrow" w:hAnsi="Arial Narrow" w:cs="Times New Roman"/>
                <w:sz w:val="20"/>
                <w:szCs w:val="20"/>
              </w:rPr>
              <w:t> 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>H0 (TT) ok.1:100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PALETY SKRZYNIOWE SIATKOWE, H0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1:87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SKRZYNIE,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4 SZT., SKALA H0 (1:87)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shd w:val="clear" w:color="auto" w:fill="FFFFFF" w:themeFill="background1"/>
              <w:spacing w:before="120" w:after="120" w:line="384" w:lineRule="atLeast"/>
              <w:outlineLvl w:val="0"/>
              <w:rPr>
                <w:rFonts w:ascii="Arial Narrow" w:eastAsia="Times New Roman" w:hAnsi="Arial Narrow" w:cs="Times New Roman"/>
                <w:bCs/>
                <w:caps/>
                <w:kern w:val="36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SZPULE NA KABLE, 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SKALA H0, 3 SZT.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Zestaw trzech szpul na zwoje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kabli (średnice 1,8/1,5/1,2cm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)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AKCESORIA, WARSZTATu samochodowego, wulkanizacyjnego, AUTO NAPRAWA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STERTY DESEK, BRAMA,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SKALA H0 (TT)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STERTY DESEK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H0, 4 SZT 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Zestaw czterech  stert desek ( dł. 6,5cm, szer. 7 mm x 2 szt., 14 mm x 2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202BC9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 RĘCZNY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+ PALETY, SKALA H0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  <w:t>Wózek widłowy ręczny, plus trzy palety.</w:t>
            </w:r>
          </w:p>
          <w:p w:rsidR="00502472" w:rsidRPr="0031142C" w:rsidRDefault="00502472" w:rsidP="00202BC9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KONSTRUKCJE KRATOWNICOWE A,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SKALA H0 (TT)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Zestaw elementów stalowych konstrukcji kratownicowych. Szczyty, 6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</w:t>
            </w:r>
            <w:proofErr w:type="spellEnd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, elementy kratownicy "A". wymiary: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15 x 15 x 33 mm każdy</w:t>
            </w:r>
          </w:p>
          <w:p w:rsidR="00502472" w:rsidRPr="0031142C" w:rsidRDefault="00502472" w:rsidP="00202BC9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ŁADUNKI: SKRZYNIE, PALETY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Skala: H0 (1:87 </w:t>
            </w:r>
          </w:p>
          <w:p w:rsidR="00502472" w:rsidRPr="0031142C" w:rsidRDefault="00502472" w:rsidP="003607B1">
            <w:pPr>
              <w:numPr>
                <w:ilvl w:val="0"/>
                <w:numId w:val="3"/>
              </w:numPr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20' KONTNER</w:t>
            </w:r>
            <w:r w:rsidRPr="0031142C">
              <w:rPr>
                <w:rFonts w:ascii="Arial Narrow" w:hAnsi="Arial Narrow" w:cs="Times New Roman"/>
                <w:caps/>
                <w:sz w:val="20"/>
                <w:szCs w:val="20"/>
              </w:rPr>
              <w:t xml:space="preserve"> »HAMBURG SÜD«, H0 wymiary: </w:t>
            </w:r>
            <w:r w:rsidRPr="0031142C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69,5 x 28 x 30 mm </w:t>
            </w: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numPr>
                <w:ilvl w:val="0"/>
                <w:numId w:val="3"/>
              </w:numPr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caps/>
                <w:sz w:val="20"/>
                <w:szCs w:val="20"/>
              </w:rPr>
              <w:t>20' KONTENER</w:t>
            </w: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 Skala H0 1:87, wymiary: 69,5x28x30xmm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agwek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20'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kontener»MAERSK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SEALAND« wymiary: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69,5 x 28 x 30 mm 1 szt.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 H0 (1:87)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20' KONTENER »MAERSK«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H0. Wymiary 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69,5 x 28 x 30 mm.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 H0 (1:87)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20' KONTENER »NEDLLOYD«, SKALA H0 wymiary: 6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9,5 x 28 x 30 mm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  <w:t>20' KONTENER »CHINA SHIPPING«,</w:t>
            </w:r>
            <w:r w:rsidRPr="0031142C">
              <w:rPr>
                <w:rFonts w:ascii="Arial Narrow" w:hAnsi="Arial Narrow"/>
                <w:caps/>
                <w:sz w:val="20"/>
                <w:szCs w:val="20"/>
                <w:lang w:val="en-US"/>
              </w:rPr>
              <w:t xml:space="preserve"> SKALA H0 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en-US"/>
              </w:rPr>
              <w:t xml:space="preserve"> 69,5 x 28 x 30 mm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METALOWE BECZKI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32 SZT., SKALA H0.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32 szt. Wymiary:  Ø 1,1 x 0,8 cm.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SKRZYNIE TRANSPORTOWE,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16 SZT. H0.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Zestaw 16 skrzyń transportowych.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ŁADUNKI, TOWARY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 H0 (TT).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Towary różne zestawy ładunków (np. wagony towarowe, stacje i magazyny towarowe 59 elementów.</w:t>
            </w:r>
          </w:p>
          <w:p w:rsidR="00502472" w:rsidRPr="0031142C" w:rsidRDefault="00502472" w:rsidP="00EE1C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SILNIKI ELEKTRYCZNE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24 SZT.+, H0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Zestaw towarów: - silniki elektryczne (3 typy) 24 szt. - szafki narzędziowe - 4 szt.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WYPOSAŻENIE WARSZTATOWE, SKALA H0 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</w:rPr>
              <w:t xml:space="preserve"> Zestaw, który będzie  można wykorzystać przy tworzeniu motywów typu fabryka, warsztat, magazyn. Służący w modelarstwie jako wyposażenie lub jako zestaw towarów do transportu. </w:t>
            </w:r>
          </w:p>
          <w:p w:rsidR="00502472" w:rsidRPr="0031142C" w:rsidRDefault="00502472" w:rsidP="00EE1C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KONTENERY, ŁADUNKI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ZESTAW, SKALA H0,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materiał karton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. </w:t>
            </w:r>
            <w:r w:rsidRPr="0031142C">
              <w:rPr>
                <w:rFonts w:ascii="Arial Narrow" w:hAnsi="Arial Narrow"/>
                <w:sz w:val="20"/>
                <w:szCs w:val="20"/>
              </w:rPr>
              <w:t>Zestaw kontenerów i towarów na paletach.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EUROPALETY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,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50 szt., skala h0 1: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87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np.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de-DE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  <w:lang w:val="de-DE"/>
              </w:rPr>
              <w:t>40' HI-CUBE KONTENER »EVERGREEN</w:t>
            </w:r>
            <w:r w:rsidRPr="0031142C">
              <w:rPr>
                <w:rFonts w:ascii="Arial Narrow" w:hAnsi="Arial Narrow"/>
                <w:b/>
                <w:sz w:val="20"/>
                <w:szCs w:val="20"/>
                <w:lang w:val="de-DE"/>
              </w:rPr>
              <w:t>«</w:t>
            </w:r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>skala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 xml:space="preserve"> H0  </w:t>
            </w:r>
            <w:proofErr w:type="spellStart"/>
            <w:r w:rsidRPr="0031142C">
              <w:rPr>
                <w:rFonts w:ascii="Arial Narrow" w:hAnsi="Arial Narrow"/>
                <w:sz w:val="20"/>
                <w:szCs w:val="20"/>
                <w:lang w:val="de-DE"/>
              </w:rPr>
              <w:t>wymiary</w:t>
            </w:r>
            <w:proofErr w:type="spellEnd"/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de-DE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»HYUNDAI«, </w:t>
            </w:r>
            <w:r w:rsidRPr="0031142C">
              <w:rPr>
                <w:rFonts w:ascii="Arial Narrow" w:hAnsi="Arial Narrow"/>
                <w:sz w:val="20"/>
                <w:szCs w:val="20"/>
              </w:rPr>
              <w:t>skala H0 wymiary: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»K-LINE«, SKALA H0Wymiary: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40' HI-CUBE KONTENER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»MAERSK«, </w:t>
            </w:r>
            <w:r w:rsidRPr="0031142C">
              <w:rPr>
                <w:rFonts w:ascii="Arial Narrow" w:hAnsi="Arial Narrow"/>
                <w:sz w:val="20"/>
                <w:szCs w:val="20"/>
              </w:rPr>
              <w:t>skala h0 wymiary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: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140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długi kontener 40’ senator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.</w:t>
            </w:r>
            <w:r w:rsidRPr="0031142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HO 1/87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skala h0. 2 sztuki.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KONTENER "K-LINE",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skala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H0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3 </w:t>
            </w:r>
            <w:proofErr w:type="spellStart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sztukikontenerów</w:t>
            </w:r>
            <w:proofErr w:type="spellEnd"/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20’.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KONTENER 20FT, SKALA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H0.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Zestaw 8 kontenerów 20'. Wymiary: 70 x 28 x 30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PALETY Z PŁYTKAMI CHODNIKOWYMI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 SKALA H0 ł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adunek (skala H0 1:87):palety załadowane płytkami chodnikowymi. Imitacje dwunastu palet (drewno) ze stosami płytek chodnikowych (tworzywo sztuczne) zebrane w dwa zestawy. </w:t>
            </w: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PRZENOŚNIK TAŚMOWy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SKALA H0.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Dwa przenośniki taśmowe. Wymiary: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117 x 30 mm (x 2), H0.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ZESTAW ŁADUNKÓW, SKRZYNKI, PALETY,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>Zestaw ładunków: skrzynki na napoje, palety.</w:t>
            </w:r>
          </w:p>
          <w:p w:rsidR="00502472" w:rsidRPr="0031142C" w:rsidRDefault="00502472" w:rsidP="006961C4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ZESTAW 6 KONTENERÓW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40FT, SKALA H0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. Wymiary: 14 x 2,8 x 2,8 cm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ŁADUNKI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( np. SKRZYNIE, SZPULE KABLOWE).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ZESTAW WÓZKÓW WIDŁOWYCH I ŁADUNKÓW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SKALA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H0.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ZESTAW TRZECH KONTENERÓW-CYSTERN.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502472" w:rsidRPr="0031142C" w:rsidTr="0017185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b/>
                <w:sz w:val="20"/>
                <w:szCs w:val="20"/>
              </w:rPr>
              <w:t>Zestaw  skalowanego wyposażenia magazynu oraz środki  transportu wewnętrznego. Materiał: tworzywa sztuczne, papier, drewno, tkanina. Skala H0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Cs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Cs w:val="0"/>
                <w:caps/>
                <w:sz w:val="20"/>
                <w:szCs w:val="20"/>
              </w:rPr>
              <w:t>WÓZEK AKUMULATOROWY Z PRZYCZEPAMI,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WÓZKI PERONOWE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, ZESTAW, SKALA H0.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 w:line="384" w:lineRule="atLeast"/>
              <w:outlineLvl w:val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"STEINBOCK", SKALA H0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Wymiary: 53 x 21 x 32 mm.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np.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ŁADOWARKA WIDŁOWA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SKALA H0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Wymiary: 30 x 25 x 35 mm.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DŹWIG, ŻURAW ZAŁADUNKOWY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H0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Dźwig, żuraw załadunkowy, </w:t>
            </w:r>
            <w:r w:rsidRPr="0031142C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Ø 26 x 83 mm.</w:t>
            </w:r>
          </w:p>
          <w:p w:rsidR="00502472" w:rsidRPr="0031142C" w:rsidRDefault="00502472" w:rsidP="006961C4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ŻURAW BRAMOWY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, SKALA H0</w:t>
            </w:r>
            <w:r w:rsidRPr="0031142C">
              <w:rPr>
                <w:rFonts w:ascii="Arial Narrow" w:hAnsi="Arial Narrow"/>
                <w:sz w:val="20"/>
                <w:szCs w:val="20"/>
              </w:rPr>
              <w:t>wymiary: 244x80x178mm.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ZASIEK WĘGLOWY Z DŹWIGIEM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Mały zasiek węglowy z dźwigiem. Wymiary: 105 x 50 x 80 mm.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502472" w:rsidRPr="0031142C" w:rsidRDefault="00502472" w:rsidP="006961C4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WÓZEK WIDŁOWY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"KALMAR" (SZTAPLARKA),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skala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>H0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Wózek widłowy (sztaplarka). Model plastikowy.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 90 x 29 mm, wys. 45 –75 mm.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DŹWIG, ŻURAW ZAŁADUNKOWY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H0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Dźwig, żuraw załadunkowy,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Ø 26 x 83 mm.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ZASIEK WĘGLOWY Z DŹWIGIEM,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H0</w:t>
            </w:r>
            <w:r w:rsidRPr="0031142C">
              <w:rPr>
                <w:rFonts w:ascii="Arial Narrow" w:hAnsi="Arial Narrow"/>
                <w:sz w:val="20"/>
                <w:szCs w:val="20"/>
              </w:rPr>
              <w:t>Zasiek węglowy z dźwigiem. 175 x 60 x 90 mm. H0.</w:t>
            </w:r>
          </w:p>
          <w:p w:rsidR="00502472" w:rsidRPr="0031142C" w:rsidRDefault="00502472" w:rsidP="00C7646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RAMPA ŁADUNKOWA zADASZONA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.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 - ŻURAW, NAPĘD RĘCZNY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H0 funkcje realizowane manualnie.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DŹWIG BRAMOWY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Wymiary zestawu: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  <w:t xml:space="preserve">137 x 30 x 100 mm. </w:t>
            </w:r>
          </w:p>
          <w:p w:rsidR="00502472" w:rsidRPr="0031142C" w:rsidRDefault="00502472" w:rsidP="00C7646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shd w:val="clear" w:color="auto" w:fill="E5E6E7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MAGAZYN PRZEŁADUNKOWY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Magazyn przeładunkowy (spedycyjny) z rampą i dużą wiatą magazynową. Skala H0. Magazyn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158 x 110 x 68 mm</w:t>
            </w:r>
            <w:r w:rsidRPr="0031142C">
              <w:rPr>
                <w:rStyle w:val="apple-converted-space"/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  wiata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120 x 60 x 50 mm.  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SKŁAD PALIW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, H0 / TT </w:t>
            </w:r>
            <w:r w:rsidRPr="0031142C">
              <w:rPr>
                <w:rFonts w:ascii="Arial Narrow" w:hAnsi="Arial Narrow"/>
                <w:sz w:val="20"/>
                <w:szCs w:val="20"/>
              </w:rPr>
              <w:t>wymiary: pierwsza część 200 x 150 x 120 mm, druga część 160 x 110 x 50 mm.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>DROGA ZAŁADUNKOWA, z taśmociągiem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 xml:space="preserve"> H0</w:t>
            </w:r>
            <w:r w:rsidRPr="0031142C">
              <w:rPr>
                <w:rFonts w:ascii="Arial Narrow" w:hAnsi="Arial Narrow"/>
                <w:sz w:val="20"/>
                <w:szCs w:val="20"/>
              </w:rPr>
              <w:t>Droga przeładunkowa". Waga samochodowa odeskowana, taśmociąg mobilny o regulowanej długości. wymiary: (29-71 mm), najazd do załadunku bydła.</w:t>
            </w:r>
            <w:r w:rsidRPr="0031142C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02472" w:rsidRPr="0031142C" w:rsidRDefault="00502472" w:rsidP="003607B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</w:pPr>
            <w:r w:rsidRPr="0031142C">
              <w:rPr>
                <w:rFonts w:ascii="Arial Narrow" w:hAnsi="Arial Narrow"/>
                <w:caps/>
                <w:sz w:val="20"/>
                <w:szCs w:val="20"/>
              </w:rPr>
              <w:t>TRANSPORT WEWNĄTRZZAKŁADOWY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Wózek widłowy (widły wózka z możliwością ustawienia wysokości i szerokości) Wymiary wózka: 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>41 x 16 x 26 mm. Przyczepy platformowe z kołami (opony pojedyncze lub podwójne) z mechanizmem skrętnym i dyszlami (jedna przyczepa: 35 x 18 x 6 mm,  druga przyczepa:58 x 29 x 7 mm).</w:t>
            </w:r>
          </w:p>
          <w:p w:rsidR="00502472" w:rsidRPr="0031142C" w:rsidRDefault="00502472" w:rsidP="00C76461">
            <w:pPr>
              <w:pStyle w:val="Nagwek1"/>
              <w:shd w:val="clear" w:color="auto" w:fill="FFFFFF" w:themeFill="background1"/>
              <w:spacing w:before="120" w:beforeAutospacing="0" w:after="12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31142C">
              <w:rPr>
                <w:rFonts w:ascii="Arial Narrow" w:hAnsi="Arial Narrow"/>
                <w:caps/>
                <w:sz w:val="20"/>
                <w:szCs w:val="20"/>
              </w:rPr>
              <w:t>ŁADOWARKA KONTENERÓW KALMAR LMV</w:t>
            </w:r>
            <w:r w:rsidRPr="0031142C">
              <w:rPr>
                <w:rFonts w:ascii="Arial Narrow" w:hAnsi="Arial Narrow"/>
                <w:b w:val="0"/>
                <w:caps/>
                <w:sz w:val="20"/>
                <w:szCs w:val="20"/>
              </w:rPr>
              <w:t xml:space="preserve">, 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</w:rPr>
              <w:t>Ładowarka kontenerów. Wymiary:</w:t>
            </w:r>
            <w:r w:rsidRPr="0031142C">
              <w:rPr>
                <w:rFonts w:ascii="Arial Narrow" w:hAnsi="Arial Narrow"/>
                <w:b w:val="0"/>
                <w:sz w:val="20"/>
                <w:szCs w:val="20"/>
                <w:bdr w:val="none" w:sz="0" w:space="0" w:color="auto" w:frame="1"/>
              </w:rPr>
              <w:t xml:space="preserve"> 125 x 52 – 145 mm, wys. 100 – 165 mm. </w:t>
            </w:r>
          </w:p>
          <w:p w:rsidR="00502472" w:rsidRPr="0031142C" w:rsidRDefault="00502472" w:rsidP="003607B1">
            <w:pPr>
              <w:pStyle w:val="NormalnyWeb"/>
              <w:shd w:val="clear" w:color="auto" w:fill="FFFFFF" w:themeFill="background1"/>
              <w:spacing w:before="120" w:beforeAutospacing="0" w:after="120" w:afterAutospacing="0"/>
              <w:textAlignment w:val="baseline"/>
              <w:rPr>
                <w:rFonts w:ascii="Arial Narrow" w:hAnsi="Arial Narrow"/>
                <w:caps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502472" w:rsidRPr="0031142C" w:rsidRDefault="00502472" w:rsidP="003607B1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1142C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31142C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2" w:rsidRPr="0031142C" w:rsidRDefault="00502472" w:rsidP="003607B1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72" w:rsidRPr="0031142C" w:rsidRDefault="00502472" w:rsidP="003607B1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1142C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</w:tbl>
    <w:p w:rsidR="00D90916" w:rsidRPr="009F0EF7" w:rsidRDefault="00C76461" w:rsidP="00D9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</w:rPr>
        <w:t xml:space="preserve"> </w:t>
      </w:r>
    </w:p>
    <w:p w:rsidR="009C742A" w:rsidRDefault="009C742A" w:rsidP="009C742A"/>
    <w:p w:rsidR="00065409" w:rsidRDefault="00065409"/>
    <w:sectPr w:rsidR="00065409" w:rsidSect="00953EC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8D" w:rsidRDefault="0018618D" w:rsidP="006716A8">
      <w:pPr>
        <w:spacing w:after="0" w:line="240" w:lineRule="auto"/>
      </w:pPr>
      <w:r>
        <w:separator/>
      </w:r>
    </w:p>
  </w:endnote>
  <w:endnote w:type="continuationSeparator" w:id="0">
    <w:p w:rsidR="0018618D" w:rsidRDefault="0018618D" w:rsidP="006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8D" w:rsidRDefault="0018618D" w:rsidP="006716A8">
      <w:pPr>
        <w:spacing w:after="0" w:line="240" w:lineRule="auto"/>
      </w:pPr>
      <w:r>
        <w:separator/>
      </w:r>
    </w:p>
  </w:footnote>
  <w:footnote w:type="continuationSeparator" w:id="0">
    <w:p w:rsidR="0018618D" w:rsidRDefault="0018618D" w:rsidP="0067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noProof/>
      </w:rPr>
      <w:drawing>
        <wp:anchor distT="0" distB="0" distL="114300" distR="114300" simplePos="0" relativeHeight="251659264" behindDoc="0" locked="0" layoutInCell="1" allowOverlap="1" wp14:anchorId="014778A6" wp14:editId="2DEC2078">
          <wp:simplePos x="0" y="0"/>
          <wp:positionH relativeFrom="column">
            <wp:posOffset>1805940</wp:posOffset>
          </wp:positionH>
          <wp:positionV relativeFrom="paragraph">
            <wp:posOffset>-191135</wp:posOffset>
          </wp:positionV>
          <wp:extent cx="5387494" cy="486033"/>
          <wp:effectExtent l="19050" t="0" r="6178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494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>SZCZEGÓŁOWY OPIS PRZEDMIOTU ZAMÓWIENIA NA DOPOSAŻENIE SZKÓŁ</w:t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 xml:space="preserve"> W RAMACH PROJEKTU PN.: „MODERNIZACJA KSZTAŁCENIA ZAWODOWEGO W POWIECIE KROŚNIEŃSKIM”</w:t>
    </w: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</w:p>
  <w:p w:rsidR="0031142C" w:rsidRPr="0031142C" w:rsidRDefault="0031142C" w:rsidP="0031142C">
    <w:pPr>
      <w:spacing w:after="0" w:line="240" w:lineRule="auto"/>
      <w:jc w:val="center"/>
      <w:rPr>
        <w:b/>
        <w:sz w:val="28"/>
        <w:szCs w:val="28"/>
      </w:rPr>
    </w:pPr>
    <w:r w:rsidRPr="0031142C">
      <w:rPr>
        <w:b/>
        <w:sz w:val="28"/>
        <w:szCs w:val="28"/>
      </w:rPr>
      <w:t xml:space="preserve">Materiały </w:t>
    </w:r>
    <w:r>
      <w:rPr>
        <w:b/>
        <w:sz w:val="28"/>
        <w:szCs w:val="28"/>
      </w:rPr>
      <w:t>dydaktyczne</w:t>
    </w:r>
    <w:r w:rsidRPr="0031142C">
      <w:rPr>
        <w:b/>
        <w:sz w:val="28"/>
        <w:szCs w:val="28"/>
      </w:rPr>
      <w:t xml:space="preserve"> do pracowni Zespołu Szkół Licealnych i Technicznych w Gubinie</w:t>
    </w:r>
  </w:p>
  <w:p w:rsidR="00B44178" w:rsidRDefault="00171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73A"/>
    <w:multiLevelType w:val="multilevel"/>
    <w:tmpl w:val="CCA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1393B"/>
    <w:multiLevelType w:val="multilevel"/>
    <w:tmpl w:val="BD7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86665"/>
    <w:multiLevelType w:val="multilevel"/>
    <w:tmpl w:val="0EC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A"/>
    <w:rsid w:val="00006F2E"/>
    <w:rsid w:val="00014D23"/>
    <w:rsid w:val="000225C9"/>
    <w:rsid w:val="00065409"/>
    <w:rsid w:val="00086AF1"/>
    <w:rsid w:val="00094C53"/>
    <w:rsid w:val="0017185E"/>
    <w:rsid w:val="0018618D"/>
    <w:rsid w:val="001D6AE4"/>
    <w:rsid w:val="00202BC9"/>
    <w:rsid w:val="00252E52"/>
    <w:rsid w:val="00254428"/>
    <w:rsid w:val="00273AB7"/>
    <w:rsid w:val="002B3832"/>
    <w:rsid w:val="0031142C"/>
    <w:rsid w:val="00316EA9"/>
    <w:rsid w:val="003264E2"/>
    <w:rsid w:val="003607B1"/>
    <w:rsid w:val="00424345"/>
    <w:rsid w:val="00467601"/>
    <w:rsid w:val="00472387"/>
    <w:rsid w:val="004E0521"/>
    <w:rsid w:val="004F391D"/>
    <w:rsid w:val="00502472"/>
    <w:rsid w:val="00540854"/>
    <w:rsid w:val="006716A8"/>
    <w:rsid w:val="006961C4"/>
    <w:rsid w:val="006C1104"/>
    <w:rsid w:val="006C2D02"/>
    <w:rsid w:val="0070119A"/>
    <w:rsid w:val="0079555F"/>
    <w:rsid w:val="007B52F9"/>
    <w:rsid w:val="008333C5"/>
    <w:rsid w:val="00864B87"/>
    <w:rsid w:val="00893C5E"/>
    <w:rsid w:val="008A6B7C"/>
    <w:rsid w:val="00920AB4"/>
    <w:rsid w:val="009C742A"/>
    <w:rsid w:val="00A54C4B"/>
    <w:rsid w:val="00A76020"/>
    <w:rsid w:val="00A83924"/>
    <w:rsid w:val="00B24DB8"/>
    <w:rsid w:val="00C76461"/>
    <w:rsid w:val="00C90858"/>
    <w:rsid w:val="00CF6B63"/>
    <w:rsid w:val="00D01AC5"/>
    <w:rsid w:val="00D12C9E"/>
    <w:rsid w:val="00D90916"/>
    <w:rsid w:val="00D95A5C"/>
    <w:rsid w:val="00DF5D9B"/>
    <w:rsid w:val="00E74450"/>
    <w:rsid w:val="00EE1CB1"/>
    <w:rsid w:val="00F10FE6"/>
    <w:rsid w:val="00F22EB8"/>
    <w:rsid w:val="00F3059A"/>
    <w:rsid w:val="00FC04EE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B2CA63-EE98-4085-BC3C-AEB8464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42A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6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4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2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6AF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AB7"/>
    <w:rPr>
      <w:b/>
      <w:bCs/>
    </w:rPr>
  </w:style>
  <w:style w:type="character" w:customStyle="1" w:styleId="apple-converted-space">
    <w:name w:val="apple-converted-space"/>
    <w:basedOn w:val="Domylnaczcionkaakapitu"/>
    <w:rsid w:val="00273AB7"/>
  </w:style>
  <w:style w:type="character" w:customStyle="1" w:styleId="Nagwek1Znak">
    <w:name w:val="Nagłówek 1 Znak"/>
    <w:basedOn w:val="Domylnaczcionkaakapitu"/>
    <w:link w:val="Nagwek1"/>
    <w:uiPriority w:val="9"/>
    <w:rsid w:val="00360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editable">
    <w:name w:val="editable"/>
    <w:basedOn w:val="Domylnaczcionkaakapitu"/>
    <w:rsid w:val="003607B1"/>
  </w:style>
  <w:style w:type="paragraph" w:styleId="Stopka">
    <w:name w:val="footer"/>
    <w:basedOn w:val="Normalny"/>
    <w:link w:val="StopkaZnak"/>
    <w:uiPriority w:val="99"/>
    <w:unhideWhenUsed/>
    <w:rsid w:val="003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4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5852-56FA-4DE6-9193-C20AD75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 Tarłowska</cp:lastModifiedBy>
  <cp:revision>4</cp:revision>
  <dcterms:created xsi:type="dcterms:W3CDTF">2017-11-21T10:47:00Z</dcterms:created>
  <dcterms:modified xsi:type="dcterms:W3CDTF">2017-11-21T10:49:00Z</dcterms:modified>
</cp:coreProperties>
</file>