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3" w:rsidRPr="009445DE" w:rsidRDefault="00125A3D" w:rsidP="00125A3D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Załącznik 6a</w:t>
      </w:r>
    </w:p>
    <w:p w:rsidR="00AC276A" w:rsidRPr="00AC276A" w:rsidRDefault="00AC276A" w:rsidP="00AC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76A">
        <w:rPr>
          <w:rFonts w:ascii="Times New Roman" w:eastAsia="Times New Roman" w:hAnsi="Times New Roman" w:cs="Times New Roman"/>
          <w:b/>
          <w:sz w:val="28"/>
          <w:szCs w:val="28"/>
        </w:rPr>
        <w:t>SZCZEGÓŁOWY OPIS PRZEDMIOTU ZAMÓWIENIA NA DOPOSAŻENIE SZKÓŁ</w:t>
      </w:r>
    </w:p>
    <w:p w:rsidR="00AC276A" w:rsidRDefault="00AC276A" w:rsidP="00AC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76A">
        <w:rPr>
          <w:rFonts w:ascii="Times New Roman" w:eastAsia="Times New Roman" w:hAnsi="Times New Roman" w:cs="Times New Roman"/>
          <w:b/>
          <w:sz w:val="28"/>
          <w:szCs w:val="28"/>
        </w:rPr>
        <w:t xml:space="preserve"> W RAMACH PROJEKTU PN.: „MODERNIZACJA KSZTAŁCENIA ZAWODOWEGO W POWIECIE KROŚNIEŃSKIM”</w:t>
      </w:r>
    </w:p>
    <w:p w:rsidR="00AC276A" w:rsidRPr="00AC276A" w:rsidRDefault="00AC276A" w:rsidP="00AC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76A" w:rsidRDefault="00AC276A" w:rsidP="00AC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27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Dostawa sprzętu IT i sprzętu fotograficznego na potrzeby szkół kształcenia zawodowego w Powiecie Krośnieńskim</w:t>
      </w:r>
    </w:p>
    <w:p w:rsidR="00AC276A" w:rsidRPr="00AC276A" w:rsidRDefault="00AC276A" w:rsidP="00AC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76A" w:rsidRPr="00AC276A" w:rsidRDefault="00AC276A" w:rsidP="00AC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276A">
        <w:rPr>
          <w:rFonts w:ascii="Times New Roman" w:eastAsia="Times New Roman" w:hAnsi="Times New Roman" w:cs="Times New Roman"/>
          <w:b/>
          <w:sz w:val="28"/>
          <w:szCs w:val="28"/>
        </w:rPr>
        <w:t>II część: Dostawa sprzętu IT wraz z oprogramowaniem dla Zespołu Szkół Licealnych i Technicznych w Gubinie</w:t>
      </w:r>
    </w:p>
    <w:tbl>
      <w:tblPr>
        <w:tblStyle w:val="Tabela-Siatka"/>
        <w:tblpPr w:leftFromText="141" w:rightFromText="141" w:vertAnchor="text" w:horzAnchor="margin" w:tblpXSpec="center" w:tblpY="453"/>
        <w:tblW w:w="5000" w:type="pct"/>
        <w:tblLayout w:type="fixed"/>
        <w:tblLook w:val="04A0"/>
      </w:tblPr>
      <w:tblGrid>
        <w:gridCol w:w="517"/>
        <w:gridCol w:w="7252"/>
        <w:gridCol w:w="1200"/>
        <w:gridCol w:w="1350"/>
        <w:gridCol w:w="1051"/>
        <w:gridCol w:w="1050"/>
        <w:gridCol w:w="1200"/>
        <w:gridCol w:w="600"/>
      </w:tblGrid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4C7D02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Dodatkowe wymagania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4C7D02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Dodatkowe wymogi , certyfikaty, normy.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017308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Miejsce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017308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Nazwa prac., kierunek </w:t>
            </w:r>
            <w:proofErr w:type="spellStart"/>
            <w:r w:rsidRPr="009445DE">
              <w:rPr>
                <w:rFonts w:cstheme="minorHAnsi"/>
                <w:b/>
                <w:sz w:val="20"/>
                <w:szCs w:val="20"/>
              </w:rPr>
              <w:t>kształc</w:t>
            </w:r>
            <w:proofErr w:type="spellEnd"/>
            <w:r w:rsidRPr="009445D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521198" w:rsidRPr="009445DE" w:rsidTr="00521198">
        <w:trPr>
          <w:trHeight w:val="25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>Zestaw komputerowy.</w:t>
            </w:r>
          </w:p>
          <w:p w:rsidR="00521198" w:rsidRPr="009445DE" w:rsidRDefault="00521198" w:rsidP="00106714">
            <w:pPr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sz w:val="20"/>
                <w:szCs w:val="20"/>
              </w:rPr>
              <w:t>Zestaw składający się ze stacji roboczej, monitora oraz oprogramowania</w:t>
            </w:r>
          </w:p>
          <w:p w:rsidR="00521198" w:rsidRPr="009445DE" w:rsidRDefault="00521198" w:rsidP="00106714">
            <w:pPr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sz w:val="20"/>
                <w:szCs w:val="20"/>
                <w:u w:val="single"/>
              </w:rPr>
              <w:t>Stacja robocza (parametry minimalne)</w:t>
            </w:r>
            <w:r w:rsidRPr="009445DE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Typ: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Komputer stacjonarny. W ofercie wymagane jest podanie Producenta,  modelu i symbolu. Wymagane jest jawne wyspecyfikowanie w ofercie wszystkich użytych podzespołów (płyty głównej, procesora, pamięci, dysków twardych, itp.) poprzez podanie typu/nazwy handlowej (oznaczenie/kod producenta).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Płyta główna- parametry minimalne: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Płyta główna z wbudowanymi:  min. 2 złączami PCI Express x16, w tym min. jedno elektrycznie jak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x4;min. 1 wolnym złączem PCI Express x1; min. 4 złącza DIMM z obsługą do 64 GB DDR, 4 porty pamięci RAM, minimum 4 złącza SATA w tym minimum 3 szt. SATA 3.0, zintegrowany z płytą główną kontroler RAID 0/1.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Chipset: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Rekomendowany przez producenta procesora.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Procesor- parametry minimalne: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Jeden procesor wielordzeniowy, 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trzypoziomowa pamięć podręczna.</w:t>
            </w:r>
          </w:p>
          <w:p w:rsidR="00521198" w:rsidRPr="009445DE" w:rsidRDefault="0052119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Pamięć RAM:</w:t>
            </w:r>
          </w:p>
          <w:p w:rsidR="00521198" w:rsidRPr="009445DE" w:rsidRDefault="0052119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 . 8 GB (2x4096 MB) DDR4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Karta graficzna –parametry minimalne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Grafika zintegrowana z procesorem powinna umożliwiać pracę dwumonitorową ze wsparciem dla HDMI v1.4, ze sprzętowym wsparciem dla kodowania H.264 orazMPEG2,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DirectX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12,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OpenGL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4.0,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OpenCL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1.2,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Shader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4.1 posiadająca min. 16 EU</w:t>
            </w:r>
            <w:r w:rsidRPr="009445DE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9445DE">
              <w:rPr>
                <w:rFonts w:cstheme="minorHAnsi"/>
                <w:color w:val="000000"/>
                <w:sz w:val="20"/>
                <w:szCs w:val="20"/>
              </w:rPr>
              <w:t>Graphics</w:t>
            </w:r>
            <w:proofErr w:type="spellEnd"/>
            <w:r w:rsidRPr="009445D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5DE">
              <w:rPr>
                <w:rFonts w:cstheme="minorHAnsi"/>
                <w:color w:val="000000"/>
                <w:sz w:val="20"/>
                <w:szCs w:val="20"/>
              </w:rPr>
              <w:t>ExecutionUnits</w:t>
            </w:r>
            <w:proofErr w:type="spellEnd"/>
            <w:r w:rsidRPr="009445DE">
              <w:rPr>
                <w:rFonts w:cstheme="minorHAnsi"/>
                <w:color w:val="000000"/>
                <w:sz w:val="20"/>
                <w:szCs w:val="20"/>
              </w:rPr>
              <w:t xml:space="preserve">) oraz Dual HD HW </w:t>
            </w:r>
            <w:proofErr w:type="spellStart"/>
            <w:r w:rsidRPr="009445DE">
              <w:rPr>
                <w:rFonts w:cstheme="minorHAnsi"/>
                <w:color w:val="000000"/>
                <w:sz w:val="20"/>
                <w:szCs w:val="20"/>
              </w:rPr>
              <w:t>Decode</w:t>
            </w:r>
            <w:proofErr w:type="spellEnd"/>
            <w:r w:rsidRPr="009445DE">
              <w:rPr>
                <w:rFonts w:cstheme="minorHAnsi"/>
                <w:color w:val="000000"/>
                <w:sz w:val="20"/>
                <w:szCs w:val="20"/>
              </w:rPr>
              <w:t xml:space="preserve"> o rozdzielczości </w:t>
            </w:r>
            <w:r w:rsidRPr="009445DE">
              <w:rPr>
                <w:rFonts w:cstheme="minorHAnsi"/>
                <w:color w:val="222222"/>
                <w:sz w:val="20"/>
                <w:szCs w:val="20"/>
              </w:rPr>
              <w:t>nie mniejszej niż</w:t>
            </w:r>
            <w:r w:rsidRPr="009445DE">
              <w:rPr>
                <w:rFonts w:cstheme="minorHAnsi"/>
                <w:color w:val="000000"/>
                <w:sz w:val="20"/>
                <w:szCs w:val="20"/>
              </w:rPr>
              <w:t xml:space="preserve">2560 x 1600 </w:t>
            </w:r>
            <w:proofErr w:type="spellStart"/>
            <w:r w:rsidRPr="009445DE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9445DE">
              <w:rPr>
                <w:rFonts w:cstheme="minorHAnsi"/>
                <w:color w:val="000000"/>
                <w:sz w:val="20"/>
                <w:szCs w:val="20"/>
              </w:rPr>
              <w:t xml:space="preserve"> @ 60 Hz (cyfrowo) i 1920x1200 </w:t>
            </w:r>
            <w:proofErr w:type="spellStart"/>
            <w:r w:rsidRPr="009445DE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9445DE">
              <w:rPr>
                <w:rFonts w:cstheme="minorHAnsi"/>
                <w:color w:val="000000"/>
                <w:sz w:val="20"/>
                <w:szCs w:val="20"/>
              </w:rPr>
              <w:t xml:space="preserve"> @ 75 Hz (analogowo).Wymagane min. 2 wyjście cyfrowe – </w:t>
            </w:r>
            <w:proofErr w:type="spellStart"/>
            <w:r w:rsidRPr="009445DE">
              <w:rPr>
                <w:rFonts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9445DE">
              <w:rPr>
                <w:rFonts w:cstheme="minorHAnsi"/>
                <w:color w:val="000000"/>
                <w:sz w:val="20"/>
                <w:szCs w:val="20"/>
              </w:rPr>
              <w:t>, DVI lub HDMI w dowolnej konfiguracji ilościowej pod warunkiem dostarczenia adapterów umożliwiających jednoczesne podłączenie monitora ze złączem DVI.</w:t>
            </w:r>
          </w:p>
          <w:p w:rsidR="00521198" w:rsidRPr="009445DE" w:rsidRDefault="0052119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Dysk HDD:</w:t>
            </w:r>
          </w:p>
          <w:p w:rsidR="00521198" w:rsidRPr="009445DE" w:rsidRDefault="0052119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Min. 500 GB SATAII 7200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./min.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Karta dźwiękowa- parametry minimalne</w:t>
            </w:r>
            <w:r w:rsidRPr="009445DE">
              <w:rPr>
                <w:rFonts w:cstheme="minorHAnsi"/>
                <w:sz w:val="20"/>
                <w:szCs w:val="20"/>
              </w:rPr>
              <w:t>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Karta dźwiękowa zintegrowana z płytą główną, zgodna z HD Audio, wewnętrzny głośnik w obudowie komputera. Gniazda słuchawek i mikrofonu na przednim oraz na tylnym panelu obudowy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 dopuszczalne rozwiązanie z portem combo z przodu oraz portem audio out z tyłu obudowy.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Karta sieciowa- parametry minimalne: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Karta sieciowa 10/100Ethernet RJ-45, zintegrowana z płytą główną, wspierająca obsługę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WoL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(funkcja włączana przez użytkownika), PXE.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Porty-  parametry minimalne: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Wbudowane porty: 1 x RS232,min. 1 x HDMI, 2 x PS/2, 2 x Display Port; 11 szt.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USB,w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tym 10 portów USB wyprowadzonych na zewnątrz komputera, min. 4 z przodu obudowy w tym min. 2 porty USB3.0 i 6 z tyłu w tym min. 4 x USB3.0, port sieciowy RJ-45, porty słuchawek i mikrofonu lub port combo na przednim panelu obudowy oraz na tylnym panelu obudowy min. audio out. Wymagana ilość i rozmieszczenie (na zewnątrz obudowy komputera) portów USB nie może być osiągnięta w wyniku stosowania konwerterów, przejściówek, itp. Zainstalowane porty nie mogą blokować instalacji kart rozszerzeń w złączach wymaganych w opisie płyty głównej.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Klawiatura: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Klawiatura USB w układzie US-QWERTY.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Mysz- parametry minimalne: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Mysz optyczna USB z rolką (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scroll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). Materiałowa podkładka pod mysz.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Napęd optyczny: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Nagrywarka DVD +/- RW.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lastRenderedPageBreak/>
              <w:t>Obudowa- parametry: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Typu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MiniTower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z obsługą kart PCI min. 32bit oraz PCI Express wyłącznie o pełnym profilu, wyposażona w min. 4 kieszenie: 2 szt. 5,25” zewnętrzne (dopuszcza się wnęki 1x 5,25” pełnych wymiarów i 1x 5,25”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slim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na napęd optyczny i 2 szt. 3,5” wewnętrzne lub2,5”; Zasilacz o mocy max. 250 W i sprawności min. 92% przy obciążeniu 50%.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Preinstalowany, min 64-bitowy system operacyjny nie wymagający aktywacji za pomocą telefonu lub Internetu</w:t>
            </w:r>
            <w:r w:rsidRPr="009445DE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445DE">
              <w:rPr>
                <w:rFonts w:cstheme="minorHAnsi"/>
                <w:sz w:val="20"/>
                <w:szCs w:val="20"/>
              </w:rPr>
              <w:t>. Dołączony nośnik z oprogramowaniem.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445DE">
              <w:rPr>
                <w:rFonts w:cstheme="minorHAnsi"/>
                <w:sz w:val="20"/>
                <w:szCs w:val="20"/>
                <w:u w:val="single"/>
              </w:rPr>
              <w:t>Dodatkowo: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pakiet oprogramowania biurowego</w:t>
            </w:r>
            <w:r w:rsidRPr="009445D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dokumentacja użytkownika w języku polskim;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445DE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. kabli połączeniowych (w tym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RJ-45 min. 3 m);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445DE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 kabli zasilających;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dołączony nośnik ze sterownikami.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listwa zasilająca z włącznikiem, filtrem przeciwprzepięciowym zawierająca minimum 5 gniazd wtykowych.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Pr="009445DE">
              <w:rPr>
                <w:rFonts w:eastAsia="Calibri" w:cstheme="minorHAnsi"/>
                <w:sz w:val="20"/>
                <w:szCs w:val="20"/>
              </w:rPr>
              <w:t>System operacyjny klasy PC musi spełniać następujące wymagania poprzez natywne dla niego mechanizmy, bez użycia dodatkowych aplikacji: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1. </w:t>
            </w:r>
            <w:r w:rsidRPr="009445DE">
              <w:rPr>
                <w:rFonts w:eastAsia="Calibri" w:cstheme="minorHAnsi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2. </w:t>
            </w:r>
            <w:r w:rsidRPr="009445DE">
              <w:rPr>
                <w:rFonts w:eastAsia="Calibri" w:cstheme="minorHAnsi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3. </w:t>
            </w:r>
            <w:r w:rsidRPr="009445DE">
              <w:rPr>
                <w:rFonts w:eastAsia="Calibri" w:cstheme="minorHAnsi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4. </w:t>
            </w:r>
            <w:r w:rsidRPr="009445DE">
              <w:rPr>
                <w:rFonts w:eastAsia="Calibri" w:cstheme="minorHAnsi"/>
                <w:sz w:val="20"/>
                <w:szCs w:val="20"/>
              </w:rPr>
              <w:t>Internetowa aktualizacja zapewniona w języku polskim.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5. </w:t>
            </w:r>
            <w:r w:rsidRPr="009445DE">
              <w:rPr>
                <w:rFonts w:eastAsia="Calibri" w:cstheme="minorHAnsi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 </w:t>
            </w:r>
            <w:r w:rsidRPr="009445DE">
              <w:rPr>
                <w:rFonts w:eastAsia="Calibri" w:cstheme="minorHAnsi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7. </w:t>
            </w:r>
            <w:r w:rsidRPr="009445DE">
              <w:rPr>
                <w:rFonts w:eastAsia="Calibri" w:cstheme="minorHAnsi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445DE">
              <w:rPr>
                <w:rFonts w:eastAsia="Calibri" w:cstheme="minorHAnsi"/>
                <w:sz w:val="20"/>
                <w:szCs w:val="20"/>
              </w:rPr>
              <w:t>Plug&amp;Play</w:t>
            </w:r>
            <w:proofErr w:type="spellEnd"/>
            <w:r w:rsidRPr="009445DE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9445DE">
              <w:rPr>
                <w:rFonts w:eastAsia="Calibri" w:cstheme="minorHAnsi"/>
                <w:sz w:val="20"/>
                <w:szCs w:val="20"/>
              </w:rPr>
              <w:t>Wi-Fi</w:t>
            </w:r>
            <w:proofErr w:type="spellEnd"/>
            <w:r w:rsidRPr="009445DE">
              <w:rPr>
                <w:rFonts w:eastAsia="Calibri" w:cstheme="minorHAnsi"/>
                <w:sz w:val="20"/>
                <w:szCs w:val="20"/>
              </w:rPr>
              <w:t>).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8. </w:t>
            </w:r>
            <w:r w:rsidRPr="009445DE">
              <w:rPr>
                <w:rFonts w:eastAsia="Calibri" w:cstheme="minorHAnsi"/>
                <w:sz w:val="20"/>
                <w:szCs w:val="20"/>
              </w:rPr>
              <w:t>Funkcjonalność automatycznej zmiany domyślnej drukarki w zależności od sieci, do której podłączony jest komputer.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9. </w:t>
            </w:r>
            <w:r w:rsidRPr="009445DE">
              <w:rPr>
                <w:rFonts w:eastAsia="Calibri" w:cstheme="minorHAnsi"/>
                <w:sz w:val="20"/>
                <w:szCs w:val="20"/>
              </w:rPr>
              <w:t xml:space="preserve">Interfejs użytkownika działający w trybie graficznym z elementami 3D, </w:t>
            </w:r>
            <w:r w:rsidRPr="009445DE">
              <w:rPr>
                <w:rFonts w:eastAsia="Calibri" w:cstheme="minorHAnsi"/>
                <w:sz w:val="20"/>
                <w:szCs w:val="20"/>
              </w:rPr>
              <w:lastRenderedPageBreak/>
              <w:t>zintegrowana z interfejsem użytkownika interaktywna część pulpitu służącą do uruchamiania aplikacji, które użytkownik może dowolnie wymieniać i pobrać ze strony Producenta.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10. </w:t>
            </w:r>
            <w:r w:rsidRPr="009445DE">
              <w:rPr>
                <w:rFonts w:eastAsia="Calibri" w:cstheme="minorHAnsi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11. </w:t>
            </w:r>
            <w:r w:rsidRPr="009445DE">
              <w:rPr>
                <w:rFonts w:eastAsia="Calibri" w:cstheme="minorHAnsi"/>
                <w:sz w:val="20"/>
                <w:szCs w:val="20"/>
              </w:rPr>
              <w:t xml:space="preserve">Zabezpieczony hasłem hierarchiczny dostęp do systemu, konta i profile użytkowników </w:t>
            </w:r>
            <w:proofErr w:type="spellStart"/>
            <w:r w:rsidRPr="009445DE">
              <w:rPr>
                <w:rFonts w:eastAsia="Calibri" w:cstheme="minorHAnsi"/>
                <w:sz w:val="20"/>
                <w:szCs w:val="20"/>
              </w:rPr>
              <w:t>zarządzanezdalnie</w:t>
            </w:r>
            <w:proofErr w:type="spellEnd"/>
            <w:r w:rsidRPr="009445DE">
              <w:rPr>
                <w:rFonts w:eastAsia="Calibri" w:cstheme="minorHAnsi"/>
                <w:sz w:val="20"/>
                <w:szCs w:val="20"/>
              </w:rPr>
              <w:t>; praca systemu w trybie ochrony kont użytkowników.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12. </w:t>
            </w:r>
            <w:r w:rsidRPr="009445DE">
              <w:rPr>
                <w:rFonts w:eastAsia="Calibri" w:cstheme="minorHAnsi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13. </w:t>
            </w:r>
            <w:r w:rsidRPr="009445DE">
              <w:rPr>
                <w:rFonts w:eastAsia="Calibri" w:cstheme="minorHAnsi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14. </w:t>
            </w:r>
            <w:r w:rsidRPr="009445DE">
              <w:rPr>
                <w:rFonts w:eastAsia="Calibri" w:cstheme="minorHAnsi"/>
                <w:sz w:val="20"/>
                <w:szCs w:val="20"/>
              </w:rPr>
              <w:t>Funkcje związane z obsługą komputerów typu TABLET PC, z wbudowanym modułem „uczenia się” pisma użytkownika – obsługa języka polskiego.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15. </w:t>
            </w:r>
            <w:r w:rsidRPr="009445DE">
              <w:rPr>
                <w:rFonts w:eastAsia="Calibri" w:cstheme="minorHAnsi"/>
                <w:sz w:val="20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16. </w:t>
            </w:r>
            <w:r w:rsidRPr="009445DE">
              <w:rPr>
                <w:rFonts w:eastAsia="Calibri" w:cstheme="minorHAnsi"/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17. </w:t>
            </w:r>
            <w:r w:rsidRPr="009445DE">
              <w:rPr>
                <w:rFonts w:eastAsia="Calibri" w:cstheme="minorHAnsi"/>
                <w:sz w:val="20"/>
                <w:szCs w:val="20"/>
              </w:rPr>
              <w:t>Wbudowany system pomocy w języku polskim.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>18.</w:t>
            </w:r>
            <w:r w:rsidRPr="009445DE">
              <w:rPr>
                <w:rFonts w:eastAsia="Calibri" w:cstheme="minorHAnsi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19. </w:t>
            </w:r>
            <w:r w:rsidRPr="009445DE">
              <w:rPr>
                <w:rFonts w:eastAsia="Calibri" w:cstheme="minorHAnsi"/>
                <w:sz w:val="20"/>
                <w:szCs w:val="20"/>
              </w:rPr>
              <w:t>Wdrażanie IPSEC oparte na zestawach reguł definiujących ustawienia zarządzanych w sposób centralny.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20. </w:t>
            </w:r>
            <w:r w:rsidRPr="009445DE">
              <w:rPr>
                <w:rFonts w:eastAsia="Calibri" w:cstheme="minorHAnsi"/>
                <w:sz w:val="20"/>
                <w:szCs w:val="20"/>
              </w:rPr>
              <w:t>Automatyczne występowanie i używanie (wystawianie) certyfikatów PKI X.509.</w:t>
            </w:r>
          </w:p>
          <w:p w:rsidR="00521198" w:rsidRPr="009445DE" w:rsidRDefault="00521198" w:rsidP="001067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21. </w:t>
            </w:r>
            <w:r w:rsidRPr="009445DE">
              <w:rPr>
                <w:rFonts w:eastAsia="Calibri" w:cstheme="minorHAnsi"/>
                <w:sz w:val="20"/>
                <w:szCs w:val="20"/>
              </w:rPr>
              <w:t>Narzędzia służące do administracji, do wykonywania kopii zapasowych polityk i ich odtwarzania oraz generowania raportów z ustawień polityk.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22. </w:t>
            </w:r>
            <w:r w:rsidRPr="009445DE">
              <w:rPr>
                <w:rFonts w:eastAsia="Calibri" w:cstheme="minorHAnsi"/>
                <w:sz w:val="20"/>
                <w:szCs w:val="20"/>
              </w:rPr>
              <w:t>Wsparcie dla Sun Java i .NET Framework 1.1 i 2.0 i 3.0 – możliwość uruchomienia aplikacji działających we wskazanych środowiskach.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23. </w:t>
            </w:r>
            <w:r w:rsidRPr="009445DE">
              <w:rPr>
                <w:rFonts w:eastAsia="Calibri" w:cstheme="minorHAnsi"/>
                <w:sz w:val="20"/>
                <w:szCs w:val="20"/>
              </w:rPr>
              <w:t xml:space="preserve">Wsparcie dla </w:t>
            </w:r>
            <w:proofErr w:type="spellStart"/>
            <w:r w:rsidRPr="009445DE">
              <w:rPr>
                <w:rFonts w:eastAsia="Calibri" w:cstheme="minorHAnsi"/>
                <w:sz w:val="20"/>
                <w:szCs w:val="20"/>
              </w:rPr>
              <w:t>JScript</w:t>
            </w:r>
            <w:proofErr w:type="spellEnd"/>
            <w:r w:rsidRPr="009445DE">
              <w:rPr>
                <w:rFonts w:eastAsia="Calibri" w:cstheme="minorHAnsi"/>
                <w:sz w:val="20"/>
                <w:szCs w:val="20"/>
              </w:rPr>
              <w:t xml:space="preserve"> i </w:t>
            </w:r>
            <w:proofErr w:type="spellStart"/>
            <w:r w:rsidRPr="009445DE">
              <w:rPr>
                <w:rFonts w:eastAsia="Calibri" w:cstheme="minorHAnsi"/>
                <w:sz w:val="20"/>
                <w:szCs w:val="20"/>
              </w:rPr>
              <w:t>VBScript</w:t>
            </w:r>
            <w:proofErr w:type="spellEnd"/>
            <w:r w:rsidRPr="009445DE">
              <w:rPr>
                <w:rFonts w:eastAsia="Calibri" w:cstheme="minorHAnsi"/>
                <w:sz w:val="20"/>
                <w:szCs w:val="20"/>
              </w:rPr>
              <w:t xml:space="preserve"> – możliwość uruchamiania interpretera poleceń.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24. </w:t>
            </w:r>
            <w:r w:rsidRPr="009445DE">
              <w:rPr>
                <w:rFonts w:eastAsia="Calibri" w:cstheme="minorHAnsi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25. </w:t>
            </w:r>
            <w:r w:rsidRPr="009445DE">
              <w:rPr>
                <w:rFonts w:eastAsia="Calibri" w:cstheme="minorHAnsi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 xml:space="preserve">26. </w:t>
            </w:r>
            <w:r w:rsidRPr="009445DE">
              <w:rPr>
                <w:rFonts w:eastAsia="Calibri" w:cstheme="minorHAnsi"/>
                <w:sz w:val="20"/>
                <w:szCs w:val="20"/>
              </w:rPr>
              <w:t>Rozwiązanie umożliwiające wdrożenie nowego obrazu poprzez zdalną instalację.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27. </w:t>
            </w:r>
            <w:r w:rsidRPr="009445DE">
              <w:rPr>
                <w:rFonts w:eastAsia="Calibri" w:cstheme="minorHAnsi"/>
                <w:sz w:val="20"/>
                <w:szCs w:val="20"/>
              </w:rPr>
              <w:t>Graficzne środowisko instalacji i konfiguracji.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28. </w:t>
            </w:r>
            <w:r w:rsidRPr="009445DE">
              <w:rPr>
                <w:rFonts w:eastAsia="Calibri" w:cstheme="minorHAnsi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9445DE">
              <w:rPr>
                <w:rFonts w:eastAsia="Calibri" w:cstheme="minorHAnsi"/>
                <w:sz w:val="20"/>
                <w:szCs w:val="20"/>
              </w:rPr>
              <w:t>quota</w:t>
            </w:r>
            <w:proofErr w:type="spellEnd"/>
            <w:r w:rsidRPr="009445DE">
              <w:rPr>
                <w:rFonts w:eastAsia="Calibri"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29. </w:t>
            </w:r>
            <w:r w:rsidRPr="009445DE">
              <w:rPr>
                <w:rFonts w:eastAsia="Calibri" w:cstheme="minorHAnsi"/>
                <w:sz w:val="20"/>
                <w:szCs w:val="20"/>
              </w:rPr>
              <w:t>Zarządzanie kontami użytkowników sieci oraz urządzeniami sieciowymi tj. drukarki, modemy, woluminy dyskowe, usługi katalogowe.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30. </w:t>
            </w:r>
            <w:r w:rsidRPr="009445DE">
              <w:rPr>
                <w:rFonts w:eastAsia="Calibri" w:cstheme="minorHAnsi"/>
                <w:sz w:val="20"/>
                <w:szCs w:val="20"/>
              </w:rPr>
              <w:t>Udostępnianie modemu.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31. </w:t>
            </w:r>
            <w:r w:rsidRPr="009445DE">
              <w:rPr>
                <w:rFonts w:eastAsia="Calibri" w:cstheme="minorHAnsi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32. </w:t>
            </w:r>
            <w:r w:rsidRPr="009445DE">
              <w:rPr>
                <w:rFonts w:eastAsia="Calibri" w:cstheme="minorHAnsi"/>
                <w:sz w:val="20"/>
                <w:szCs w:val="20"/>
              </w:rPr>
              <w:t>Możliwość przywracania plików systemowych.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33. </w:t>
            </w:r>
            <w:r w:rsidRPr="009445DE">
              <w:rPr>
                <w:rFonts w:eastAsia="Calibri" w:cstheme="minorHAnsi"/>
                <w:sz w:val="20"/>
                <w:szCs w:val="20"/>
              </w:rPr>
              <w:t>Funkcjonalność pozwalająca na identyfikację sieci komputerowych, do których jest system podłączony, zapamiętywanie ustawień i przypisywanie do min. 3 kategorii bezpieczeństwa(z predefiniowanymi odpowiednio do kategorii ustawieniami zapory sieciowej, udostępniania plików itp.).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34. </w:t>
            </w:r>
            <w:r w:rsidRPr="009445DE">
              <w:rPr>
                <w:rFonts w:eastAsia="Calibri" w:cstheme="minorHAnsi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:rsidR="00521198" w:rsidRPr="009445DE" w:rsidRDefault="00521198" w:rsidP="008869CB">
            <w:pPr>
              <w:pStyle w:val="Bezodstpw"/>
              <w:rPr>
                <w:rFonts w:asciiTheme="minorHAnsi" w:hAnsiTheme="minorHAnsi" w:cstheme="minorHAnsi"/>
                <w:b/>
                <w:kern w:val="36"/>
                <w:sz w:val="20"/>
                <w:szCs w:val="20"/>
                <w:lang w:eastAsia="pl-PL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45DE">
              <w:rPr>
                <w:rFonts w:asciiTheme="minorHAnsi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Pakiet biurowy na </w:t>
            </w:r>
            <w:r>
              <w:rPr>
                <w:rFonts w:asciiTheme="minorHAnsi" w:hAnsiTheme="minorHAnsi" w:cstheme="minorHAnsi"/>
                <w:b/>
                <w:kern w:val="36"/>
                <w:sz w:val="20"/>
                <w:szCs w:val="20"/>
                <w:lang w:eastAsia="pl-PL"/>
              </w:rPr>
              <w:t>38</w:t>
            </w:r>
            <w:r w:rsidRPr="009445DE">
              <w:rPr>
                <w:rFonts w:asciiTheme="minorHAnsi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 stanowisk</w:t>
            </w:r>
          </w:p>
          <w:p w:rsidR="00521198" w:rsidRPr="009445DE" w:rsidRDefault="00521198" w:rsidP="008869C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Oferowany pakiet biurowy musi spełniać minimalnie poniższe wymagania:</w:t>
            </w:r>
            <w:r w:rsidRPr="009445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445DE">
              <w:rPr>
                <w:rFonts w:asciiTheme="minorHAnsi" w:hAnsiTheme="minorHAnsi" w:cstheme="minorHAnsi"/>
                <w:sz w:val="20"/>
                <w:szCs w:val="20"/>
              </w:rPr>
              <w:br/>
              <w:t>• Wersja językowa: Pełna polska wersja językowa interfejsu użytkownika,</w:t>
            </w:r>
          </w:p>
          <w:p w:rsidR="00521198" w:rsidRPr="009445DE" w:rsidRDefault="00521198" w:rsidP="008869CB">
            <w:pPr>
              <w:shd w:val="clear" w:color="auto" w:fill="FFFFFF"/>
              <w:rPr>
                <w:rFonts w:eastAsia="Calibri"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• Typ oprogramowania: komercyjne,</w:t>
            </w:r>
            <w:r w:rsidRPr="009445DE">
              <w:rPr>
                <w:rFonts w:cstheme="minorHAnsi"/>
                <w:sz w:val="20"/>
                <w:szCs w:val="20"/>
              </w:rPr>
              <w:br/>
              <w:t>• Oprogramowanie musi umożliwiać dostosowanie dokumentów i szablonów do potrzeb instytucji oraz udostępniać narzędzia umożliwiające dystrybucję odpowiednich szablonów do właściwych odbiorców,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• W skład oprogramowania muszą wchodzić narzędzia programistyczne umożliwiające automatyzację pracy </w:t>
            </w:r>
            <w:r w:rsidRPr="009445DE">
              <w:rPr>
                <w:rFonts w:cstheme="minorHAnsi"/>
                <w:sz w:val="20"/>
                <w:szCs w:val="20"/>
              </w:rPr>
              <w:br/>
              <w:t>i wymianę danych pomiędzy dokumentami i aplikacjami (język makropoleceń, język skryptowy),</w:t>
            </w:r>
            <w:r w:rsidRPr="009445DE">
              <w:rPr>
                <w:rFonts w:cstheme="minorHAnsi"/>
                <w:sz w:val="20"/>
                <w:szCs w:val="20"/>
              </w:rPr>
              <w:br/>
              <w:t>• Do aplikacji musi być dostępna pełna dokumentacja w języku polskim,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Pakiet zintegrowanych aplikacji biurowych musi zawierać:</w:t>
            </w:r>
            <w:r w:rsidRPr="009445DE">
              <w:rPr>
                <w:rFonts w:cstheme="minorHAnsi"/>
                <w:sz w:val="20"/>
                <w:szCs w:val="20"/>
              </w:rPr>
              <w:br/>
              <w:t>– edytor tekstu,</w:t>
            </w:r>
            <w:r w:rsidRPr="009445DE">
              <w:rPr>
                <w:rFonts w:cstheme="minorHAnsi"/>
                <w:sz w:val="20"/>
                <w:szCs w:val="20"/>
              </w:rPr>
              <w:br/>
              <w:t>– arkusz kalkulacyjny,</w:t>
            </w:r>
            <w:r w:rsidRPr="009445DE">
              <w:rPr>
                <w:rFonts w:cstheme="minorHAnsi"/>
                <w:sz w:val="20"/>
                <w:szCs w:val="20"/>
              </w:rPr>
              <w:br/>
              <w:t>– narzędzie do przygotowywania i prowadzenia prezentacji,</w:t>
            </w:r>
            <w:r w:rsidRPr="009445DE">
              <w:rPr>
                <w:rFonts w:cstheme="minorHAnsi"/>
                <w:sz w:val="20"/>
                <w:szCs w:val="20"/>
              </w:rPr>
              <w:br/>
              <w:t>– narzędzie do tworzenia drukowanych materiałów informacyjnych,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– narzędzie zarządzania informacją prywatą (pocztą elektroniczną, kalendarzem, </w:t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kontaktami i zadaniami),</w:t>
            </w:r>
            <w:r w:rsidRPr="009445DE">
              <w:rPr>
                <w:rFonts w:cstheme="minorHAnsi"/>
                <w:sz w:val="20"/>
                <w:szCs w:val="20"/>
              </w:rPr>
              <w:br/>
              <w:t>– narzędzie do tworzenia notatek przy pomocy klawiatury lub notatek odręcznych na ekranie urządzenia typu tablet PC z mechanizmem OCR.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br/>
              <w:t>Minimalna wymagana funkcjonalność dotycząca edytora tekstu:</w:t>
            </w:r>
            <w:r w:rsidRPr="009445DE">
              <w:rPr>
                <w:rFonts w:cstheme="minorHAnsi"/>
                <w:sz w:val="20"/>
                <w:szCs w:val="20"/>
              </w:rPr>
              <w:br/>
              <w:t>• edycja i formatowanie tekstu w języku polskim wraz z obsługą języka polskiego w zakresie sprawdzania pisowni i poprawności gramatycznej oraz funkcjonalnością słownika wyrazów bliskoznacznych i autokorekty,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wstawianie oraz formatowanie tabel,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wstawianie oraz formatowanie obiektów graficznych,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wstawianie wykresów i tabel z arkusza kalkulacyjnego (wliczając tabele przestawne),</w:t>
            </w:r>
            <w:r w:rsidRPr="009445DE">
              <w:rPr>
                <w:rFonts w:cstheme="minorHAnsi"/>
                <w:sz w:val="20"/>
                <w:szCs w:val="20"/>
              </w:rPr>
              <w:br/>
              <w:t>• automatyczne numerowanie rozdziałów, punktów, akapitów, tabel i rysunków,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automatyczne tworzenie spisów treści,</w:t>
            </w:r>
            <w:r w:rsidRPr="009445DE">
              <w:rPr>
                <w:rFonts w:cstheme="minorHAnsi"/>
                <w:sz w:val="20"/>
                <w:szCs w:val="20"/>
              </w:rPr>
              <w:br/>
              <w:t>• formatowanie nagłówków i stopek stron,</w:t>
            </w:r>
            <w:r w:rsidRPr="009445DE">
              <w:rPr>
                <w:rFonts w:cstheme="minorHAnsi"/>
                <w:sz w:val="20"/>
                <w:szCs w:val="20"/>
              </w:rPr>
              <w:br/>
              <w:t>• sprawdzanie pisowni w języku polskim,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śledzenie zmian wprowadzonych przez użytkowników,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nagrywanie, tworzenie i edycję makr automatyzujących wykonywanie czynności,</w:t>
            </w:r>
            <w:r w:rsidRPr="009445DE">
              <w:rPr>
                <w:rFonts w:cstheme="minorHAnsi"/>
                <w:sz w:val="20"/>
                <w:szCs w:val="20"/>
              </w:rPr>
              <w:br/>
              <w:t>• określenie układu strony (pionowa/pozioma),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• wykonywanie korespondencji seryjnej bazując na danych adresowych pochodzących z arkusza kalkulacyjnego </w:t>
            </w:r>
            <w:r w:rsidRPr="009445DE">
              <w:rPr>
                <w:rFonts w:cstheme="minorHAnsi"/>
                <w:sz w:val="20"/>
                <w:szCs w:val="20"/>
              </w:rPr>
              <w:br/>
              <w:t>i z narzędzia do zarządzania informacją prywatną,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zabezpieczenie dokumentów hasłem przed odczytem oraz przed wprowadzaniem modyfikacji.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br/>
              <w:t>Minimalna wymagana funkcjonalność dotycząca arkusza kalkulacyjnego: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raportów tabelarycznych,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wykresów liniowych (wraz z linią trendu), słupkowych, kołowych,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arkuszy kalkulacyjnych zawierających teksty, dane liczbowe oraz formuły przeprowadzające operacje matematyczne, logiczne, tekstowe, statystyczne oraz operacje na danych finansowych i na miarach czasu,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• tworzenie raportów z zewnętrznych źródeł danych (inne arkusze kalkulacyjne, bazy danych zgodne 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z ODBC, pliki tekstowe, pliki XML,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webservice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),</w:t>
            </w:r>
            <w:r w:rsidRPr="009445DE">
              <w:rPr>
                <w:rFonts w:cstheme="minorHAnsi"/>
                <w:sz w:val="20"/>
                <w:szCs w:val="20"/>
              </w:rPr>
              <w:br/>
              <w:t>• obsługę kostek OLAP oraz tworzenie i edycję kwerend bazodanowych i webowych. Narzędzia wspomagające analizę statystyczną i finansową, analizę wariantową i rozwiązywanie problemów optymalizacyjnych,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• tworzenie raportów tabeli przestawnych umożliwiających dynamiczną zmianę </w:t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wymiarów oraz wykresów bazujących na danych z tabeli przestawnych,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wyszukiwanie i zmianę danych,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wykonywanie analiz danych przy użyciu formatowania warunkowego,</w:t>
            </w:r>
            <w:r w:rsidRPr="009445DE">
              <w:rPr>
                <w:rFonts w:cstheme="minorHAnsi"/>
                <w:sz w:val="20"/>
                <w:szCs w:val="20"/>
              </w:rPr>
              <w:br/>
              <w:t>• nazywanie komórek arkusza i odwoływanie się w formułach po takiej nazwie,</w:t>
            </w:r>
            <w:r w:rsidRPr="009445DE">
              <w:rPr>
                <w:rFonts w:cstheme="minorHAnsi"/>
                <w:sz w:val="20"/>
                <w:szCs w:val="20"/>
              </w:rPr>
              <w:br/>
              <w:t>• nagrywanie, tworzenie i edycję makr automatyzujących wykonywanie czynności,</w:t>
            </w:r>
            <w:r w:rsidRPr="009445DE">
              <w:rPr>
                <w:rFonts w:cstheme="minorHAnsi"/>
                <w:sz w:val="20"/>
                <w:szCs w:val="20"/>
              </w:rPr>
              <w:br/>
              <w:t>• formatowanie czasu, daty i wartości finansowych z polskich formatem,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zapis wielu arkuszy kalkulacyjnych w jednym pliku,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zabezpieczenie dokumentów hasłem przed odczytem, oraz przed wprowadzaniem modyfikacji.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br/>
              <w:t>Minimalna wymagana funkcjonalność dotycząca narzędzia do przygotowania i prowadzenia prezentacji:</w:t>
            </w:r>
            <w:r w:rsidRPr="009445DE">
              <w:rPr>
                <w:rFonts w:cstheme="minorHAnsi"/>
                <w:sz w:val="20"/>
                <w:szCs w:val="20"/>
              </w:rPr>
              <w:br/>
              <w:t>• przygotowanie prezentacji multimedialnych, które będą prezentowane przy użyciu projektora multimedialnego,</w:t>
            </w:r>
            <w:r w:rsidRPr="009445DE">
              <w:rPr>
                <w:rFonts w:cstheme="minorHAnsi"/>
                <w:sz w:val="20"/>
                <w:szCs w:val="20"/>
              </w:rPr>
              <w:br/>
              <w:t>• drukowanie w formacie umożliwiającym robienie notatek,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zapisanie jako prezentacja tylko do odczytu,</w:t>
            </w:r>
            <w:r w:rsidRPr="009445DE">
              <w:rPr>
                <w:rFonts w:cstheme="minorHAnsi"/>
                <w:sz w:val="20"/>
                <w:szCs w:val="20"/>
              </w:rPr>
              <w:br/>
              <w:t>• nagrywanie narracji i dołączanie jej do prezentacji,</w:t>
            </w:r>
            <w:r w:rsidRPr="009445DE">
              <w:rPr>
                <w:rFonts w:cstheme="minorHAnsi"/>
                <w:sz w:val="20"/>
                <w:szCs w:val="20"/>
              </w:rPr>
              <w:br/>
              <w:t>• opatrywanie slajdów notatkami dla prezentera,</w:t>
            </w:r>
            <w:r w:rsidRPr="009445DE">
              <w:rPr>
                <w:rFonts w:cstheme="minorHAnsi"/>
                <w:sz w:val="20"/>
                <w:szCs w:val="20"/>
              </w:rPr>
              <w:br/>
              <w:t>• umieszczanie i formatowanie tekstów, obiektów graficznych, tabel, nagrań dźwiękowych i wideo,</w:t>
            </w:r>
            <w:r w:rsidRPr="009445DE">
              <w:rPr>
                <w:rFonts w:cstheme="minorHAnsi"/>
                <w:sz w:val="20"/>
                <w:szCs w:val="20"/>
              </w:rPr>
              <w:br/>
              <w:t>• umieszczanie tabeli i wykresów pochodzących z arkusza kalkulacyjnego,</w:t>
            </w:r>
            <w:r w:rsidRPr="009445DE">
              <w:rPr>
                <w:rFonts w:cstheme="minorHAnsi"/>
                <w:sz w:val="20"/>
                <w:szCs w:val="20"/>
              </w:rPr>
              <w:br/>
              <w:t>• odświeżenie wykresu znajdującego się w prezentacji po zmianie danych w źródłowym arkuszu kalkulacyjnym,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możliwość tworzenia animacji obiektów i całych slajdów,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prowadzenie prezentacji w trybie prezentera, gdzie slajdy są widoczne na jednym monitorze lub projektorze, a na drugim widoczne są slajdy i notatki prezentera.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br/>
              <w:t>Minimalna wymagana funkcjonalność dotycząca narzędzia do tworzenia drukowanych materiałów informacyjnych: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i edycję drukowanych materiałów informacyjnych,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materiałów przy użyciu dostępnych z narzędziem szablonów: broszur, biuletynów, katalogów,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edycję poszczególnych stron materiałów,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podział treści na kolumny,</w:t>
            </w:r>
            <w:r w:rsidRPr="009445DE">
              <w:rPr>
                <w:rFonts w:cstheme="minorHAnsi"/>
                <w:sz w:val="20"/>
                <w:szCs w:val="20"/>
              </w:rPr>
              <w:br/>
              <w:t>• umieszczanie elementów graficznych,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wykorzystanie mechanizmu korespondencji seryjnej,</w:t>
            </w:r>
            <w:r w:rsidRPr="009445DE">
              <w:rPr>
                <w:rFonts w:cstheme="minorHAnsi"/>
                <w:sz w:val="20"/>
                <w:szCs w:val="20"/>
              </w:rPr>
              <w:br/>
              <w:t>• płynne przesuwanie elementów po całej stronie publikacji,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• eksport publikacji do formatu PDF oraz TIFF,</w:t>
            </w:r>
            <w:r w:rsidRPr="009445DE">
              <w:rPr>
                <w:rFonts w:cstheme="minorHAnsi"/>
                <w:sz w:val="20"/>
                <w:szCs w:val="20"/>
              </w:rPr>
              <w:br/>
              <w:t>• wydruk publikacji,</w:t>
            </w:r>
            <w:r w:rsidRPr="009445DE">
              <w:rPr>
                <w:rFonts w:cstheme="minorHAnsi"/>
                <w:sz w:val="20"/>
                <w:szCs w:val="20"/>
              </w:rPr>
              <w:br/>
              <w:t>• możliwość przygotowania materiałów do wydruku w standardzie CMYK.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br/>
              <w:t>Minimalna wymagana funkcjonalność dotycząca narzędzia do zarządzania informacją prywatną (pocztą elektroniczną, kalendarzem, kontaktami i zadaniami):</w:t>
            </w:r>
            <w:r w:rsidRPr="009445DE">
              <w:rPr>
                <w:rFonts w:cstheme="minorHAnsi"/>
                <w:sz w:val="20"/>
                <w:szCs w:val="20"/>
              </w:rPr>
              <w:br/>
              <w:t>• pobieranie i wysyłanie poczty elektronicznej z serwera pocztowego,</w:t>
            </w:r>
            <w:r w:rsidRPr="009445DE">
              <w:rPr>
                <w:rFonts w:cstheme="minorHAnsi"/>
                <w:sz w:val="20"/>
                <w:szCs w:val="20"/>
              </w:rPr>
              <w:br/>
              <w:t>• filtrowanie niechcianej poczty elektronicznej (SPAM) oraz określanie listy zablokowanych i bezpiecznych nadawców,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katalogów, pozwalających katalogować pocztę elektroniczną,</w:t>
            </w:r>
            <w:r w:rsidRPr="009445DE">
              <w:rPr>
                <w:rFonts w:cstheme="minorHAnsi"/>
                <w:sz w:val="20"/>
                <w:szCs w:val="20"/>
              </w:rPr>
              <w:br/>
              <w:t>• automatyczne grupowanie poczty o tym samym tytule,</w:t>
            </w:r>
            <w:r w:rsidRPr="009445DE">
              <w:rPr>
                <w:rFonts w:cstheme="minorHAnsi"/>
                <w:sz w:val="20"/>
                <w:szCs w:val="20"/>
              </w:rPr>
              <w:br/>
              <w:t>• tworzenie reguł przenoszących automatycznie nową pocztę elektroniczną do określonych katalogów bazując na słowach zawartych w tytule, adresie nadawcy i odbiorcy,</w:t>
            </w:r>
            <w:r w:rsidRPr="009445DE">
              <w:rPr>
                <w:rFonts w:cstheme="minorHAnsi"/>
                <w:sz w:val="20"/>
                <w:szCs w:val="20"/>
              </w:rPr>
              <w:br/>
              <w:t>• oflagowanie poczty elektronicznej z określeniem terminu przypomnienia,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zarządzanie kalendarzem,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udostępnianie kalendarza innym użytkownikom,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przeglądanie kalendarza innych użytkowników,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zaproszenie uczestników na spotkanie, co po ich akceptacji powoduje automatyczne wprowadzenie spotkania w ich kalendarzach,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zarządzanie listą zadań,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zlecanie zadań innym użytkownikom,</w:t>
            </w:r>
            <w:r w:rsidRPr="009445DE">
              <w:rPr>
                <w:rFonts w:cstheme="minorHAnsi"/>
                <w:sz w:val="20"/>
                <w:szCs w:val="20"/>
              </w:rPr>
              <w:br/>
              <w:t>• zarządzanie listą kontaktów,</w:t>
            </w:r>
            <w:r w:rsidRPr="009445DE">
              <w:rPr>
                <w:rFonts w:cstheme="minorHAnsi"/>
                <w:sz w:val="20"/>
                <w:szCs w:val="20"/>
              </w:rPr>
              <w:br/>
              <w:t>• udostępnianie listy kontaktów innym użytkownikom,</w:t>
            </w:r>
            <w:r w:rsidRPr="009445DE">
              <w:rPr>
                <w:rFonts w:cstheme="minorHAnsi"/>
                <w:sz w:val="20"/>
                <w:szCs w:val="20"/>
              </w:rPr>
              <w:br/>
              <w:t xml:space="preserve">• przeglądanie listy kontaktów innych użytkowników, </w:t>
            </w:r>
            <w:r w:rsidRPr="009445DE">
              <w:rPr>
                <w:rFonts w:cstheme="minorHAnsi"/>
                <w:sz w:val="20"/>
                <w:szCs w:val="20"/>
              </w:rPr>
              <w:br/>
              <w:t>• możliwość przesyłania kontaktów</w:t>
            </w:r>
          </w:p>
          <w:p w:rsidR="00521198" w:rsidRDefault="00521198" w:rsidP="00631B11">
            <w:pPr>
              <w:shd w:val="clear" w:color="auto" w:fill="FFFFFF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</w:t>
            </w:r>
            <w:r w:rsidRPr="009445DE">
              <w:rPr>
                <w:rFonts w:eastAsia="Calibri" w:cstheme="minorHAnsi"/>
                <w:sz w:val="20"/>
                <w:szCs w:val="20"/>
              </w:rPr>
              <w:t>icencj</w:t>
            </w:r>
            <w:r>
              <w:rPr>
                <w:rFonts w:eastAsia="Calibri" w:cstheme="minorHAnsi"/>
                <w:sz w:val="20"/>
                <w:szCs w:val="20"/>
              </w:rPr>
              <w:t xml:space="preserve">a/ Licencje na 38 </w:t>
            </w:r>
            <w:r w:rsidRPr="009445DE">
              <w:rPr>
                <w:rFonts w:eastAsia="Calibri" w:cstheme="minorHAnsi"/>
                <w:sz w:val="20"/>
                <w:szCs w:val="20"/>
              </w:rPr>
              <w:t>stanowisk.</w:t>
            </w:r>
          </w:p>
          <w:p w:rsidR="00521198" w:rsidRPr="009445DE" w:rsidRDefault="00521198" w:rsidP="00631B11">
            <w:pPr>
              <w:shd w:val="clear" w:color="auto" w:fill="FFFFFF"/>
              <w:rPr>
                <w:rFonts w:eastAsia="Calibri" w:cstheme="minorHAnsi"/>
                <w:sz w:val="20"/>
                <w:szCs w:val="20"/>
              </w:rPr>
            </w:pPr>
          </w:p>
          <w:p w:rsidR="00521198" w:rsidRPr="003D11DC" w:rsidRDefault="00521198" w:rsidP="00631B11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</w:rPr>
            </w:pPr>
            <w:r w:rsidRPr="003D11DC">
              <w:rPr>
                <w:rFonts w:cstheme="minorHAnsi"/>
                <w:sz w:val="20"/>
                <w:szCs w:val="20"/>
                <w:u w:val="single"/>
              </w:rPr>
              <w:t>Monitor (parametry ):</w:t>
            </w:r>
          </w:p>
          <w:p w:rsidR="00521198" w:rsidRPr="003D11DC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-Panel: LED IPS</w:t>
            </w:r>
          </w:p>
          <w:p w:rsidR="00521198" w:rsidRPr="003D11DC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-Wielkość plamki: Max. 0.275mm;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-Wielkość ekranu: Od 19 do 21 cali;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-Czas reakcji matrycy: Max. 8 ms;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-Kąty widzenia: Min. 170/170;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-Rozdzielczość: Min. 1600 x 900pix;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-Jasność: Minimalnie 250cd/m2;</w:t>
            </w:r>
          </w:p>
          <w:p w:rsidR="00521198" w:rsidRPr="003D11DC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-Złącza: HDMI, DVI, Display Port;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-Automatyczne dostosowanie monitora do warunków oświetleniowych.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-Menu OSD dostępne z poziomu przycisków na obudowie monitora.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-Podświetlenie LED.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-Blokada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-Regulacja wysokości ekranu: Minimalnie 110 mm;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Pivot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-Zużycie energii: maksymalnie 37 W </w:t>
            </w:r>
          </w:p>
          <w:p w:rsidR="00521198" w:rsidRPr="009445DE" w:rsidRDefault="00521198" w:rsidP="0001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-Regulacja kąta nachylenia ekranu: w zakresie minimalnie -5 do +20 stopni.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Jednostka centralna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Certyfikat CE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</w:p>
          <w:p w:rsidR="00521198" w:rsidRPr="003D11DC" w:rsidRDefault="00521198" w:rsidP="009445DE">
            <w:pPr>
              <w:rPr>
                <w:sz w:val="20"/>
                <w:szCs w:val="20"/>
                <w:lang w:val="en-US"/>
              </w:rPr>
            </w:pPr>
            <w:r w:rsidRPr="003D11DC">
              <w:rPr>
                <w:sz w:val="20"/>
                <w:szCs w:val="20"/>
                <w:lang w:val="en-US"/>
              </w:rPr>
              <w:t>Monitor</w:t>
            </w:r>
          </w:p>
          <w:p w:rsidR="00521198" w:rsidRPr="003D11DC" w:rsidRDefault="00521198" w:rsidP="009445DE">
            <w:pPr>
              <w:rPr>
                <w:sz w:val="20"/>
                <w:szCs w:val="20"/>
                <w:lang w:val="en-US"/>
              </w:rPr>
            </w:pPr>
            <w:proofErr w:type="spellStart"/>
            <w:r w:rsidRPr="003D11DC">
              <w:rPr>
                <w:sz w:val="20"/>
                <w:szCs w:val="20"/>
                <w:lang w:val="en-US"/>
              </w:rPr>
              <w:t>Certyfikaty</w:t>
            </w:r>
            <w:proofErr w:type="spellEnd"/>
            <w:r w:rsidRPr="003D1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DC">
              <w:rPr>
                <w:sz w:val="20"/>
                <w:szCs w:val="20"/>
                <w:lang w:val="en-US"/>
              </w:rPr>
              <w:t>ergonomii</w:t>
            </w:r>
            <w:proofErr w:type="spellEnd"/>
            <w:r w:rsidRPr="003D11DC">
              <w:rPr>
                <w:sz w:val="20"/>
                <w:szCs w:val="20"/>
                <w:lang w:val="en-US"/>
              </w:rPr>
              <w:t xml:space="preserve"> </w:t>
            </w:r>
          </w:p>
          <w:p w:rsidR="00521198" w:rsidRPr="003D11DC" w:rsidRDefault="00521198" w:rsidP="009445DE">
            <w:pPr>
              <w:rPr>
                <w:sz w:val="20"/>
                <w:szCs w:val="20"/>
                <w:lang w:val="en-US"/>
              </w:rPr>
            </w:pPr>
            <w:r w:rsidRPr="003D11DC">
              <w:rPr>
                <w:sz w:val="20"/>
                <w:szCs w:val="20"/>
                <w:lang w:val="en-US"/>
              </w:rPr>
              <w:t>TCO</w:t>
            </w:r>
          </w:p>
          <w:p w:rsidR="00521198" w:rsidRPr="003D11DC" w:rsidRDefault="00521198" w:rsidP="009445DE">
            <w:pPr>
              <w:rPr>
                <w:sz w:val="20"/>
                <w:szCs w:val="20"/>
                <w:lang w:val="en-US"/>
              </w:rPr>
            </w:pPr>
            <w:r w:rsidRPr="003D11DC">
              <w:rPr>
                <w:sz w:val="20"/>
                <w:szCs w:val="20"/>
                <w:lang w:val="en-US"/>
              </w:rPr>
              <w:t>TUV-GS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Normy promieniowania 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CE (Unia Europejska)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 xml:space="preserve">Zarządzanie energią 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Energy Star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VESA DPMS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lastRenderedPageBreak/>
              <w:t>Klawiatura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Mocna konstrukcja,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trwałe klawisze, łatwe do czytania. Zastosowana technologia Plug and Play</w:t>
            </w: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</w:p>
          <w:p w:rsidR="00521198" w:rsidRPr="007A7E85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Mysz</w:t>
            </w:r>
          </w:p>
          <w:p w:rsidR="00521198" w:rsidRDefault="00521198" w:rsidP="009445DE">
            <w:pPr>
              <w:rPr>
                <w:sz w:val="20"/>
                <w:szCs w:val="20"/>
              </w:rPr>
            </w:pPr>
            <w:r w:rsidRPr="007A7E85">
              <w:rPr>
                <w:sz w:val="20"/>
                <w:szCs w:val="20"/>
              </w:rPr>
              <w:t>Zastosowana technologia Plug and Play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45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42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ZAWÓD: 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521198" w:rsidRPr="009445DE" w:rsidRDefault="00521198" w:rsidP="00106714">
            <w:pPr>
              <w:rPr>
                <w:rFonts w:cstheme="minorHAnsi"/>
                <w:i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Pracownia:</w:t>
            </w:r>
            <w:r w:rsidRPr="009445DE"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Pr="009445DE">
              <w:rPr>
                <w:rFonts w:cstheme="minorHAnsi"/>
                <w:i/>
                <w:sz w:val="20"/>
                <w:szCs w:val="20"/>
              </w:rPr>
              <w:lastRenderedPageBreak/>
              <w:t>WIZUALIZACJI WE FRYZJERSTWIE, TECHNIK FRYZJERSKICH, PODSTAW FRYZJERSTWA, ORGANIZACJI SALONU FRYZJERSKIEGO, ANALIZY BIOLOGICZNO – CHEMICZNEJ</w:t>
            </w:r>
          </w:p>
          <w:p w:rsidR="00521198" w:rsidRPr="009445DE" w:rsidRDefault="00521198" w:rsidP="00106714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017308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Pracownia multimedialna, plastyczno – </w:t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techniczna, sprzedaży usług reklamowych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>Zestaw interaktywny z tablicą i projektorem (parametry)</w:t>
            </w:r>
          </w:p>
          <w:p w:rsidR="00521198" w:rsidRPr="009445DE" w:rsidRDefault="00521198" w:rsidP="00106714">
            <w:pPr>
              <w:shd w:val="clear" w:color="auto" w:fill="FFFFFF"/>
              <w:spacing w:before="240" w:after="240"/>
              <w:jc w:val="both"/>
              <w:outlineLvl w:val="2"/>
              <w:rPr>
                <w:rFonts w:eastAsia="Times New Roman" w:cstheme="minorHAnsi"/>
                <w:bCs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</w:rPr>
              <w:t>Zestaw interaktywny z tablicą elektromagnetyczną, projektorem szerokokątnym, uchwytem ściennym, kablem HDMI</w:t>
            </w:r>
            <w:r w:rsidRPr="009445DE">
              <w:rPr>
                <w:rFonts w:cstheme="minorHAnsi"/>
                <w:sz w:val="20"/>
                <w:szCs w:val="20"/>
              </w:rPr>
              <w:t xml:space="preserve"> min . </w:t>
            </w: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</w:rPr>
              <w:t xml:space="preserve"> 10m oraz oprogramowaniem.</w:t>
            </w:r>
          </w:p>
          <w:p w:rsidR="00521198" w:rsidRPr="009445DE" w:rsidRDefault="00521198" w:rsidP="00106714">
            <w:pPr>
              <w:shd w:val="clear" w:color="auto" w:fill="FFFFFF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  <w:t>Zestaw zawiera:</w:t>
            </w:r>
          </w:p>
          <w:p w:rsidR="00521198" w:rsidRPr="009445DE" w:rsidRDefault="0052119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tablicę elektromagnetyczną</w:t>
            </w:r>
          </w:p>
          <w:p w:rsidR="00521198" w:rsidRPr="009445DE" w:rsidRDefault="0052119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projektor krótkoogniskowy</w:t>
            </w:r>
          </w:p>
          <w:p w:rsidR="00521198" w:rsidRPr="009445DE" w:rsidRDefault="0052119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uchwyt ścienny</w:t>
            </w:r>
          </w:p>
          <w:p w:rsidR="00521198" w:rsidRPr="009445DE" w:rsidRDefault="0052119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kabel sygnałowy HDMI</w:t>
            </w:r>
            <w:r w:rsidRPr="009445DE">
              <w:rPr>
                <w:rFonts w:cstheme="minorHAnsi"/>
                <w:sz w:val="20"/>
                <w:szCs w:val="20"/>
              </w:rPr>
              <w:t xml:space="preserve"> min . </w:t>
            </w: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10m</w:t>
            </w:r>
          </w:p>
          <w:p w:rsidR="00521198" w:rsidRPr="009445DE" w:rsidRDefault="0052119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oprogramowanie do obsługi tablicy</w:t>
            </w:r>
          </w:p>
          <w:p w:rsidR="00521198" w:rsidRPr="009445DE" w:rsidRDefault="00521198" w:rsidP="00106714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521198" w:rsidRPr="009445DE" w:rsidRDefault="00521198" w:rsidP="00106714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  <w:t>Cechy zestawu:</w:t>
            </w:r>
          </w:p>
          <w:p w:rsidR="00521198" w:rsidRPr="009445DE" w:rsidRDefault="00521198" w:rsidP="00106714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technologia elektromagnetyczna</w:t>
            </w:r>
          </w:p>
          <w:p w:rsidR="00521198" w:rsidRPr="009445DE" w:rsidRDefault="00521198" w:rsidP="00106714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  <w:t>powierzchnia robocza tablicy 89"</w:t>
            </w:r>
          </w:p>
          <w:p w:rsidR="00521198" w:rsidRPr="009445DE" w:rsidRDefault="00521198" w:rsidP="00106714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  <w:t>szerokokątny projektor krótkoogniskowy</w:t>
            </w:r>
          </w:p>
          <w:p w:rsidR="00521198" w:rsidRPr="009445DE" w:rsidRDefault="00521198" w:rsidP="00106714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krótka projekcja - </w:t>
            </w: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  <w:t>obraz 89" z odległości maks. 0,93 m</w:t>
            </w:r>
          </w:p>
          <w:p w:rsidR="00521198" w:rsidRPr="009445DE" w:rsidRDefault="00521198" w:rsidP="00106714">
            <w:p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Podstawowe parametry tablicy</w:t>
            </w: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  <w:t>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-Format: Min. 16:9;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-Przekątna obszaru roboczego: </w:t>
            </w:r>
            <w:r>
              <w:rPr>
                <w:rFonts w:cstheme="minorHAnsi"/>
                <w:sz w:val="20"/>
                <w:szCs w:val="20"/>
              </w:rPr>
              <w:t>od 115 do</w:t>
            </w:r>
            <w:r w:rsidRPr="009445DE">
              <w:rPr>
                <w:rFonts w:cstheme="minorHAnsi"/>
                <w:sz w:val="20"/>
                <w:szCs w:val="20"/>
              </w:rPr>
              <w:t xml:space="preserve"> 226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45DE">
              <w:rPr>
                <w:rFonts w:cstheme="minorHAnsi"/>
                <w:sz w:val="20"/>
                <w:szCs w:val="20"/>
              </w:rPr>
              <w:t>cm;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-Wymiary obszaru roboczego: </w:t>
            </w:r>
            <w:r>
              <w:rPr>
                <w:rFonts w:cstheme="minorHAnsi"/>
                <w:sz w:val="20"/>
                <w:szCs w:val="20"/>
              </w:rPr>
              <w:t xml:space="preserve">od 180 cm- </w:t>
            </w:r>
            <w:r w:rsidRPr="009445DE">
              <w:rPr>
                <w:rFonts w:cstheme="minorHAnsi"/>
                <w:sz w:val="20"/>
                <w:szCs w:val="20"/>
              </w:rPr>
              <w:t xml:space="preserve">190,5 x </w:t>
            </w:r>
            <w:r>
              <w:rPr>
                <w:rFonts w:cstheme="minorHAnsi"/>
                <w:sz w:val="20"/>
                <w:szCs w:val="20"/>
              </w:rPr>
              <w:t>110 cm- 1</w:t>
            </w:r>
            <w:r w:rsidRPr="009445DE">
              <w:rPr>
                <w:rFonts w:cstheme="minorHAnsi"/>
                <w:sz w:val="20"/>
                <w:szCs w:val="20"/>
              </w:rPr>
              <w:t>20,7cm;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-Technologia: Elektromagnetyczna pasywna (bez emisji pola elektromagnetycznego przez powierzchnię tablicy).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-Powierzchnia tablicy: twarda, przeznaczona do projekcji i rysowania.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-Rozdzielczość sprzętowa: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rozdzielczość wewnętrzna:  Min. 4096 punktów (linii) na cal (1,612.6 punktów (linii) na </w:t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cm); rozdzielczość wyjściowa: Min.  1000 linii na cal (39,4 linii na mm);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-Prędkość odczytu współrzędnych: Min. 250 cali na sekundę.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-Czułość zbliżeniowa tablicy: Min. do 0,5 cm.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-Komunikacja z komputerem: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Komunikacja z komputerem Przewodowa: poprzez port USB (oba porty zamontowane bezpośrednio w tablicy), bez konieczności używania adapterów i specjalnych kabli. Bezprzewodowa: Bluetooth oraz radiowa RF Min.  2,4GHz (moduły produkowane przez producenta tablicy).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Oprogramowanie i sterowniki: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Załączone oprogramowanie w języku polskim do systemu Windows 10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-Zasilanie tablicy: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-bezpośrednio poprzez port USB, </w:t>
            </w:r>
          </w:p>
          <w:p w:rsidR="00521198" w:rsidRPr="009445DE" w:rsidRDefault="00521198" w:rsidP="00106714">
            <w:pPr>
              <w:rPr>
                <w:rFonts w:eastAsia="Times New Roman" w:cstheme="minorHAnsi"/>
                <w:bCs/>
                <w:color w:val="111111"/>
                <w:sz w:val="20"/>
                <w:szCs w:val="20"/>
                <w:bdr w:val="none" w:sz="0" w:space="0" w:color="auto" w:frame="1"/>
              </w:rPr>
            </w:pPr>
            <w:r w:rsidRPr="009445DE">
              <w:rPr>
                <w:rFonts w:cstheme="minorHAnsi"/>
                <w:sz w:val="20"/>
                <w:szCs w:val="20"/>
              </w:rPr>
              <w:t>-poprzez zasilacz w przypadku komunikacji bezprzewodowej oraz do zasilania ładowarki do piórek.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-Zasilanie pisaków: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Pisak elektroniczny zasilany przez wbudowany akumulator. Ładowanie pisaków za pomocą ładowarki znajdującej się w wyposażeniu tablicy interaktywnej bez konieczności wyjmowania akumulatora z pisaka elektronicznego (przez złącze zainstalowane w pisaku). Czas pracy pisaków pomiędzy ładowaniami min. 40 godz. Możliwość wyjęcia akumulatora przy utylizacji pisaka.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-Temperatura pracy: Min. Od 5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oC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do 46o C.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-Temperatura przechowywania: - Min. 40oC do 70o C.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-Sprzętowa emulacja myszki.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Pisaki wyposażone są w przyciski realizujące sprzętowo funkcje: lewy i prawy klawisz, podwójne kliknięcie,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drag&amp;drop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bez programowej emulacji i konieczności naciskania dodatkowych przycisków na tablicy.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-Programowalne przyciski bezpośrednio na tablicy: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18 przycisków z najważniejszymi funkcjami, w tym 3 przyciski dowolnie programowalne przez użytkownika. Pasek skrótów połączony trwale z tablicą.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 zestawie z tablicą:</w:t>
            </w:r>
          </w:p>
          <w:p w:rsidR="00521198" w:rsidRPr="009445DE" w:rsidRDefault="00521198" w:rsidP="00106714">
            <w:pPr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Pisaki interaktywne do tablicy (2sztuki):</w:t>
            </w:r>
          </w:p>
          <w:p w:rsidR="00521198" w:rsidRPr="009445DE" w:rsidRDefault="00521198" w:rsidP="00106714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biało-niebieski</w:t>
            </w:r>
          </w:p>
          <w:p w:rsidR="00521198" w:rsidRPr="009445DE" w:rsidRDefault="00521198" w:rsidP="00106714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niebiesko-biały</w:t>
            </w:r>
          </w:p>
          <w:p w:rsidR="00521198" w:rsidRPr="009445DE" w:rsidRDefault="00521198" w:rsidP="00106714">
            <w:pPr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-Ładowarka do pisaków interaktywnych (mocowana i zasilana bezpośrednio z tablicy) - </w:t>
            </w:r>
            <w:r w:rsidRPr="009445DE">
              <w:rPr>
                <w:rFonts w:cstheme="minorHAnsi"/>
                <w:sz w:val="20"/>
                <w:szCs w:val="20"/>
              </w:rPr>
              <w:t xml:space="preserve"> min . </w:t>
            </w: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1 szt.</w:t>
            </w:r>
          </w:p>
          <w:p w:rsidR="00521198" w:rsidRPr="009445DE" w:rsidRDefault="00521198" w:rsidP="00106714">
            <w:pPr>
              <w:jc w:val="both"/>
              <w:rPr>
                <w:rFonts w:eastAsia="Times New Roman" w:cstheme="minorHAnsi"/>
                <w:color w:val="111111"/>
                <w:sz w:val="20"/>
                <w:szCs w:val="20"/>
                <w:lang w:val="de-DE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  <w:lang w:val="de-DE"/>
              </w:rPr>
              <w:t xml:space="preserve">-Kabel USB ( min. </w:t>
            </w:r>
            <w:proofErr w:type="spellStart"/>
            <w:r w:rsidRPr="009445DE">
              <w:rPr>
                <w:rFonts w:eastAsia="Times New Roman" w:cstheme="minorHAnsi"/>
                <w:color w:val="111111"/>
                <w:sz w:val="20"/>
                <w:szCs w:val="20"/>
                <w:lang w:val="de-DE"/>
              </w:rPr>
              <w:t>dł</w:t>
            </w:r>
            <w:proofErr w:type="spellEnd"/>
            <w:r w:rsidRPr="009445DE">
              <w:rPr>
                <w:rFonts w:eastAsia="Times New Roman" w:cstheme="minorHAnsi"/>
                <w:color w:val="111111"/>
                <w:sz w:val="20"/>
                <w:szCs w:val="20"/>
                <w:lang w:val="de-DE"/>
              </w:rPr>
              <w:t xml:space="preserve">. 5 m) - 1 </w:t>
            </w:r>
            <w:proofErr w:type="spellStart"/>
            <w:r w:rsidRPr="009445DE">
              <w:rPr>
                <w:rFonts w:eastAsia="Times New Roman" w:cstheme="minorHAnsi"/>
                <w:color w:val="111111"/>
                <w:sz w:val="20"/>
                <w:szCs w:val="20"/>
                <w:lang w:val="de-DE"/>
              </w:rPr>
              <w:t>szt</w:t>
            </w:r>
            <w:proofErr w:type="spellEnd"/>
            <w:r w:rsidRPr="009445DE">
              <w:rPr>
                <w:rFonts w:eastAsia="Times New Roman" w:cstheme="minorHAnsi"/>
                <w:color w:val="111111"/>
                <w:sz w:val="20"/>
                <w:szCs w:val="20"/>
                <w:lang w:val="de-DE"/>
              </w:rPr>
              <w:t>.</w:t>
            </w:r>
          </w:p>
          <w:p w:rsidR="00521198" w:rsidRPr="009445DE" w:rsidRDefault="00521198" w:rsidP="00106714">
            <w:pPr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lastRenderedPageBreak/>
              <w:t xml:space="preserve">-Zasilacz uniwersalny </w:t>
            </w:r>
            <w:proofErr w:type="spellStart"/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input</w:t>
            </w:r>
            <w:proofErr w:type="spellEnd"/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: 100-240V (maks. </w:t>
            </w:r>
            <w:r w:rsidRPr="009445DE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 xml:space="preserve">1A), 50-60Hz output: +9V (maks. </w:t>
            </w: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1.7A) - 1 szt.</w:t>
            </w:r>
          </w:p>
          <w:p w:rsidR="00521198" w:rsidRPr="009445DE" w:rsidRDefault="00521198" w:rsidP="00106714">
            <w:pPr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-Uchwyt do mocowania tablicy na ścianie- </w:t>
            </w:r>
            <w:r w:rsidRPr="009445DE">
              <w:rPr>
                <w:rFonts w:cstheme="minorHAnsi"/>
                <w:sz w:val="20"/>
                <w:szCs w:val="20"/>
              </w:rPr>
              <w:t xml:space="preserve">min. </w:t>
            </w: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1 szt.</w:t>
            </w:r>
          </w:p>
          <w:p w:rsidR="00521198" w:rsidRPr="009445DE" w:rsidRDefault="00521198" w:rsidP="00106714">
            <w:pPr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color w:val="111111"/>
                <w:sz w:val="20"/>
                <w:szCs w:val="20"/>
              </w:rPr>
              <w:t>-Płyta CD z oprogramowaniem oraz instrukcjami instalacji - 1 szt.</w:t>
            </w:r>
          </w:p>
          <w:p w:rsidR="00521198" w:rsidRPr="009445DE" w:rsidRDefault="00521198" w:rsidP="00106714">
            <w:pPr>
              <w:rPr>
                <w:rFonts w:eastAsia="Times New Roman" w:cstheme="minorHAnsi"/>
                <w:color w:val="111111"/>
                <w:sz w:val="20"/>
                <w:szCs w:val="20"/>
              </w:rPr>
            </w:pPr>
          </w:p>
          <w:p w:rsidR="00521198" w:rsidRPr="009445DE" w:rsidRDefault="00521198" w:rsidP="00106714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111111"/>
                <w:sz w:val="20"/>
                <w:szCs w:val="20"/>
              </w:rPr>
            </w:pP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  <w:u w:val="single"/>
              </w:rPr>
              <w:t>Podstawowe  parametry projektora</w:t>
            </w:r>
            <w:r w:rsidRPr="009445DE">
              <w:rPr>
                <w:rFonts w:eastAsia="Times New Roman" w:cstheme="minorHAnsi"/>
                <w:bCs/>
                <w:color w:val="111111"/>
                <w:sz w:val="20"/>
                <w:szCs w:val="20"/>
              </w:rPr>
              <w:t>:</w:t>
            </w:r>
          </w:p>
          <w:p w:rsidR="00521198" w:rsidRPr="009445DE" w:rsidRDefault="00521198" w:rsidP="00106714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111111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-System projekcji‎: DLP‎.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-Rozdzielczość rzeczywista‎: Min. WXGA (1280 x 800)‎.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-Jasność‎: Min. 3000 ANSI Lumenów‎.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-Współczynnik kontrastu‎: Min. 13000:1‎.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-Wyświetlane kolory‎: Min. 1.07 Mld Kolorów‎.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-Obiektyw‎: Min. F = 2.6 / f = 6.9 mm‎.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-Proporcje obrazu‎: Natywny 16:10 (5 do wyboru.)‎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-Współczynnik projekcji (przekątna @ odległość)‎: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0.49 (87" @ 0.91 m)‎.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-Rozmiar obrazu (przekątna)‎:  72" ~ 300"‎.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-Współczynnik powiększenia:‎ Stały‎.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-Regulacja zniekształcenia trapezowego‎: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1D, Pionowy (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Vertical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) +/- 30 Stopni‎.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-Przesunięcie projekcji‎: Min. 110% ± 5%‎.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-Obsługiwana rozdzielczość:‎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VGA (640 x 480) do UXGA (1600 x 1200)‎.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-Częstotliwość pozioma‎: Min. 15 ~ 102 KHz‎.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-Odświeżanie pionowe‎: Min. 23 ~ 120 Hz‎.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-Wymiary (szer. x wys. x gł.)‎: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287.3 x 114.4 x 232.6 mm‎ (+-10%).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-Kompatybilność HDTV‎: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480i / 480p / 576i / 576p / 720p / 1080i / 1080p‎.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-Moc lampy‎: Min. 190W‎ (+-5%).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-Kompatybilność video:‎ NTSC / PAL / SECAM‎.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-Pobór mocy:‎ Min. 270W (typowy), Tryb Czuwania &lt; 0.5W‎.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-Języki menu ekranowego‎: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Język polski‎.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-Akcesoria: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Pilot/Baterie.</w:t>
            </w:r>
            <w:r w:rsidRPr="009445DE">
              <w:rPr>
                <w:rFonts w:cstheme="minorHAnsi"/>
                <w:sz w:val="20"/>
                <w:szCs w:val="20"/>
              </w:rPr>
              <w:br/>
              <w:t>Kabel Zasilający.</w:t>
            </w:r>
            <w:r w:rsidRPr="009445DE">
              <w:rPr>
                <w:rFonts w:cstheme="minorHAnsi"/>
                <w:sz w:val="20"/>
                <w:szCs w:val="20"/>
              </w:rPr>
              <w:br/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Instrukcja Obsługi CD.</w:t>
            </w:r>
            <w:r w:rsidRPr="009445DE">
              <w:rPr>
                <w:rFonts w:cstheme="minorHAnsi"/>
                <w:sz w:val="20"/>
                <w:szCs w:val="20"/>
              </w:rPr>
              <w:br/>
              <w:t>Instrukcja Szybkiego Uruchomienia.</w:t>
            </w:r>
            <w:r w:rsidRPr="009445DE">
              <w:rPr>
                <w:rFonts w:cstheme="minorHAnsi"/>
                <w:sz w:val="20"/>
                <w:szCs w:val="20"/>
              </w:rPr>
              <w:br/>
              <w:t>-Karta Gwarancyjna.</w:t>
            </w:r>
            <w:r w:rsidRPr="009445DE">
              <w:rPr>
                <w:rFonts w:cstheme="minorHAnsi"/>
                <w:sz w:val="20"/>
                <w:szCs w:val="20"/>
              </w:rPr>
              <w:br/>
              <w:t>-Kabel VGA(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15pin).</w:t>
            </w:r>
            <w:r w:rsidRPr="009445DE">
              <w:rPr>
                <w:rFonts w:cstheme="minorHAnsi"/>
                <w:sz w:val="20"/>
                <w:szCs w:val="20"/>
              </w:rPr>
              <w:br/>
              <w:t>-Zakrywka Obiektywu‎.</w:t>
            </w:r>
            <w:r w:rsidRPr="009445DE">
              <w:rPr>
                <w:rFonts w:cstheme="minorHAnsi"/>
                <w:sz w:val="20"/>
                <w:szCs w:val="20"/>
              </w:rPr>
              <w:br/>
              <w:t>-Lampa.</w:t>
            </w:r>
            <w:r w:rsidRPr="009445DE">
              <w:rPr>
                <w:rFonts w:cstheme="minorHAnsi"/>
                <w:sz w:val="20"/>
                <w:szCs w:val="20"/>
              </w:rPr>
              <w:br/>
              <w:t>-Mocowanie Sufitowe.</w:t>
            </w:r>
            <w:r w:rsidRPr="009445DE">
              <w:rPr>
                <w:rFonts w:cstheme="minorHAnsi"/>
                <w:sz w:val="20"/>
                <w:szCs w:val="20"/>
              </w:rPr>
              <w:br/>
              <w:t>-Mocowanie Ścienne.</w:t>
            </w:r>
            <w:r w:rsidRPr="009445DE">
              <w:rPr>
                <w:rFonts w:cstheme="minorHAnsi"/>
                <w:sz w:val="20"/>
                <w:szCs w:val="20"/>
              </w:rPr>
              <w:br/>
              <w:t>-Torba‎.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-Wsparcie i współpraca 3D‎.</w:t>
            </w:r>
            <w:r w:rsidRPr="009445DE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-Złącza‎.</w:t>
            </w:r>
          </w:p>
          <w:p w:rsidR="00521198" w:rsidRPr="009445DE" w:rsidRDefault="00521198" w:rsidP="006B19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45DE">
              <w:rPr>
                <w:rFonts w:cstheme="minorHAnsi"/>
                <w:sz w:val="20"/>
                <w:szCs w:val="20"/>
                <w:lang w:val="en-US"/>
              </w:rPr>
              <w:t>-Computer in (D-sub 15pin) x 2 (share with component).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-Monitor out (D-sub 15pin) x min . 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-Composite Video in (RCA) x  min .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-S-Video in (Mini DIN 4pin) x min . 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-HDMI x  min .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-Audio in (Mini Jack) x min .  2.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-Audio out (Mini Jack) x min . 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-Audio L/R in (RCA) x min . 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-Speaker x 1 (10W).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 xml:space="preserve">-USB (Type Mini B) 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-RS232 (DB-9pin) x min.  1.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br/>
              <w:t>-LAN (RJ45) x</w:t>
            </w:r>
            <w:r w:rsidRPr="009445DE">
              <w:rPr>
                <w:rFonts w:cstheme="minorHAnsi"/>
                <w:sz w:val="20"/>
                <w:szCs w:val="20"/>
              </w:rPr>
              <w:t xml:space="preserve"> min. </w:t>
            </w:r>
            <w:r w:rsidRPr="009445DE">
              <w:rPr>
                <w:rFonts w:cstheme="minorHAnsi"/>
                <w:sz w:val="20"/>
                <w:szCs w:val="20"/>
                <w:lang w:val="en-US"/>
              </w:rPr>
              <w:t xml:space="preserve"> 1‎.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Szkolenie nauczycieli, pomoc techniczna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Gwarancja min. 24 miesiące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45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36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Sala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ZAWÓD: 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SALA WYKŁADOWA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Zawód: Technik usług </w:t>
            </w:r>
            <w:r w:rsidRPr="009445DE">
              <w:rPr>
                <w:rFonts w:cstheme="minorHAnsi"/>
                <w:b/>
                <w:sz w:val="20"/>
                <w:szCs w:val="20"/>
              </w:rPr>
              <w:lastRenderedPageBreak/>
              <w:t>fryzjerskich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Pracownia:</w:t>
            </w:r>
            <w:r w:rsidRPr="009445DE">
              <w:rPr>
                <w:rFonts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rPr>
                <w:rFonts w:eastAsia="Calibri" w:cstheme="minorHAnsi"/>
                <w:sz w:val="20"/>
                <w:szCs w:val="20"/>
              </w:rPr>
            </w:pPr>
            <w:r w:rsidRPr="00DA6BB8">
              <w:rPr>
                <w:rFonts w:eastAsia="Calibri" w:cstheme="minorHAnsi"/>
                <w:b/>
                <w:sz w:val="20"/>
                <w:szCs w:val="20"/>
              </w:rPr>
              <w:t>Informatyczne urządzenie automatycznej identyfikacji towarów</w:t>
            </w:r>
            <w:r w:rsidRPr="009445DE">
              <w:rPr>
                <w:rFonts w:eastAsia="Calibri" w:cstheme="minorHAnsi"/>
                <w:sz w:val="20"/>
                <w:szCs w:val="20"/>
              </w:rPr>
              <w:t xml:space="preserve"> (</w:t>
            </w:r>
            <w:r w:rsidRPr="009445DE">
              <w:rPr>
                <w:rFonts w:eastAsia="Calibri" w:cstheme="minorHAnsi"/>
                <w:sz w:val="20"/>
                <w:szCs w:val="20"/>
                <w:u w:val="single"/>
              </w:rPr>
              <w:t>parametry:)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Rozdzielczość czytnika:  Min.  752 x 480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px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CMOS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Źródło światła: dioda LED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Interfejsy: USB, RS232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Sposób wyzwalania odczytu: przycisk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Odległość odczytu: do 290 mm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Sygnalizacja odczytu: dźwięk, światło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Temperatura pracy: od -20°C do 50°C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Wilgotność powietrza:  Min. od 5% do 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Wniesienie.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B83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ZAWÓD: 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 xml:space="preserve"> Drukarka kodów </w:t>
            </w:r>
            <w:r w:rsidRPr="009445DE">
              <w:rPr>
                <w:rFonts w:eastAsia="Calibri" w:cstheme="minorHAnsi"/>
                <w:b/>
                <w:sz w:val="20"/>
                <w:szCs w:val="20"/>
                <w:u w:val="single"/>
              </w:rPr>
              <w:t>kreskowych (parametry )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Technologia druku: termiczna i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termotransferowa</w:t>
            </w:r>
            <w:proofErr w:type="spellEnd"/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Rozdzielczość drukowania:  Min. 200dpi.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Maksymalna szerokość druku: Min.  104mm.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Maksymalna długość druku: 1625,6mm.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Maksymalna prędkość druku: 100mm/s.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Maks. długość taśmy drukującej: 360m.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Średnica gilzy: Papier Min.  - 25,4 do 76mm (1 - 3"), Taśma - 25,4mm (1").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Pamięć:  Min. 16MB RAM/4MB FLASH.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Rodzaje interfejsu: USB, RS-232.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Drukowane kody kreskowe: wszystkie standardowe kody jednowymiarowe i dwuwymiarowe.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Dołączone oprogramowanie: aplikacja do projektowania etykiet.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Wyposażenie dodatkowe: dyspenser (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odklejak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ZAWÓD: </w:t>
            </w:r>
            <w:r w:rsidRPr="009445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 xml:space="preserve">Zespół </w:t>
            </w:r>
            <w:r w:rsidRPr="009445DE">
              <w:rPr>
                <w:rFonts w:cstheme="minorHAnsi"/>
                <w:sz w:val="20"/>
                <w:szCs w:val="20"/>
              </w:rPr>
              <w:lastRenderedPageBreak/>
              <w:t>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 xml:space="preserve">Urządzenie wielofunkcyjne A4 </w:t>
            </w:r>
            <w:r>
              <w:rPr>
                <w:rFonts w:eastAsia="Calibri" w:cstheme="minorHAnsi"/>
                <w:b/>
                <w:sz w:val="20"/>
                <w:szCs w:val="20"/>
              </w:rPr>
              <w:t>– drukarka wraz ze skanerem</w:t>
            </w:r>
            <w:r w:rsidRPr="009445DE">
              <w:rPr>
                <w:rFonts w:eastAsia="Calibri" w:cstheme="minorHAnsi"/>
                <w:b/>
                <w:sz w:val="20"/>
                <w:szCs w:val="20"/>
              </w:rPr>
              <w:t>(parametry)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-Technologia drukowania</w:t>
            </w:r>
            <w:r w:rsidRPr="009445DE">
              <w:rPr>
                <w:rFonts w:cstheme="minorHAnsi"/>
                <w:color w:val="FF0000"/>
                <w:sz w:val="20"/>
                <w:szCs w:val="20"/>
              </w:rPr>
              <w:t>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Laserowa.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-Pamięć: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512 MB z możliwością rozbudowy do 1024 MB.</w:t>
            </w:r>
          </w:p>
          <w:p w:rsidR="00521198" w:rsidRPr="003D11DC" w:rsidRDefault="00521198" w:rsidP="006B19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-Interfejsy:</w:t>
            </w:r>
          </w:p>
          <w:p w:rsidR="00521198" w:rsidRPr="003D11DC" w:rsidRDefault="00521198" w:rsidP="006B19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 xml:space="preserve">USB 2.0, Fast Ethernet 10/100/1000 </w:t>
            </w:r>
            <w:proofErr w:type="spellStart"/>
            <w:r w:rsidRPr="003D11DC">
              <w:rPr>
                <w:rFonts w:cstheme="minorHAnsi"/>
                <w:sz w:val="20"/>
                <w:szCs w:val="20"/>
              </w:rPr>
              <w:t>BaseT</w:t>
            </w:r>
            <w:proofErr w:type="spellEnd"/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-Rozdzielczość: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-Rozdzielczość skanowania: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-Minimalna szybkość: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35 str. A4/min.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-Czas nagrzewania: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Maksymalnie 20 sekund lub mniej.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-Czas wydruku pierwszej strony: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Maksymalnie 7 sekund.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-Gramatura papieru: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60-220 g/m2.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-Normatywne obciążenie miesięczne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10 000 str.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-Podajniki wbudowane: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1 podajnik na minimum 250 ark. A5-A4.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1 podajnik wielofunkcyjny na minimum 50 ark. A6-A4.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-Automatyczny druk dwustronny.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-Wbudowany dupleks sprzętowy.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-Podajnik dokumentów: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Automatyczny, dwustronny o pojemności minimum 50 ark. A4.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-Języki drukowania: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Emulacja lub standard PCL6;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Emulacja lub standard Postscript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3.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-Obsługiwane systemy operacyjne (sterowniki) Min. MS Windows XP, 7, 10.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-Obsługiwane formaty papieru: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A4, A5, A6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-Sieciowy serwer wydruku: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Wbudowany, zarządzany przez WWW.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BB8">
              <w:rPr>
                <w:rFonts w:cstheme="minorHAnsi"/>
                <w:b/>
                <w:sz w:val="20"/>
                <w:szCs w:val="20"/>
              </w:rPr>
              <w:t>-Wbudowany skaner</w:t>
            </w:r>
            <w:r w:rsidRPr="009445DE">
              <w:rPr>
                <w:rFonts w:cstheme="minorHAnsi"/>
                <w:sz w:val="20"/>
                <w:szCs w:val="20"/>
              </w:rPr>
              <w:t>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Kolorowy, sieciowy.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-Prędkość skanowania w pełnym kolorze: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minimum 14 stron A4 na minutę.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-Prędkość skanowania czarno-białego:</w:t>
            </w:r>
          </w:p>
          <w:p w:rsidR="00521198" w:rsidRPr="009445DE" w:rsidRDefault="0052119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minimum 35 stron A4 na minutę.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-Format plików zapisywanych skanów:</w:t>
            </w:r>
          </w:p>
          <w:p w:rsidR="00521198" w:rsidRPr="009445DE" w:rsidRDefault="0052119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TIFF, PDF, JPG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-Ilość materiałów eksploatacyjnych: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-Tonery – w ilości które zapewnią wydrukowanie minimum 10 000 stron czarno-białych A4 przy 5% zaczernieniu strony.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-Bębny – w ilości które zapewnią wydrukowanie minimum 50 000 stron czarno-białych A4 przy 5% zaczernieniu strony.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-wyposażone w zintegrowany, płaski skaner, który umożliwia wygodne kopiowanie oraz skanowanie dokumentów, w tym nośników oprawionych lub o nieregularnych kształtach.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-Tryby skanowania: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Do pamięci USB, TWAIN, SMB, WSD.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-Dodatkowe wymagania odnośnie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materiałów eksploatacyjnych: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Oryginalne, nowe i nie używane oraz wyprodukowane przez Producenta oferowanych urządzeń.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-Okablowanie: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Kabel połączeniowy USB minimum 2 m;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445DE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kat. 5 minimum 3 m;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kabel zasilający.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ZAWÓD: 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 xml:space="preserve">Zestaw nagłaśniający – głośniki </w:t>
            </w:r>
            <w:r w:rsidRPr="009445DE">
              <w:rPr>
                <w:rFonts w:eastAsia="Calibri" w:cstheme="minorHAnsi"/>
                <w:b/>
                <w:sz w:val="20"/>
                <w:szCs w:val="20"/>
                <w:u w:val="single"/>
              </w:rPr>
              <w:t>(parametry)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Zestaw głośników 2.1.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Całkowita moc (RMS): Min.  200 W.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445DE">
              <w:rPr>
                <w:rFonts w:cstheme="minorHAnsi"/>
                <w:sz w:val="20"/>
                <w:szCs w:val="20"/>
              </w:rPr>
              <w:t>Subwoofer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:  Min. 130 W.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Głośniki satelitarne:  Min. 2 x 35 W.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Wejście optyczne: Min.  1.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Wejścia 3,5 mm: Min.  2.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Wejście RCA:  Min. 1.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Gniazdo słuchawkowe:  Min. 1.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Elementy sterujące: zasilanie, głośność i basy na prawym głośniku.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Skład zestawu: dwa głośniki satelitarne,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subwoofer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, kabel optyczny, kabel audio min.  3,5 mm, dokumentacja.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45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DA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ZAWÓD: TECHNIK LOGISTYK</w:t>
            </w:r>
          </w:p>
          <w:p w:rsidR="00521198" w:rsidRPr="009445DE" w:rsidRDefault="00521198" w:rsidP="0010671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>LOGIST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445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LABORATORIUM SYMULACYJNE</w:t>
            </w:r>
          </w:p>
          <w:p w:rsidR="00521198" w:rsidRPr="009445DE" w:rsidRDefault="00521198" w:rsidP="00DA6BB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SALA WYKŁADOWA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F524EE">
            <w:pPr>
              <w:shd w:val="clear" w:color="auto" w:fill="FFFFFF"/>
              <w:spacing w:line="270" w:lineRule="atLeast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 xml:space="preserve">Drukarka kolorowa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ze skanerem </w:t>
            </w:r>
            <w:r w:rsidRPr="009445DE">
              <w:rPr>
                <w:rFonts w:eastAsia="Calibri" w:cstheme="minorHAnsi"/>
                <w:b/>
                <w:sz w:val="20"/>
                <w:szCs w:val="20"/>
              </w:rPr>
              <w:t>(parametry)</w:t>
            </w:r>
            <w:r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przeznaczenie do druku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mono/kolor - tekst i grafika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technologia druku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laserowa  i kolorowa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format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A4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wydajność tonera standardowego (mono)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1500</w:t>
            </w:r>
            <w:r w:rsidRPr="00F524EE">
              <w:rPr>
                <w:rFonts w:cstheme="minorHAnsi"/>
                <w:sz w:val="20"/>
                <w:szCs w:val="20"/>
              </w:rPr>
              <w:t xml:space="preserve"> str. A4 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wydajność tonera standardowego (kolor)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1000</w:t>
            </w:r>
            <w:r w:rsidRPr="00F524EE">
              <w:rPr>
                <w:rFonts w:cstheme="minorHAnsi"/>
                <w:sz w:val="20"/>
                <w:szCs w:val="20"/>
              </w:rPr>
              <w:t xml:space="preserve"> str. A4 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standardowa pamięć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128</w:t>
            </w:r>
            <w:r w:rsidRPr="00F524EE">
              <w:rPr>
                <w:rFonts w:cstheme="minorHAnsi"/>
                <w:sz w:val="20"/>
                <w:szCs w:val="20"/>
              </w:rPr>
              <w:t> MB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panel sterowania: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2-wierszowy wyświetlacz LCD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miesięczne obciążenie 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20000</w:t>
            </w:r>
            <w:r w:rsidRPr="00F524EE">
              <w:rPr>
                <w:rFonts w:cstheme="minorHAnsi"/>
                <w:sz w:val="20"/>
                <w:szCs w:val="20"/>
              </w:rPr>
              <w:t> stron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szybkość procesora 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800</w:t>
            </w:r>
            <w:r w:rsidRPr="00F524EE">
              <w:rPr>
                <w:rFonts w:cstheme="minorHAnsi"/>
                <w:sz w:val="20"/>
                <w:szCs w:val="20"/>
              </w:rPr>
              <w:t> MHz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Rozdzielczość druku mono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2400x600</w:t>
            </w:r>
            <w:r w:rsidRPr="00F524EE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rozdzielczość druku kolorowego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2400x600</w:t>
            </w:r>
            <w:r w:rsidRPr="00F524EE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szybkość drukowania mono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Pr="00F524EE">
              <w:rPr>
                <w:rFonts w:cstheme="minorHAnsi"/>
                <w:sz w:val="20"/>
                <w:szCs w:val="20"/>
              </w:rPr>
              <w:t> stron A4/min</w:t>
            </w:r>
          </w:p>
          <w:p w:rsidR="00521198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szybkość drukowania w kolorze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524EE">
              <w:rPr>
                <w:rFonts w:cstheme="minorHAnsi"/>
                <w:sz w:val="20"/>
                <w:szCs w:val="20"/>
              </w:rPr>
              <w:t> stron A4/min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F524EE">
              <w:rPr>
                <w:rFonts w:cstheme="minorHAnsi"/>
                <w:sz w:val="20"/>
                <w:szCs w:val="20"/>
              </w:rPr>
              <w:t xml:space="preserve"> sekund </w:t>
            </w:r>
          </w:p>
          <w:p w:rsidR="00521198" w:rsidRPr="00F524EE" w:rsidRDefault="0052119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Parametry Skanera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technologia skanowania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CIS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sz w:val="20"/>
                <w:szCs w:val="20"/>
              </w:rPr>
              <w:t>skanowanie w kolorze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optyczna rozdzielczość skanowania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1200x1200</w:t>
            </w:r>
            <w:r w:rsidRPr="00F524EE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rozszerzona rozdzielczość skanowania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4800x4800</w:t>
            </w:r>
            <w:r w:rsidRPr="00F524EE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F524EE">
              <w:rPr>
                <w:rFonts w:cstheme="minorHAnsi"/>
                <w:bCs/>
                <w:sz w:val="20"/>
                <w:szCs w:val="20"/>
              </w:rPr>
              <w:t>Miejsca docelowe skanowania: Poczta e-mail, komputer, urządzenie USB, aplikacja</w:t>
            </w:r>
          </w:p>
          <w:p w:rsidR="00521198" w:rsidRPr="00F524EE" w:rsidRDefault="0052119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Parametry Kopiowania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21198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kopiowanie w kolorze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F524EE">
              <w:rPr>
                <w:rFonts w:cstheme="minorHAnsi"/>
                <w:sz w:val="20"/>
                <w:szCs w:val="20"/>
              </w:rPr>
              <w:t>szybkość kopiowania monochromatycznego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Pr="00F524EE">
              <w:rPr>
                <w:rFonts w:cstheme="minorHAnsi"/>
                <w:sz w:val="20"/>
                <w:szCs w:val="20"/>
              </w:rPr>
              <w:t> kopii/min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szybkość kopiowania w kolorze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524EE">
              <w:rPr>
                <w:rFonts w:cstheme="minorHAnsi"/>
                <w:sz w:val="20"/>
                <w:szCs w:val="20"/>
              </w:rPr>
              <w:t> kopii/min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zakres skalowania min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Pr="00F524EE">
              <w:rPr>
                <w:rFonts w:cstheme="minorHAnsi"/>
                <w:sz w:val="20"/>
                <w:szCs w:val="20"/>
              </w:rPr>
              <w:t> % max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400</w:t>
            </w:r>
            <w:r w:rsidRPr="00F524EE">
              <w:rPr>
                <w:rFonts w:cstheme="minorHAnsi"/>
                <w:sz w:val="20"/>
                <w:szCs w:val="20"/>
              </w:rPr>
              <w:t> %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ilość kopii na arkuszu, 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N-up</w:t>
            </w:r>
            <w:proofErr w:type="spellEnd"/>
            <w:r w:rsidRPr="00F524EE">
              <w:rPr>
                <w:rFonts w:cstheme="minorHAnsi"/>
                <w:sz w:val="20"/>
                <w:szCs w:val="20"/>
              </w:rPr>
              <w:t xml:space="preserve"> 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524EE">
              <w:rPr>
                <w:rFonts w:cstheme="minorHAnsi"/>
                <w:sz w:val="20"/>
                <w:szCs w:val="20"/>
              </w:rPr>
              <w:t> kopii/arkusz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maksymalna liczba kopii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999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F524EE">
              <w:rPr>
                <w:rFonts w:cstheme="minorHAnsi"/>
                <w:sz w:val="20"/>
                <w:szCs w:val="20"/>
              </w:rPr>
              <w:t>nne funkcje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521198" w:rsidRPr="00676056" w:rsidRDefault="00521198" w:rsidP="00F524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676056">
              <w:rPr>
                <w:rFonts w:cstheme="minorHAnsi"/>
                <w:bCs/>
                <w:sz w:val="20"/>
                <w:szCs w:val="20"/>
              </w:rPr>
              <w:t xml:space="preserve">Kopiowanie z automatycznym dopasowaniem do wielkości arkusza, kopiowanie </w:t>
            </w:r>
            <w:r>
              <w:rPr>
                <w:rFonts w:cstheme="minorHAnsi"/>
                <w:bCs/>
                <w:sz w:val="20"/>
                <w:szCs w:val="20"/>
              </w:rPr>
              <w:t>-w</w:t>
            </w:r>
            <w:r w:rsidRPr="00676056">
              <w:rPr>
                <w:rFonts w:cstheme="minorHAnsi"/>
                <w:bCs/>
                <w:sz w:val="20"/>
                <w:szCs w:val="20"/>
              </w:rPr>
              <w:t>ielu stron na jednym arkuszu, kopiowanie dokumentów tożsamości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521198" w:rsidRPr="00F524EE" w:rsidRDefault="0052119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Obsługa Nośników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ilość podajników w standardzie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automatyczny podajnik dokumentów (ADF)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pojemność podajnika głównego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150</w:t>
            </w:r>
            <w:r w:rsidRPr="00F524EE">
              <w:rPr>
                <w:rFonts w:cstheme="minorHAnsi"/>
                <w:sz w:val="20"/>
                <w:szCs w:val="20"/>
              </w:rPr>
              <w:t> arkuszy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pojemność podajnika automatycznego (ADF)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F524EE">
              <w:rPr>
                <w:rFonts w:cstheme="minorHAnsi"/>
                <w:sz w:val="20"/>
                <w:szCs w:val="20"/>
              </w:rPr>
              <w:t> arkuszy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maksymalna pojemność podajników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150</w:t>
            </w:r>
            <w:r w:rsidRPr="00F524EE">
              <w:rPr>
                <w:rFonts w:cstheme="minorHAnsi"/>
                <w:sz w:val="20"/>
                <w:szCs w:val="20"/>
              </w:rPr>
              <w:t> arkuszy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pojemność odbiornika papieru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do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F524EE">
              <w:rPr>
                <w:rFonts w:cstheme="minorHAnsi"/>
                <w:sz w:val="20"/>
                <w:szCs w:val="20"/>
              </w:rPr>
              <w:t> arkuszy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niestandardowe wymiary nośników (szerokość)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524EE">
              <w:rPr>
                <w:rFonts w:cstheme="minorHAnsi"/>
                <w:sz w:val="20"/>
                <w:szCs w:val="20"/>
              </w:rPr>
              <w:t>min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76</w:t>
            </w:r>
            <w:r w:rsidRPr="00F524EE">
              <w:rPr>
                <w:rFonts w:cstheme="minorHAnsi"/>
                <w:sz w:val="20"/>
                <w:szCs w:val="20"/>
              </w:rPr>
              <w:t> mm</w:t>
            </w:r>
            <w:r>
              <w:rPr>
                <w:rFonts w:cstheme="minorHAnsi"/>
                <w:sz w:val="20"/>
                <w:szCs w:val="20"/>
              </w:rPr>
              <w:t xml:space="preserve"> ,</w:t>
            </w:r>
            <w:r w:rsidRPr="00F524EE">
              <w:rPr>
                <w:rFonts w:cstheme="minorHAnsi"/>
                <w:sz w:val="20"/>
                <w:szCs w:val="20"/>
              </w:rPr>
              <w:t>max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216</w:t>
            </w:r>
            <w:r w:rsidRPr="00F524EE">
              <w:rPr>
                <w:rFonts w:cstheme="minorHAnsi"/>
                <w:sz w:val="20"/>
                <w:szCs w:val="20"/>
              </w:rPr>
              <w:t> mm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niestandardowe wymiary nośników (długość)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524EE">
              <w:rPr>
                <w:rFonts w:cstheme="minorHAnsi"/>
                <w:sz w:val="20"/>
                <w:szCs w:val="20"/>
              </w:rPr>
              <w:t>min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152,4</w:t>
            </w:r>
            <w:r w:rsidRPr="00F524EE">
              <w:rPr>
                <w:rFonts w:cstheme="minorHAnsi"/>
                <w:sz w:val="20"/>
                <w:szCs w:val="20"/>
              </w:rPr>
              <w:t> mm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sz w:val="20"/>
                <w:szCs w:val="20"/>
              </w:rPr>
              <w:t>max 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355,6</w:t>
            </w:r>
            <w:r w:rsidRPr="00F524EE">
              <w:rPr>
                <w:rFonts w:cstheme="minorHAnsi"/>
                <w:sz w:val="20"/>
                <w:szCs w:val="20"/>
              </w:rPr>
              <w:t> mm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 w:rsidRPr="00676056">
              <w:rPr>
                <w:rFonts w:cstheme="minorHAnsi"/>
                <w:b/>
                <w:sz w:val="20"/>
                <w:szCs w:val="20"/>
              </w:rPr>
              <w:t xml:space="preserve">obsługiwane rodzaje </w:t>
            </w:r>
            <w:proofErr w:type="spellStart"/>
            <w:r w:rsidRPr="00676056">
              <w:rPr>
                <w:rFonts w:cstheme="minorHAnsi"/>
                <w:b/>
                <w:sz w:val="20"/>
                <w:szCs w:val="20"/>
              </w:rPr>
              <w:t>nośników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524EE">
              <w:rPr>
                <w:rFonts w:cstheme="minorHAnsi"/>
                <w:bCs/>
                <w:sz w:val="20"/>
                <w:szCs w:val="20"/>
              </w:rPr>
              <w:t>papier</w:t>
            </w:r>
            <w:proofErr w:type="spellEnd"/>
            <w:r w:rsidRPr="00F524EE">
              <w:rPr>
                <w:rFonts w:cstheme="minorHAnsi"/>
                <w:bCs/>
                <w:sz w:val="20"/>
                <w:szCs w:val="20"/>
              </w:rPr>
              <w:t xml:space="preserve"> zwykły, papier o niskiej gramaturze,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F524EE">
              <w:rPr>
                <w:rFonts w:cstheme="minorHAnsi"/>
                <w:bCs/>
                <w:sz w:val="20"/>
                <w:szCs w:val="20"/>
              </w:rPr>
              <w:t>papier dokumentowy, papier wstępnie zadrukowany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bCs/>
                <w:sz w:val="20"/>
                <w:szCs w:val="20"/>
              </w:rPr>
              <w:t xml:space="preserve">papier makulaturowy, 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F524EE">
              <w:rPr>
                <w:rFonts w:cstheme="minorHAnsi"/>
                <w:bCs/>
                <w:sz w:val="20"/>
                <w:szCs w:val="20"/>
              </w:rPr>
              <w:t>etykiety, karton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bCs/>
                <w:sz w:val="20"/>
                <w:szCs w:val="20"/>
              </w:rPr>
              <w:t>papier o wysokiej gramaturze, papier bawełniany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bCs/>
                <w:sz w:val="20"/>
                <w:szCs w:val="20"/>
              </w:rPr>
              <w:t xml:space="preserve">papier 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F524EE">
              <w:rPr>
                <w:rFonts w:cstheme="minorHAnsi"/>
                <w:bCs/>
                <w:sz w:val="20"/>
                <w:szCs w:val="20"/>
              </w:rPr>
              <w:t>kolorowy, papier błyszczący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 xml:space="preserve">obsługiwane formaty nośników:  </w:t>
            </w:r>
            <w:r w:rsidRPr="00F524EE">
              <w:rPr>
                <w:rFonts w:cstheme="minorHAnsi"/>
                <w:bCs/>
                <w:sz w:val="20"/>
                <w:szCs w:val="20"/>
              </w:rPr>
              <w:t xml:space="preserve">A4, </w:t>
            </w:r>
            <w:proofErr w:type="spellStart"/>
            <w:r w:rsidRPr="00F524EE">
              <w:rPr>
                <w:rFonts w:cstheme="minorHAnsi"/>
                <w:bCs/>
                <w:sz w:val="20"/>
                <w:szCs w:val="20"/>
              </w:rPr>
              <w:t>Letter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521198" w:rsidRPr="00F524EE" w:rsidRDefault="0052119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Języki i Emulacje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standardowe języki drukarki</w:t>
            </w:r>
          </w:p>
          <w:p w:rsidR="00521198" w:rsidRPr="003D11DC" w:rsidRDefault="00521198" w:rsidP="00F524EE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D11DC">
              <w:rPr>
                <w:rFonts w:cstheme="minorHAnsi"/>
                <w:b/>
                <w:bCs/>
                <w:sz w:val="20"/>
                <w:szCs w:val="20"/>
                <w:lang w:val="de-DE"/>
              </w:rPr>
              <w:t>SPL-C</w:t>
            </w:r>
            <w:r w:rsidRPr="003D11DC">
              <w:rPr>
                <w:rFonts w:cstheme="minorHAnsi"/>
                <w:sz w:val="20"/>
                <w:szCs w:val="20"/>
                <w:lang w:val="de-DE"/>
              </w:rPr>
              <w:t xml:space="preserve"> , </w:t>
            </w:r>
            <w:r w:rsidRPr="003D11DC">
              <w:rPr>
                <w:rFonts w:cstheme="minorHAnsi"/>
                <w:b/>
                <w:bCs/>
                <w:sz w:val="20"/>
                <w:szCs w:val="20"/>
                <w:lang w:val="de-DE"/>
              </w:rPr>
              <w:t>PCL 5c, PCL 6c, PS3, URF</w:t>
            </w:r>
          </w:p>
          <w:p w:rsidR="00521198" w:rsidRPr="00F524EE" w:rsidRDefault="0052119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Komunikacja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-</w:t>
            </w:r>
            <w:r w:rsidRPr="00F524EE">
              <w:rPr>
                <w:rFonts w:cstheme="minorHAnsi"/>
                <w:sz w:val="20"/>
                <w:szCs w:val="20"/>
              </w:rPr>
              <w:t>etherne</w:t>
            </w:r>
            <w:proofErr w:type="spellEnd"/>
            <w:r w:rsidRPr="00F524EE">
              <w:rPr>
                <w:rFonts w:cstheme="minorHAnsi"/>
                <w:sz w:val="20"/>
                <w:szCs w:val="20"/>
              </w:rPr>
              <w:t>t - druk w sieci LAN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wireless</w:t>
            </w:r>
            <w:proofErr w:type="spellEnd"/>
            <w:r w:rsidRPr="00F524EE">
              <w:rPr>
                <w:rFonts w:cstheme="minorHAnsi"/>
                <w:sz w:val="20"/>
                <w:szCs w:val="20"/>
              </w:rPr>
              <w:t xml:space="preserve"> - druk przez </w:t>
            </w:r>
            <w:proofErr w:type="spellStart"/>
            <w:r w:rsidRPr="00F524EE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F524EE">
              <w:rPr>
                <w:rFonts w:cstheme="minorHAnsi"/>
                <w:sz w:val="20"/>
                <w:szCs w:val="20"/>
              </w:rPr>
              <w:t>, NFC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524EE">
              <w:rPr>
                <w:rFonts w:cstheme="minorHAnsi"/>
                <w:sz w:val="20"/>
                <w:szCs w:val="20"/>
              </w:rPr>
              <w:t>standardowe rozwiązania komunikacyjne</w:t>
            </w:r>
          </w:p>
          <w:p w:rsidR="00521198" w:rsidRPr="003D11DC" w:rsidRDefault="00521198" w:rsidP="00F524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11DC">
              <w:rPr>
                <w:rFonts w:cstheme="minorHAnsi"/>
                <w:b/>
                <w:bCs/>
                <w:sz w:val="20"/>
                <w:szCs w:val="20"/>
                <w:lang w:val="en-US"/>
              </w:rPr>
              <w:t>USB</w:t>
            </w:r>
            <w:r w:rsidRPr="003D11DC">
              <w:rPr>
                <w:rFonts w:cstheme="minorHAnsi"/>
                <w:sz w:val="20"/>
                <w:szCs w:val="20"/>
                <w:lang w:val="en-US"/>
              </w:rPr>
              <w:t> (2.0 Hi-Speed)</w:t>
            </w:r>
          </w:p>
          <w:p w:rsidR="00521198" w:rsidRPr="003D11DC" w:rsidRDefault="00521198" w:rsidP="00F524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11DC">
              <w:rPr>
                <w:rFonts w:cstheme="minorHAnsi"/>
                <w:b/>
                <w:bCs/>
                <w:sz w:val="20"/>
                <w:szCs w:val="20"/>
                <w:lang w:val="en-US"/>
              </w:rPr>
              <w:t>Ethernet</w:t>
            </w:r>
            <w:r w:rsidRPr="003D11DC">
              <w:rPr>
                <w:rFonts w:cstheme="minorHAnsi"/>
                <w:sz w:val="20"/>
                <w:szCs w:val="20"/>
                <w:lang w:val="en-US"/>
              </w:rPr>
              <w:t> (10/100 Base-</w:t>
            </w:r>
            <w:proofErr w:type="spellStart"/>
            <w:r w:rsidRPr="003D11DC">
              <w:rPr>
                <w:rFonts w:cstheme="minorHAnsi"/>
                <w:sz w:val="20"/>
                <w:szCs w:val="20"/>
                <w:lang w:val="en-US"/>
              </w:rPr>
              <w:t>Tx</w:t>
            </w:r>
            <w:proofErr w:type="spellEnd"/>
            <w:r w:rsidRPr="003D11D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1198" w:rsidRPr="003D11DC" w:rsidRDefault="00521198" w:rsidP="00F524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11D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Wireless</w:t>
            </w:r>
            <w:r w:rsidRPr="003D11DC">
              <w:rPr>
                <w:rFonts w:cstheme="minorHAnsi"/>
                <w:sz w:val="20"/>
                <w:szCs w:val="20"/>
                <w:lang w:val="en-US"/>
              </w:rPr>
              <w:t> (802.11b/g/n)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NFC, </w:t>
            </w:r>
            <w:proofErr w:type="spellStart"/>
            <w:r w:rsidRPr="003D11DC">
              <w:rPr>
                <w:rFonts w:cstheme="minorHAnsi"/>
                <w:sz w:val="20"/>
                <w:szCs w:val="20"/>
                <w:lang w:val="en-US"/>
              </w:rPr>
              <w:t>drukowanie</w:t>
            </w:r>
            <w:proofErr w:type="spellEnd"/>
            <w:r w:rsidRPr="003D11DC">
              <w:rPr>
                <w:rFonts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D11DC">
              <w:rPr>
                <w:rFonts w:cstheme="minorHAnsi"/>
                <w:sz w:val="20"/>
                <w:szCs w:val="20"/>
                <w:lang w:val="en-US"/>
              </w:rPr>
              <w:t>chmury</w:t>
            </w:r>
            <w:proofErr w:type="spellEnd"/>
            <w:r w:rsidRPr="003D11DC">
              <w:rPr>
                <w:rFonts w:cstheme="minorHAnsi"/>
                <w:sz w:val="20"/>
                <w:szCs w:val="20"/>
                <w:lang w:val="en-US"/>
              </w:rPr>
              <w:t xml:space="preserve"> (Google Cloud Print). </w:t>
            </w:r>
            <w:r w:rsidRPr="00F524EE">
              <w:rPr>
                <w:rFonts w:cstheme="minorHAnsi"/>
                <w:sz w:val="20"/>
                <w:szCs w:val="20"/>
              </w:rPr>
              <w:t>Możliwość drukowania  z urządzeń mobilnych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524EE">
              <w:rPr>
                <w:rFonts w:cstheme="minorHAnsi"/>
                <w:b/>
                <w:bCs/>
                <w:sz w:val="20"/>
                <w:szCs w:val="20"/>
              </w:rPr>
              <w:t>sieciowe AC (napięcie nieokreślone)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zużycie energii:</w:t>
            </w:r>
            <w:r w:rsidRPr="00F524EE">
              <w:rPr>
                <w:rFonts w:cstheme="minorHAnsi"/>
                <w:sz w:val="20"/>
                <w:szCs w:val="20"/>
              </w:rPr>
              <w:t xml:space="preserve"> Energy Star</w:t>
            </w:r>
          </w:p>
          <w:p w:rsidR="00521198" w:rsidRPr="00F524EE" w:rsidRDefault="00521198" w:rsidP="00F524EE">
            <w:pPr>
              <w:rPr>
                <w:rFonts w:cstheme="minorHAnsi"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 xml:space="preserve">Wymagania Systemowe </w:t>
            </w:r>
            <w:r w:rsidRPr="00F524EE">
              <w:rPr>
                <w:rFonts w:cstheme="minorHAnsi"/>
                <w:sz w:val="20"/>
                <w:szCs w:val="20"/>
              </w:rPr>
              <w:t>Windows</w:t>
            </w:r>
          </w:p>
          <w:p w:rsidR="00521198" w:rsidRPr="00676056" w:rsidRDefault="00521198" w:rsidP="00F524EE">
            <w:pPr>
              <w:rPr>
                <w:rFonts w:cstheme="minorHAnsi"/>
                <w:sz w:val="20"/>
                <w:szCs w:val="20"/>
              </w:rPr>
            </w:pPr>
            <w:r w:rsidRPr="00676056">
              <w:rPr>
                <w:rFonts w:cstheme="minorHAnsi"/>
                <w:bCs/>
                <w:sz w:val="20"/>
                <w:szCs w:val="20"/>
              </w:rPr>
              <w:t xml:space="preserve">Windows 10 / 8 / 7 / Vista / XP / 2008 R2 / 2008 / 2003, </w:t>
            </w:r>
            <w:r w:rsidRPr="00676056">
              <w:rPr>
                <w:rFonts w:cstheme="minorHAnsi"/>
                <w:sz w:val="20"/>
                <w:szCs w:val="20"/>
              </w:rPr>
              <w:t xml:space="preserve">Mac OS, </w:t>
            </w:r>
            <w:r w:rsidRPr="00676056">
              <w:rPr>
                <w:rFonts w:cstheme="minorHAnsi"/>
                <w:bCs/>
                <w:sz w:val="20"/>
                <w:szCs w:val="20"/>
              </w:rPr>
              <w:t xml:space="preserve">Mac X 10.6 - 10.10, </w:t>
            </w:r>
            <w:r w:rsidRPr="00676056">
              <w:rPr>
                <w:rFonts w:cstheme="minorHAnsi"/>
                <w:sz w:val="20"/>
                <w:szCs w:val="20"/>
              </w:rPr>
              <w:lastRenderedPageBreak/>
              <w:t xml:space="preserve">UNIX, </w:t>
            </w:r>
            <w:r w:rsidRPr="00676056">
              <w:rPr>
                <w:rFonts w:cstheme="minorHAnsi"/>
                <w:bCs/>
                <w:sz w:val="20"/>
                <w:szCs w:val="20"/>
              </w:rPr>
              <w:t>różne systemy operacyjne Linux.</w:t>
            </w:r>
          </w:p>
          <w:p w:rsidR="00521198" w:rsidRPr="00F524EE" w:rsidRDefault="0052119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4EE">
              <w:rPr>
                <w:rFonts w:cstheme="minorHAnsi"/>
                <w:b/>
                <w:bCs/>
                <w:sz w:val="20"/>
                <w:szCs w:val="20"/>
              </w:rPr>
              <w:t>Dodatkowo:</w:t>
            </w:r>
          </w:p>
          <w:p w:rsidR="00521198" w:rsidRPr="009445DE" w:rsidRDefault="00521198" w:rsidP="00676056">
            <w:pPr>
              <w:rPr>
                <w:rFonts w:cstheme="minorHAnsi"/>
                <w:sz w:val="20"/>
                <w:szCs w:val="20"/>
              </w:rPr>
            </w:pPr>
            <w:r w:rsidRPr="00F524EE">
              <w:rPr>
                <w:rFonts w:cstheme="minorHAnsi"/>
                <w:sz w:val="20"/>
                <w:szCs w:val="20"/>
              </w:rPr>
              <w:t xml:space="preserve">Hardware, </w:t>
            </w:r>
            <w:r w:rsidRPr="00F524EE">
              <w:rPr>
                <w:rFonts w:cstheme="minorHAnsi"/>
                <w:bCs/>
                <w:sz w:val="20"/>
                <w:szCs w:val="20"/>
              </w:rPr>
              <w:t>kasety startowe z tonerem - czarnym o wydajności do 700 stron, kolorowym o wydajności do 500 stron.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Sala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Pracownia:</w:t>
            </w:r>
            <w:r w:rsidRPr="009445DE">
              <w:rPr>
                <w:rFonts w:cstheme="minorHAnsi"/>
                <w:i/>
                <w:sz w:val="20"/>
                <w:szCs w:val="20"/>
              </w:rPr>
              <w:t xml:space="preserve">  WIZUALIZACJI WE FRYZJERSTWIE, TECHNIK FRYZJERSKICH, PODSTAW FRYZJERSTWA, ORGANIZACJI SALONU </w:t>
            </w:r>
            <w:r w:rsidRPr="009445DE">
              <w:rPr>
                <w:rFonts w:cstheme="minorHAnsi"/>
                <w:i/>
                <w:sz w:val="20"/>
                <w:szCs w:val="20"/>
              </w:rPr>
              <w:lastRenderedPageBreak/>
              <w:t>FRYZJERSKIEGO, ANALIZY BIOLOGICZNO – CHEMICZNEJ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45D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 </w:t>
            </w:r>
            <w:r w:rsidRPr="0063316D">
              <w:rPr>
                <w:rFonts w:cstheme="minorHAnsi"/>
                <w:b/>
                <w:sz w:val="20"/>
                <w:szCs w:val="20"/>
              </w:rPr>
              <w:t>MIKROKAMERA/ CYFROWY ANALIZATOR SKÓRY I WŁOSÓW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Parametry: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-Analizator powinien posiadać minimum 2 soczewki (kamery) powiększające do badania włosów oraz skóry.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-Soczewkę powiększającą  Min. 200 razy służącą do analizy włosów oraz powiększającą  Min. 20 razy do analizy skóry.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 Analizator powinien być wyposażony w tablice porównawcze ze zdjęciami.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-Tablice powinny  pokazywać prawidłowy wygląd skóry i włosów w zależności od wieku ( Min. 4 zakresy wiekowe), a także zmiany występujące na skórze w zależności od jej schorzenia: skóra skaleczona, skóra nadwrażliwa, wągry, trądzik, plamy itd., a w przypadku analizy włosów tablice zawierają miedzy innymi takie wzorce jak: włosy idealne, włosy suche, połamane włosy, mieszki włosowe zbyt aktywne w wydalaniu łoju, zapalenie mieszka włosowego.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-możliwość podłączenia do komputera poprzez USB oraz oprogramowanie pozwalające  zarchiwizować dane, wykonać zdjęcia, nagrywać film.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-Możliwość wydrukowania zdjęć.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-Elementy wyposażenia: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-Kamera z powiększeniem od 20 do 200 razy.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-Statyw z regulowanym położeniem.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-Płyta CD z oprogramowaniem.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-Plansze porównawcze (  Min. 3 do skóry i 5 do włosów).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-Instrukcja obsługi.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trike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-Mikrokamera powinna być w opakowaniu, najlepiej aluminiowa walizka zamykana na kluczyk.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Wniesienie.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Szkolenie z obsługi.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Sala42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9445DE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9445DE">
              <w:rPr>
                <w:rFonts w:eastAsia="Calibri" w:cstheme="minorHAnsi"/>
                <w:b/>
                <w:sz w:val="20"/>
                <w:szCs w:val="20"/>
              </w:rPr>
              <w:t>Ploter A1 (parametry):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format:  610 mm (24”);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technologia druku: 4+1- kolorowy druk atramentowy, pigmenty </w:t>
            </w:r>
            <w:r w:rsidRPr="009445DE">
              <w:rPr>
                <w:rFonts w:cstheme="minorHAnsi"/>
                <w:b/>
                <w:bCs/>
                <w:sz w:val="20"/>
                <w:szCs w:val="20"/>
              </w:rPr>
              <w:t>C, M, Y, PK, MK</w:t>
            </w:r>
            <w:r w:rsidRPr="009445DE">
              <w:rPr>
                <w:rFonts w:cstheme="minorHAnsi"/>
                <w:sz w:val="20"/>
                <w:szCs w:val="20"/>
              </w:rPr>
              <w:t>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rodzaj głowicy: głowica piezoelektryczna;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trwałość głowicy:  min 20 000 m2;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rozdzielczość :min 1440 x 1440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rozdzielczość: max 2880 x 1440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pamięć:  min 1 GB RAM;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opcjonalnie dysk twardy: nie mniej niż 320 GB;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szerokość mediów: 210 mm – 610 mm;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grubość mediów: 0,08 mm – 1,5 mm;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panel sterowania urządzeniem z komunikatami w języku polskim;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podawanie papieru:  min 1 rolka z automatycznym obcinaniem oraz podajnik pojedynczych arkuszy;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media: papiery powlekane i niepowlekane, nabłyszczane, folie, płótna, papier plakatowy;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odbiornik wydruków umożliwiający układanie  min do 20 arkuszy A1;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zestaw atramentów o pojemności: min 450 ml na kolor;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 sprzętem mają być dostarczone dwa dodatkowe komplety oryginalnych, nowych i nieużywanych atramentów, wyprodukowanych przez Producenta oferowanych ploterów;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interfejsy: min. karta sieciowa 10/100/1000 MB; USB 2.0;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45DE">
              <w:rPr>
                <w:rFonts w:cstheme="minorHAnsi"/>
                <w:sz w:val="20"/>
                <w:szCs w:val="20"/>
                <w:lang w:val="en-US"/>
              </w:rPr>
              <w:t>sterowniki: Linux, Mac OS 10.5.8 lubnowszy, Windows 7, Windows 7 (64 bit), Windows 8 (32/64bit), Windows 8.1, Windows 8.1x 64 bit Edition, Windows 10 (32/64 bit), Windows Server 2003 (32/64 bit), Windows Server 2008 (32/64 bit), Windows Server 2008 R2, Windows Server 2012 (64 bit), Windows Server 2012 R2, Windows XP (32/64 bit), Windows Vista, Windows Vista x 64bit;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Sterowniki dla system Windows w Polskiej wersji Językowej;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pobór mocy: drukowanie – max 55 W; stan gotowości :3 W; tryb oczekiwania: poniżej 1 W;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komplet kabli zasilających i połączeniowych (USB 2.0 i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patchcordkat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 5);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dodatkowe oprogramowanie do zdalnego monitorowania kosztów druku, zużycia materiałów eksploatacyjnych i papieru z podziałem na zadania druku, czas pracy, użytkowników;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automatycznaoptymalizacja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zużycia papieru;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dodatkowa aplikacja sterująca do plotera w polskiej wersji językowej (oprogramowanie RIP) umożliwiające: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 druk plików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softwareowych (PDF, EPS, PS, wsparcie dla formatu plików Adobe CS),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 możliwość tworzenia predefiniowanych szablonów auto wypełnienia powierzchni zadruku,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 możliwość przechowywania i ponownego wydruku bez konieczności ponownego przetwarzania pliku do druku,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- możliwość wgrania profili barwnych dostępnych podłoży,</w:t>
            </w:r>
          </w:p>
          <w:p w:rsidR="00521198" w:rsidRPr="009445DE" w:rsidRDefault="0052119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 certyfikacja systemu dla środowiska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Adobe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Pantone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Library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dodatkowy sterownik do bezpośredniego druku z MS Office z pominięciem sterownika Windows;</w:t>
            </w:r>
          </w:p>
          <w:p w:rsidR="00521198" w:rsidRPr="009445DE" w:rsidRDefault="0052119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możliwość bezpośredniego podłączenia kolorowego skanera A0.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B83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Pracownia multimedialna, plastyczno – techniczna, sprzedaży usług reklamowych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21198" w:rsidRPr="009445DE" w:rsidTr="005211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63316D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63316D">
              <w:rPr>
                <w:rFonts w:cstheme="minorHAnsi"/>
                <w:b/>
                <w:sz w:val="20"/>
                <w:szCs w:val="20"/>
              </w:rPr>
              <w:t xml:space="preserve">Kserokopiarka -urządzenie monochromatyczne formatu A3.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Specyfikacja urządzenia: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-Budowa konsolowa.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-Szybkość kopiowania min.  21 stron A4 / minutę, 8 stron A3 / minutę.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-System kopiowania: laser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Skala szarości:  min .256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-Zasobniki papieru Standard:  min 250 arkuszy papieru, maks. do 1350 arkuszy papieru.</w:t>
            </w:r>
          </w:p>
          <w:p w:rsidR="00521198" w:rsidRPr="009445DE" w:rsidRDefault="00521198" w:rsidP="000F15C7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-Moduł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duplexu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- urządzenie oferuje możliwość podłączenia modułu.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-Format papieru: min  A5 do A3 (297 x 432).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-Gramatura papieru: 64-157 g/m2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-Obszar wydruku: min. 289 x 412 mm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-Czas nagrzewania: mniej niż 15 sekund.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-Zasilanie:  min. 220 – 240 V, 50-60 Hz.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-Specyfikacja kopiarki: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-Podajnik dokumentów: A5- A3, max. 70 arkuszy (do 128 g/m2).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-Wielokrotność kopiowania: 1-999.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-Pomniejszenie/powiększenie: min 25- maks. 400 % krokowo co 1 %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-Tryby kopiowania: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Grupowanie, elektroniczne sortowanie, znakowanie stron (numeracja, czas), kopiowanie książek, 2/4 strony na 1, kopiowanie identyfikatorów, obracanie obrazu, sortowanie naprzemienne, druk/kopia dwustronna.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-Czas uzyskania pierwszej kopii A4  min.  6 sekund.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-Pamięć urządzenia: min  128 MB.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-Rozdzielczość: min  600 x 600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Specyfikacja drukarki 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-Pamięć: min  128 MB (współdzielona).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-Rozdzielczość min: 600 x 600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 xml:space="preserve"> (opcjonalnie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. 1200 x 600).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-Karta sieciowa.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-Protokoły sieciowe: TCP/IP (IPv4, IPv6), SNMP, http.</w:t>
            </w:r>
          </w:p>
          <w:p w:rsidR="00521198" w:rsidRPr="003D11DC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-Interfejs standard  min. USB 2.0.</w:t>
            </w:r>
          </w:p>
          <w:p w:rsidR="00521198" w:rsidRPr="003D11DC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lastRenderedPageBreak/>
              <w:t>Sterowniki:</w:t>
            </w:r>
          </w:p>
          <w:p w:rsidR="00521198" w:rsidRPr="003D11DC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 xml:space="preserve">Windows Server 2003 (32/64 bit), 2008 (32/64 bit), 2008R2; </w:t>
            </w:r>
            <w:proofErr w:type="spellStart"/>
            <w:r w:rsidRPr="003D11DC">
              <w:rPr>
                <w:rFonts w:cstheme="minorHAnsi"/>
                <w:sz w:val="20"/>
                <w:szCs w:val="20"/>
              </w:rPr>
              <w:t>Window</w:t>
            </w:r>
            <w:proofErr w:type="spellEnd"/>
            <w:r w:rsidRPr="003D11DC">
              <w:rPr>
                <w:rFonts w:cstheme="minorHAnsi"/>
                <w:sz w:val="20"/>
                <w:szCs w:val="20"/>
              </w:rPr>
              <w:t xml:space="preserve"> XP/ Vista/ 7 (32/64 bit).</w:t>
            </w:r>
          </w:p>
          <w:p w:rsidR="00521198" w:rsidRPr="003D11DC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3D11DC">
              <w:rPr>
                <w:rFonts w:cstheme="minorHAnsi"/>
                <w:sz w:val="20"/>
                <w:szCs w:val="20"/>
              </w:rPr>
              <w:t>Specyfikacjaskanera</w:t>
            </w:r>
            <w:proofErr w:type="spellEnd"/>
            <w:r w:rsidRPr="003D11DC">
              <w:rPr>
                <w:rFonts w:cstheme="minorHAnsi"/>
                <w:sz w:val="20"/>
                <w:szCs w:val="20"/>
              </w:rPr>
              <w:t>:</w:t>
            </w:r>
          </w:p>
          <w:p w:rsidR="00521198" w:rsidRPr="003D11DC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>-Rodzaj skanowania: Standard: TWAIN-Scan, Scan-to-USB, Scan-to-Email/FTP/PC (SMB), Network TWAIN Scan.</w:t>
            </w:r>
          </w:p>
          <w:p w:rsidR="00521198" w:rsidRPr="003D11DC" w:rsidRDefault="00521198" w:rsidP="001067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D11DC">
              <w:rPr>
                <w:rFonts w:cstheme="minorHAnsi"/>
                <w:sz w:val="20"/>
                <w:szCs w:val="20"/>
              </w:rPr>
              <w:t xml:space="preserve">-Rozdzielczość: max. 600 </w:t>
            </w:r>
            <w:proofErr w:type="spellStart"/>
            <w:r w:rsidRPr="003D11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3D11DC">
              <w:rPr>
                <w:rFonts w:cstheme="minorHAnsi"/>
                <w:sz w:val="20"/>
                <w:szCs w:val="20"/>
              </w:rPr>
              <w:t xml:space="preserve">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-Szybkość skanowania: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 min. 46 oryginałów/min (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cz-b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),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min. 20 oryginałów/min (kolor).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-Rozmiar oryginałów: A5 do A3.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-Format skanowania: PDF, JPG, TIFF.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Specyfikacja faksu 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-Kompatybilność: G3/Super G3/ MH, MR, MMR, J-BIG/ECM.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-Wielkość i szybkość transferu min  33,6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kBit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/s., ok 3 sek. ITU – No.1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-Pamięć: min  128 MB (współdzielona).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-Funkcje faksu: Nadawanie,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polling</w:t>
            </w:r>
            <w:proofErr w:type="spellEnd"/>
            <w:r w:rsidRPr="009445DE">
              <w:rPr>
                <w:rFonts w:cstheme="minorHAnsi"/>
                <w:sz w:val="20"/>
                <w:szCs w:val="20"/>
              </w:rPr>
              <w:t>, przesunięcie czasowe, odbiór do pamięci, PC--Fax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-Opcje 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-Automatyczny, dwustronny podajnik dokumentów.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-Moduł dupleksu:  min 64-90 g/m2.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max. 4 kasety na 250 arkuszy każda (A5-A3, 64-90 g/m2, na zwykły papier),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100-kartkowy podajnik ręczny papieru (A5-A3, 64-157 g/m2), na zwykły papier, papier o zwiększonej gramaturze, papier przetworzony, koperty.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-Podstawa pod urządzenie.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-Moduł faksu: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-Karta sieciowa: 10/100 </w:t>
            </w:r>
            <w:proofErr w:type="spellStart"/>
            <w:r w:rsidRPr="009445DE">
              <w:rPr>
                <w:rFonts w:cstheme="minorHAnsi"/>
                <w:sz w:val="20"/>
                <w:szCs w:val="20"/>
              </w:rPr>
              <w:t>BaseT</w:t>
            </w:r>
            <w:proofErr w:type="spellEnd"/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-Adapter sieci bezprzewodowej WLAN.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-Format A4 - A3.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-Prędkość kopiowania: 19 - 35 kopii/min.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-Obciążenie miesięczne:  min od 15.000 –do 29.999 kopii.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-Drukowanie sieciowe: TAK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-Opcja skanera sieciowego: TAK.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-Opcja faksu: TAK.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-Opcja dysku twardego: TAK 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-Duplex: TAK.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-Automatyczny podajnik dokumentów: TAK.</w:t>
            </w:r>
          </w:p>
          <w:p w:rsidR="00521198" w:rsidRPr="009445DE" w:rsidRDefault="00521198" w:rsidP="00106714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B83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ul. Racławicka 1</w:t>
            </w:r>
          </w:p>
          <w:p w:rsidR="00521198" w:rsidRPr="009445DE" w:rsidRDefault="0052119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9445DE">
              <w:rPr>
                <w:rFonts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521198" w:rsidRPr="009445DE" w:rsidRDefault="00521198" w:rsidP="001067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Pracownia multimedialna, plastyczno – techniczna, sprzedaży usług reklamowych</w:t>
            </w:r>
          </w:p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8" w:rsidRPr="009445DE" w:rsidRDefault="00521198" w:rsidP="00106714">
            <w:pPr>
              <w:rPr>
                <w:rFonts w:cstheme="minorHAnsi"/>
                <w:sz w:val="20"/>
                <w:szCs w:val="20"/>
              </w:rPr>
            </w:pPr>
            <w:r w:rsidRPr="009445DE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98" w:rsidRPr="009445DE" w:rsidRDefault="0052119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5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065409" w:rsidRPr="009445DE" w:rsidRDefault="00065409">
      <w:pPr>
        <w:rPr>
          <w:rFonts w:cstheme="minorHAnsi"/>
          <w:sz w:val="20"/>
          <w:szCs w:val="20"/>
        </w:rPr>
      </w:pPr>
    </w:p>
    <w:sectPr w:rsidR="00065409" w:rsidRPr="009445DE" w:rsidSect="008079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14" w:rsidRDefault="00495114" w:rsidP="00AC276A">
      <w:pPr>
        <w:spacing w:after="0" w:line="240" w:lineRule="auto"/>
      </w:pPr>
      <w:r>
        <w:separator/>
      </w:r>
    </w:p>
  </w:endnote>
  <w:endnote w:type="continuationSeparator" w:id="0">
    <w:p w:rsidR="00495114" w:rsidRDefault="00495114" w:rsidP="00AC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14" w:rsidRDefault="00495114" w:rsidP="00AC276A">
      <w:pPr>
        <w:spacing w:after="0" w:line="240" w:lineRule="auto"/>
      </w:pPr>
      <w:r>
        <w:separator/>
      </w:r>
    </w:p>
  </w:footnote>
  <w:footnote w:type="continuationSeparator" w:id="0">
    <w:p w:rsidR="00495114" w:rsidRDefault="00495114" w:rsidP="00AC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6A" w:rsidRDefault="00AC276A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1482725</wp:posOffset>
          </wp:positionH>
          <wp:positionV relativeFrom="paragraph">
            <wp:posOffset>-297180</wp:posOffset>
          </wp:positionV>
          <wp:extent cx="5387340" cy="485775"/>
          <wp:effectExtent l="0" t="0" r="381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24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8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1643"/>
    <w:rsid w:val="00017308"/>
    <w:rsid w:val="00065409"/>
    <w:rsid w:val="000F15C7"/>
    <w:rsid w:val="00106714"/>
    <w:rsid w:val="00125A3D"/>
    <w:rsid w:val="00181318"/>
    <w:rsid w:val="001C45E9"/>
    <w:rsid w:val="00203FC8"/>
    <w:rsid w:val="00225F38"/>
    <w:rsid w:val="002C07F6"/>
    <w:rsid w:val="002D2E3B"/>
    <w:rsid w:val="00352996"/>
    <w:rsid w:val="00375164"/>
    <w:rsid w:val="003D11DC"/>
    <w:rsid w:val="003D7A82"/>
    <w:rsid w:val="00495114"/>
    <w:rsid w:val="004C7D02"/>
    <w:rsid w:val="004F77BE"/>
    <w:rsid w:val="00521198"/>
    <w:rsid w:val="00526600"/>
    <w:rsid w:val="00631B11"/>
    <w:rsid w:val="0063316D"/>
    <w:rsid w:val="00676056"/>
    <w:rsid w:val="006B1933"/>
    <w:rsid w:val="006D075B"/>
    <w:rsid w:val="006F302B"/>
    <w:rsid w:val="00733070"/>
    <w:rsid w:val="00770CC7"/>
    <w:rsid w:val="0078297D"/>
    <w:rsid w:val="00807991"/>
    <w:rsid w:val="00850EBC"/>
    <w:rsid w:val="00864136"/>
    <w:rsid w:val="008869CB"/>
    <w:rsid w:val="008A68D6"/>
    <w:rsid w:val="00931010"/>
    <w:rsid w:val="009445DE"/>
    <w:rsid w:val="00967216"/>
    <w:rsid w:val="00982B61"/>
    <w:rsid w:val="009B4F0E"/>
    <w:rsid w:val="009F73B0"/>
    <w:rsid w:val="00A76020"/>
    <w:rsid w:val="00A97425"/>
    <w:rsid w:val="00AC276A"/>
    <w:rsid w:val="00B00B9E"/>
    <w:rsid w:val="00B83FE2"/>
    <w:rsid w:val="00BE4609"/>
    <w:rsid w:val="00C05F83"/>
    <w:rsid w:val="00C411AD"/>
    <w:rsid w:val="00D07E9E"/>
    <w:rsid w:val="00D833E4"/>
    <w:rsid w:val="00DA1890"/>
    <w:rsid w:val="00DA6BB8"/>
    <w:rsid w:val="00DD252E"/>
    <w:rsid w:val="00E91643"/>
    <w:rsid w:val="00EE342F"/>
    <w:rsid w:val="00F524EE"/>
    <w:rsid w:val="00FC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9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164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1643"/>
    <w:rPr>
      <w:color w:val="0000FF" w:themeColor="hyperlink"/>
      <w:u w:val="single"/>
    </w:rPr>
  </w:style>
  <w:style w:type="character" w:customStyle="1" w:styleId="prog-disc-icn">
    <w:name w:val="prog-disc-icn"/>
    <w:basedOn w:val="Domylnaczcionkaakapitu"/>
    <w:rsid w:val="00E91643"/>
  </w:style>
  <w:style w:type="character" w:customStyle="1" w:styleId="apple-converted-space">
    <w:name w:val="apple-converted-space"/>
    <w:basedOn w:val="Domylnaczcionkaakapitu"/>
    <w:rsid w:val="00E91643"/>
  </w:style>
  <w:style w:type="paragraph" w:styleId="Tekstdymka">
    <w:name w:val="Balloon Text"/>
    <w:basedOn w:val="Normalny"/>
    <w:link w:val="TekstdymkaZnak"/>
    <w:uiPriority w:val="99"/>
    <w:semiHidden/>
    <w:unhideWhenUsed/>
    <w:rsid w:val="00E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16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643"/>
  </w:style>
  <w:style w:type="paragraph" w:styleId="Stopka">
    <w:name w:val="footer"/>
    <w:basedOn w:val="Normalny"/>
    <w:link w:val="Stopka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643"/>
  </w:style>
  <w:style w:type="paragraph" w:styleId="Bezodstpw">
    <w:name w:val="No Spacing"/>
    <w:uiPriority w:val="1"/>
    <w:qFormat/>
    <w:rsid w:val="008869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5225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 Czora</cp:lastModifiedBy>
  <cp:revision>3</cp:revision>
  <dcterms:created xsi:type="dcterms:W3CDTF">2018-04-13T11:18:00Z</dcterms:created>
  <dcterms:modified xsi:type="dcterms:W3CDTF">2018-04-13T11:19:00Z</dcterms:modified>
</cp:coreProperties>
</file>