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A" w:rsidRPr="003C1F97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8"/>
          <w:szCs w:val="28"/>
          <w:lang w:eastAsia="en-US"/>
        </w:rPr>
      </w:pPr>
      <w:r w:rsidRPr="003C1F97">
        <w:rPr>
          <w:rFonts w:ascii="Arial Narrow" w:eastAsia="Calibri" w:hAnsi="Arial Narrow"/>
          <w:b/>
          <w:bCs/>
          <w:sz w:val="28"/>
          <w:szCs w:val="28"/>
          <w:lang w:eastAsia="en-US"/>
        </w:rPr>
        <w:t>OPIS PRZEDMIOTU ZAMÓWIENIA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C1F97">
        <w:rPr>
          <w:rFonts w:ascii="Arial Narrow" w:hAnsi="Arial Narrow"/>
          <w:b/>
          <w:bCs/>
          <w:i/>
        </w:rPr>
        <w:t>Świadczenie usług telefonii komórkowej</w:t>
      </w:r>
      <w:r w:rsidR="006311E3">
        <w:rPr>
          <w:rFonts w:ascii="Arial Narrow" w:hAnsi="Arial Narrow"/>
          <w:b/>
          <w:bCs/>
          <w:i/>
        </w:rPr>
        <w:t xml:space="preserve"> w zakresie połączeń telefonicznych</w:t>
      </w:r>
      <w:r w:rsidR="00A04CBC" w:rsidRPr="003C1F97">
        <w:rPr>
          <w:rFonts w:ascii="Arial Narrow" w:hAnsi="Arial Narrow"/>
          <w:b/>
          <w:bCs/>
          <w:i/>
        </w:rPr>
        <w:t xml:space="preserve"> </w:t>
      </w:r>
      <w:r w:rsidR="006311E3">
        <w:rPr>
          <w:rFonts w:ascii="Arial Narrow" w:hAnsi="Arial Narrow"/>
          <w:b/>
          <w:bCs/>
          <w:i/>
        </w:rPr>
        <w:t>oraz dostępu</w:t>
      </w:r>
      <w:r w:rsidR="00A04CBC" w:rsidRPr="003C1F97">
        <w:rPr>
          <w:rFonts w:ascii="Arial Narrow" w:hAnsi="Arial Narrow"/>
          <w:b/>
          <w:bCs/>
          <w:i/>
        </w:rPr>
        <w:t xml:space="preserve"> do Internetu</w:t>
      </w:r>
      <w:r w:rsidR="006311E3">
        <w:rPr>
          <w:rFonts w:ascii="Arial Narrow" w:hAnsi="Arial Narrow"/>
          <w:b/>
          <w:bCs/>
          <w:i/>
        </w:rPr>
        <w:t xml:space="preserve"> na potrzeby Powiatu Krośnieńskiego</w:t>
      </w:r>
      <w:r w:rsidR="00A04CBC" w:rsidRPr="003C1F97">
        <w:rPr>
          <w:rFonts w:ascii="Arial Narrow" w:hAnsi="Arial Narrow"/>
        </w:rPr>
        <w:t>”.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C1F97" w:rsidRDefault="00E41EEA" w:rsidP="00E41EEA">
      <w:pPr>
        <w:rPr>
          <w:rFonts w:ascii="Arial Narrow" w:hAnsi="Arial Narrow"/>
          <w:b/>
          <w:bCs/>
        </w:rPr>
      </w:pPr>
      <w:r w:rsidRPr="003C1F97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294358" w:rsidRPr="00DE5618" w:rsidRDefault="00E41EEA" w:rsidP="00DE5618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Pr="003C1F97" w:rsidRDefault="00E41EEA" w:rsidP="00E41EEA">
      <w:pPr>
        <w:rPr>
          <w:rFonts w:ascii="Arial Narrow" w:eastAsia="Calibri" w:hAnsi="Arial Narrow"/>
          <w:lang w:eastAsia="en-US"/>
        </w:rPr>
      </w:pPr>
    </w:p>
    <w:p w:rsidR="00111725" w:rsidRPr="003C1F97" w:rsidRDefault="009F4FE4" w:rsidP="0035736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Przedmiotem zamówienia jest u</w:t>
      </w:r>
      <w:r w:rsidR="00111725" w:rsidRPr="007F4F55">
        <w:rPr>
          <w:rFonts w:ascii="Arial Narrow" w:eastAsia="Calibri" w:hAnsi="Arial Narrow"/>
          <w:sz w:val="22"/>
          <w:szCs w:val="22"/>
          <w:lang w:eastAsia="en-US"/>
        </w:rPr>
        <w:t>sługa</w:t>
      </w:r>
      <w:r w:rsidR="009E2E23">
        <w:rPr>
          <w:rFonts w:ascii="Arial Narrow" w:eastAsia="Calibri" w:hAnsi="Arial Narrow"/>
          <w:sz w:val="22"/>
          <w:szCs w:val="22"/>
          <w:lang w:eastAsia="en-US"/>
        </w:rPr>
        <w:t xml:space="preserve"> telefonii komórkowej świadczona</w:t>
      </w:r>
      <w:r w:rsidR="00111725" w:rsidRPr="007F4F55">
        <w:rPr>
          <w:rFonts w:ascii="Arial Narrow" w:eastAsia="Calibri" w:hAnsi="Arial Narrow"/>
          <w:sz w:val="22"/>
          <w:szCs w:val="22"/>
          <w:lang w:eastAsia="en-US"/>
        </w:rPr>
        <w:t xml:space="preserve"> na rzecz Zamawiającego</w:t>
      </w:r>
      <w:r w:rsidR="0057347E" w:rsidRPr="007F4F55">
        <w:rPr>
          <w:rFonts w:ascii="Arial Narrow" w:eastAsia="Calibri" w:hAnsi="Arial Narrow"/>
          <w:sz w:val="22"/>
          <w:szCs w:val="22"/>
          <w:lang w:eastAsia="en-US"/>
        </w:rPr>
        <w:t xml:space="preserve"> oraz dostawa telefonów komórkowych wraz z akcesoriami</w:t>
      </w:r>
      <w:r w:rsidR="00111725" w:rsidRPr="003C1F97">
        <w:rPr>
          <w:rFonts w:ascii="Arial Narrow" w:hAnsi="Arial Narrow"/>
        </w:rPr>
        <w:t xml:space="preserve">. </w:t>
      </w:r>
    </w:p>
    <w:p w:rsidR="00204F87" w:rsidRPr="00204F87" w:rsidRDefault="00111725" w:rsidP="00204F87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Usługi </w:t>
      </w:r>
      <w:r w:rsidR="00FB440E">
        <w:rPr>
          <w:rFonts w:ascii="Arial Narrow" w:hAnsi="Arial Narrow"/>
          <w:sz w:val="22"/>
          <w:szCs w:val="22"/>
        </w:rPr>
        <w:t>mają</w:t>
      </w:r>
      <w:r w:rsidRPr="00204F87">
        <w:rPr>
          <w:rFonts w:ascii="Arial Narrow" w:hAnsi="Arial Narrow"/>
          <w:sz w:val="22"/>
          <w:szCs w:val="22"/>
        </w:rPr>
        <w:t xml:space="preserve"> obejmować:</w:t>
      </w:r>
    </w:p>
    <w:p w:rsidR="00111725" w:rsidRPr="00944748" w:rsidRDefault="009E2E23" w:rsidP="00111725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111725" w:rsidRPr="000A6B12">
        <w:rPr>
          <w:rFonts w:ascii="Arial Narrow" w:hAnsi="Arial Narrow"/>
          <w:sz w:val="22"/>
          <w:szCs w:val="22"/>
        </w:rPr>
        <w:t xml:space="preserve">rzeniesienie </w:t>
      </w:r>
      <w:r w:rsidR="00307F2A" w:rsidRPr="00CF5C0A">
        <w:rPr>
          <w:rFonts w:ascii="Arial Narrow" w:hAnsi="Arial Narrow"/>
          <w:sz w:val="22"/>
          <w:szCs w:val="22"/>
        </w:rPr>
        <w:t>5</w:t>
      </w:r>
      <w:r w:rsidR="00CF5C0A" w:rsidRPr="00CF5C0A">
        <w:rPr>
          <w:rFonts w:ascii="Arial Narrow" w:hAnsi="Arial Narrow"/>
          <w:sz w:val="22"/>
          <w:szCs w:val="22"/>
        </w:rPr>
        <w:t>8</w:t>
      </w:r>
      <w:r w:rsidR="00111725" w:rsidRPr="000A6B12">
        <w:rPr>
          <w:rFonts w:ascii="Arial Narrow" w:hAnsi="Arial Narrow"/>
          <w:sz w:val="22"/>
          <w:szCs w:val="22"/>
        </w:rPr>
        <w:t xml:space="preserve"> wykorzystywanych u Zamawiającego numerów telefonów komórkowych przejętych od dotychczasowego operatora, z zachowaniem dotychczasowej numeracji i zapewnieniem ich pełnej funkcjonalności od dnia przeniesienia</w:t>
      </w:r>
      <w:r w:rsidR="00D00A22" w:rsidRPr="000A6B12">
        <w:rPr>
          <w:rFonts w:ascii="Arial Narrow" w:hAnsi="Arial Narrow"/>
          <w:sz w:val="22"/>
          <w:szCs w:val="22"/>
        </w:rPr>
        <w:t xml:space="preserve"> </w:t>
      </w:r>
      <w:r w:rsidR="00E54972" w:rsidRPr="000A6B12">
        <w:rPr>
          <w:rFonts w:ascii="Arial Narrow" w:hAnsi="Arial Narrow"/>
          <w:sz w:val="22"/>
          <w:szCs w:val="22"/>
        </w:rPr>
        <w:t xml:space="preserve">oraz aktywowania </w:t>
      </w:r>
      <w:r w:rsidR="00CF5C0A">
        <w:rPr>
          <w:rFonts w:ascii="Arial Narrow" w:hAnsi="Arial Narrow"/>
          <w:sz w:val="22"/>
          <w:szCs w:val="22"/>
        </w:rPr>
        <w:t>8</w:t>
      </w:r>
      <w:r w:rsidR="00D00A22" w:rsidRPr="000A6B12">
        <w:rPr>
          <w:rFonts w:ascii="Arial Narrow" w:hAnsi="Arial Narrow"/>
          <w:sz w:val="22"/>
          <w:szCs w:val="22"/>
        </w:rPr>
        <w:t xml:space="preserve"> nowych numerów.</w:t>
      </w:r>
      <w:r w:rsidR="00D00A22">
        <w:rPr>
          <w:rFonts w:ascii="Arial Narrow" w:hAnsi="Arial Narrow"/>
          <w:sz w:val="22"/>
          <w:szCs w:val="22"/>
        </w:rPr>
        <w:t xml:space="preserve"> O ile w tabeli nr 3 nie ma innych informacji wsz</w:t>
      </w:r>
      <w:r w:rsidR="005744AD">
        <w:rPr>
          <w:rFonts w:ascii="Arial Narrow" w:hAnsi="Arial Narrow"/>
          <w:sz w:val="22"/>
          <w:szCs w:val="22"/>
        </w:rPr>
        <w:t>ystkie obecnie używane numery są</w:t>
      </w:r>
      <w:r w:rsidR="00D00A22">
        <w:rPr>
          <w:rFonts w:ascii="Arial Narrow" w:hAnsi="Arial Narrow"/>
          <w:sz w:val="22"/>
          <w:szCs w:val="22"/>
        </w:rPr>
        <w:t xml:space="preserve"> w sieci Plus GSM</w:t>
      </w:r>
      <w:r>
        <w:rPr>
          <w:rFonts w:ascii="Arial Narrow" w:hAnsi="Arial Narrow"/>
          <w:sz w:val="22"/>
          <w:szCs w:val="22"/>
        </w:rPr>
        <w:t>;</w:t>
      </w:r>
    </w:p>
    <w:p w:rsidR="009E2E23" w:rsidRDefault="009E2E23" w:rsidP="00B6102F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B30106" w:rsidRPr="000A6B12">
        <w:rPr>
          <w:rFonts w:ascii="Arial Narrow" w:hAnsi="Arial Narrow"/>
          <w:sz w:val="22"/>
          <w:szCs w:val="22"/>
        </w:rPr>
        <w:t>ielimitowane połączenia głosowe oraz SMS i MMS do wszystkich s</w:t>
      </w:r>
      <w:r w:rsidR="00B6102F" w:rsidRPr="000A6B12">
        <w:rPr>
          <w:rFonts w:ascii="Arial Narrow" w:hAnsi="Arial Narrow"/>
          <w:sz w:val="22"/>
          <w:szCs w:val="22"/>
        </w:rPr>
        <w:t>ieci komórkowych</w:t>
      </w:r>
      <w:r w:rsidR="00B30106" w:rsidRPr="000A6B12">
        <w:rPr>
          <w:rFonts w:ascii="Arial Narrow" w:hAnsi="Arial Narrow"/>
          <w:sz w:val="22"/>
          <w:szCs w:val="22"/>
        </w:rPr>
        <w:t xml:space="preserve"> na terenie RP za wyjątkiem połączeń na numery specjalne</w:t>
      </w:r>
      <w:r>
        <w:rPr>
          <w:rFonts w:ascii="Arial Narrow" w:hAnsi="Arial Narrow"/>
          <w:sz w:val="22"/>
          <w:szCs w:val="22"/>
        </w:rPr>
        <w:t>;</w:t>
      </w:r>
    </w:p>
    <w:p w:rsidR="00B30106" w:rsidRPr="000A6B12" w:rsidRDefault="009E2E23" w:rsidP="00B6102F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B6102F" w:rsidRPr="000A6B12">
        <w:rPr>
          <w:rFonts w:ascii="Arial Narrow" w:hAnsi="Arial Narrow"/>
          <w:sz w:val="22"/>
          <w:szCs w:val="22"/>
        </w:rPr>
        <w:t>ielimitowane połączenia głosowe do wszystkich sieci stacjonarnych na terenie RP za wyjątkiem połączeń na numery specjalne;</w:t>
      </w:r>
    </w:p>
    <w:p w:rsidR="00B30106" w:rsidRDefault="009E2E23" w:rsidP="00B301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B30106" w:rsidRPr="000A6B12">
        <w:rPr>
          <w:rFonts w:ascii="Arial Narrow" w:hAnsi="Arial Narrow"/>
          <w:sz w:val="22"/>
          <w:szCs w:val="22"/>
        </w:rPr>
        <w:t xml:space="preserve">akiet internetowy </w:t>
      </w:r>
      <w:r w:rsidR="00E66B0D">
        <w:rPr>
          <w:rFonts w:ascii="Arial Narrow" w:hAnsi="Arial Narrow"/>
          <w:sz w:val="22"/>
          <w:szCs w:val="22"/>
        </w:rPr>
        <w:t>dla numeru w pozycji 16</w:t>
      </w:r>
      <w:r w:rsidR="00A618FA">
        <w:rPr>
          <w:rFonts w:ascii="Arial Narrow" w:hAnsi="Arial Narrow"/>
          <w:sz w:val="22"/>
          <w:szCs w:val="22"/>
        </w:rPr>
        <w:t xml:space="preserve"> w tabeli</w:t>
      </w:r>
      <w:r w:rsidR="00E66B0D">
        <w:rPr>
          <w:rFonts w:ascii="Arial Narrow" w:hAnsi="Arial Narrow"/>
          <w:sz w:val="22"/>
          <w:szCs w:val="22"/>
        </w:rPr>
        <w:t xml:space="preserve"> ma wynosić 20 GB, a </w:t>
      </w:r>
      <w:r w:rsidR="008D65CD" w:rsidRPr="000A6B12">
        <w:rPr>
          <w:rFonts w:ascii="Arial Narrow" w:hAnsi="Arial Narrow"/>
          <w:sz w:val="22"/>
          <w:szCs w:val="22"/>
        </w:rPr>
        <w:t>10</w:t>
      </w:r>
      <w:r w:rsidR="00B30106" w:rsidRPr="000A6B12">
        <w:rPr>
          <w:rFonts w:ascii="Arial Narrow" w:hAnsi="Arial Narrow"/>
          <w:sz w:val="22"/>
          <w:szCs w:val="22"/>
        </w:rPr>
        <w:t xml:space="preserve"> GB</w:t>
      </w:r>
      <w:r w:rsidR="00E66B0D">
        <w:rPr>
          <w:rFonts w:ascii="Arial Narrow" w:hAnsi="Arial Narrow"/>
          <w:sz w:val="22"/>
          <w:szCs w:val="22"/>
        </w:rPr>
        <w:t xml:space="preserve"> dla pozostałych </w:t>
      </w:r>
      <w:r w:rsidR="00305757" w:rsidRPr="000A6B12">
        <w:rPr>
          <w:rFonts w:ascii="Arial Narrow" w:hAnsi="Arial Narrow"/>
          <w:sz w:val="22"/>
          <w:szCs w:val="22"/>
        </w:rPr>
        <w:t>aktywacji</w:t>
      </w:r>
      <w:r w:rsidR="00E66B0D">
        <w:rPr>
          <w:rFonts w:ascii="Arial Narrow" w:hAnsi="Arial Narrow"/>
          <w:sz w:val="22"/>
          <w:szCs w:val="22"/>
        </w:rPr>
        <w:t xml:space="preserve">, </w:t>
      </w:r>
      <w:r w:rsidR="00305757" w:rsidRPr="000A6B12">
        <w:rPr>
          <w:rFonts w:ascii="Arial Narrow" w:hAnsi="Arial Narrow"/>
          <w:sz w:val="22"/>
          <w:szCs w:val="22"/>
        </w:rPr>
        <w:t xml:space="preserve">za wyjątkiem przeznaczonej do transmisji danych oraz </w:t>
      </w:r>
      <w:r w:rsidR="003E07B0" w:rsidRPr="000A6B12">
        <w:rPr>
          <w:rFonts w:ascii="Arial Narrow" w:hAnsi="Arial Narrow"/>
          <w:sz w:val="22"/>
          <w:szCs w:val="22"/>
        </w:rPr>
        <w:t>nielimitowany pakiet internetowy</w:t>
      </w:r>
      <w:r w:rsidR="00305757" w:rsidRPr="000A6B12">
        <w:rPr>
          <w:rFonts w:ascii="Arial Narrow" w:hAnsi="Arial Narrow"/>
          <w:sz w:val="22"/>
          <w:szCs w:val="22"/>
        </w:rPr>
        <w:t xml:space="preserve"> dla aktywacji prz</w:t>
      </w:r>
      <w:r w:rsidR="003C1F97" w:rsidRPr="000A6B12">
        <w:rPr>
          <w:rFonts w:ascii="Arial Narrow" w:hAnsi="Arial Narrow"/>
          <w:sz w:val="22"/>
          <w:szCs w:val="22"/>
        </w:rPr>
        <w:t>eznaczonej do transmisji danych</w:t>
      </w:r>
      <w:r w:rsidR="002F58B1" w:rsidRPr="000A6B12">
        <w:rPr>
          <w:rFonts w:ascii="Arial Narrow" w:hAnsi="Arial Narrow"/>
          <w:sz w:val="22"/>
          <w:szCs w:val="22"/>
        </w:rPr>
        <w:t xml:space="preserve"> (w tabeli oznaczone jako Internet)</w:t>
      </w:r>
      <w:r w:rsidR="003C1F97" w:rsidRPr="000A6B12">
        <w:rPr>
          <w:rFonts w:ascii="Arial Narrow" w:hAnsi="Arial Narrow"/>
          <w:sz w:val="22"/>
          <w:szCs w:val="22"/>
        </w:rPr>
        <w:t>;</w:t>
      </w:r>
    </w:p>
    <w:p w:rsidR="00B30106" w:rsidRPr="000A6B12" w:rsidRDefault="009E2E23" w:rsidP="00B30106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B30106" w:rsidRPr="000A6B12">
        <w:rPr>
          <w:rFonts w:ascii="Arial Narrow" w:hAnsi="Arial Narrow"/>
          <w:sz w:val="22"/>
          <w:szCs w:val="22"/>
        </w:rPr>
        <w:t>o przekroczeniu pakietu</w:t>
      </w:r>
      <w:r w:rsidR="008D65CD" w:rsidRPr="000A6B12">
        <w:rPr>
          <w:rFonts w:ascii="Arial Narrow" w:hAnsi="Arial Narrow"/>
          <w:sz w:val="22"/>
          <w:szCs w:val="22"/>
        </w:rPr>
        <w:t xml:space="preserve"> </w:t>
      </w:r>
      <w:r w:rsidR="005522EB" w:rsidRPr="000A6B12">
        <w:rPr>
          <w:rFonts w:ascii="Arial Narrow" w:hAnsi="Arial Narrow"/>
          <w:sz w:val="22"/>
          <w:szCs w:val="22"/>
        </w:rPr>
        <w:t xml:space="preserve">podstawowego możliwość zakupu dodatkowych pakietów </w:t>
      </w:r>
      <w:r w:rsidR="00CF5C0A">
        <w:rPr>
          <w:rFonts w:ascii="Arial Narrow" w:hAnsi="Arial Narrow"/>
          <w:sz w:val="22"/>
          <w:szCs w:val="22"/>
        </w:rPr>
        <w:t>zgodnie z </w:t>
      </w:r>
      <w:r w:rsidR="008D65CD" w:rsidRPr="000A6B12">
        <w:rPr>
          <w:rFonts w:ascii="Arial Narrow" w:hAnsi="Arial Narrow"/>
          <w:sz w:val="22"/>
          <w:szCs w:val="22"/>
        </w:rPr>
        <w:t>obowiązującym cennikiem dla klienta biznesowego</w:t>
      </w:r>
      <w:r>
        <w:rPr>
          <w:rFonts w:ascii="Arial Narrow" w:hAnsi="Arial Narrow"/>
          <w:sz w:val="22"/>
          <w:szCs w:val="22"/>
        </w:rPr>
        <w:t xml:space="preserve"> dla wszystkich aktywacji;</w:t>
      </w:r>
    </w:p>
    <w:p w:rsidR="002624B7" w:rsidRPr="00204F87" w:rsidRDefault="009E2E23" w:rsidP="002624B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b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ezpłatne połączenia telefoniczne pomiędzy numerami wszystkich jednostek Powiatu Krośnieńskiego ze wszystkic</w:t>
      </w:r>
      <w:r w:rsidR="003C1F97" w:rsidRPr="00204F87">
        <w:rPr>
          <w:rFonts w:ascii="Arial Narrow" w:eastAsia="Calibri" w:hAnsi="Arial Narrow"/>
          <w:sz w:val="22"/>
          <w:szCs w:val="22"/>
          <w:lang w:eastAsia="en-US"/>
        </w:rPr>
        <w:t>h numerów bez dodatkowych opłat;</w:t>
      </w:r>
    </w:p>
    <w:p w:rsidR="002624B7" w:rsidRPr="002F58B1" w:rsidRDefault="0039417E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F58B1">
        <w:rPr>
          <w:rFonts w:ascii="Arial Narrow" w:eastAsia="Calibri" w:hAnsi="Arial Narrow"/>
          <w:sz w:val="22"/>
          <w:szCs w:val="22"/>
          <w:lang w:eastAsia="en-US"/>
        </w:rPr>
        <w:t>P</w:t>
      </w:r>
      <w:r w:rsidR="002624B7" w:rsidRPr="002F58B1">
        <w:rPr>
          <w:rFonts w:ascii="Arial Narrow" w:eastAsia="Calibri" w:hAnsi="Arial Narrow"/>
          <w:sz w:val="22"/>
          <w:szCs w:val="22"/>
          <w:lang w:eastAsia="en-US"/>
        </w:rPr>
        <w:t>rezentacje numerów</w:t>
      </w:r>
      <w:r w:rsidR="00DB3969">
        <w:rPr>
          <w:rFonts w:ascii="Arial Narrow" w:eastAsia="Calibri" w:hAnsi="Arial Narrow"/>
          <w:sz w:val="22"/>
          <w:szCs w:val="22"/>
          <w:lang w:eastAsia="en-US"/>
        </w:rPr>
        <w:t xml:space="preserve"> bez dodatkowych opłat. </w:t>
      </w:r>
      <w:r w:rsidRPr="002F58B1">
        <w:rPr>
          <w:rFonts w:ascii="Arial Narrow" w:eastAsia="Calibri" w:hAnsi="Arial Narrow"/>
          <w:sz w:val="22"/>
          <w:szCs w:val="22"/>
          <w:lang w:eastAsia="en-US"/>
        </w:rPr>
        <w:t>B</w:t>
      </w:r>
      <w:r w:rsidR="002624B7" w:rsidRPr="002F58B1">
        <w:rPr>
          <w:rFonts w:ascii="Arial Narrow" w:eastAsia="Calibri" w:hAnsi="Arial Narrow"/>
          <w:sz w:val="22"/>
          <w:szCs w:val="22"/>
          <w:lang w:eastAsia="en-US"/>
        </w:rPr>
        <w:t xml:space="preserve">ezpłatne billingi dla każdej aktywacji. </w:t>
      </w:r>
      <w:r w:rsidR="002624B7" w:rsidRPr="002F58B1">
        <w:rPr>
          <w:rFonts w:ascii="Arial Narrow" w:hAnsi="Arial Narrow"/>
          <w:sz w:val="22"/>
          <w:szCs w:val="22"/>
        </w:rPr>
        <w:t>Zamawiający może zrezygnować z bilingu dla wybranych jednostek o cz</w:t>
      </w:r>
      <w:r w:rsidR="003C1F97" w:rsidRPr="002F58B1">
        <w:rPr>
          <w:rFonts w:ascii="Arial Narrow" w:hAnsi="Arial Narrow"/>
          <w:sz w:val="22"/>
          <w:szCs w:val="22"/>
        </w:rPr>
        <w:t>ym powiadomi Wykonawcę pisemnie;</w:t>
      </w:r>
    </w:p>
    <w:p w:rsidR="002624B7" w:rsidRPr="00204F87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 xml:space="preserve">drębne faktury dla każdej jednostki wchodzącej w skład Powiatu Krośnieńskiego wysyłane </w:t>
      </w:r>
      <w:r>
        <w:rPr>
          <w:rFonts w:ascii="Arial Narrow" w:eastAsia="Calibri" w:hAnsi="Arial Narrow"/>
          <w:sz w:val="22"/>
          <w:szCs w:val="22"/>
          <w:lang w:eastAsia="en-US"/>
        </w:rPr>
        <w:t>bezpośrednio na adres p</w:t>
      </w:r>
      <w:r w:rsidR="003C1F97" w:rsidRPr="00204F87">
        <w:rPr>
          <w:rFonts w:ascii="Arial Narrow" w:eastAsia="Calibri" w:hAnsi="Arial Narrow"/>
          <w:sz w:val="22"/>
          <w:szCs w:val="22"/>
          <w:lang w:eastAsia="en-US"/>
        </w:rPr>
        <w:t>łatników;</w:t>
      </w:r>
    </w:p>
    <w:p w:rsidR="002624B7" w:rsidRPr="00204F87" w:rsidRDefault="009E2E23" w:rsidP="00AF757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drębne konta klienckie dla każdej jednostki Powiatu Krośnieńskiego będącej płatnikiem</w:t>
      </w:r>
      <w:r>
        <w:rPr>
          <w:rFonts w:ascii="Arial Narrow" w:eastAsia="Calibri" w:hAnsi="Arial Narrow"/>
          <w:sz w:val="22"/>
          <w:szCs w:val="22"/>
          <w:lang w:eastAsia="en-US"/>
        </w:rPr>
        <w:t>.</w:t>
      </w:r>
      <w:r w:rsidR="000F0BD0" w:rsidRPr="00204F87">
        <w:rPr>
          <w:rFonts w:ascii="Arial Narrow" w:hAnsi="Arial Narrow"/>
          <w:sz w:val="22"/>
          <w:szCs w:val="22"/>
        </w:rPr>
        <w:t xml:space="preserve"> Wszystkie aktywacje należące do jednostki muszą być przypisane do jednego konta</w:t>
      </w:r>
      <w:r w:rsidR="003C1F97" w:rsidRPr="00204F87">
        <w:rPr>
          <w:rFonts w:ascii="Arial Narrow" w:hAnsi="Arial Narrow"/>
          <w:sz w:val="22"/>
          <w:szCs w:val="22"/>
        </w:rPr>
        <w:t>;</w:t>
      </w:r>
    </w:p>
    <w:p w:rsidR="00204F87" w:rsidRPr="00204F87" w:rsidRDefault="009E2E23" w:rsidP="00204F8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204F87" w:rsidRPr="00204F87">
        <w:rPr>
          <w:rFonts w:ascii="Arial Narrow" w:eastAsia="Calibri" w:hAnsi="Arial Narrow"/>
          <w:sz w:val="22"/>
          <w:szCs w:val="22"/>
          <w:lang w:eastAsia="en-US"/>
        </w:rPr>
        <w:t>kres rozliczeniowy równy jednemu miesiącowi kalendarzowemu liczonemu od pierwszego do ostatniego dnia miesiąca.</w:t>
      </w:r>
      <w:r w:rsidR="00204F87" w:rsidRPr="00204F87">
        <w:rPr>
          <w:rFonts w:ascii="Arial Narrow" w:hAnsi="Arial Narrow"/>
          <w:sz w:val="22"/>
          <w:szCs w:val="22"/>
        </w:rPr>
        <w:t xml:space="preserve"> Zamawiający dopuszcza, aby abonamenty za usługi opłacane były z góry, a opłaty za wykonane w danym okresie rozliczeniowym połączenia telefoniczne opłacane z dołu;</w:t>
      </w:r>
    </w:p>
    <w:p w:rsidR="002624B7" w:rsidRPr="00204F87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u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 xml:space="preserve">sługę bezpłatnej poczty głosowej włączanej wyłącznie na żądanie </w:t>
      </w:r>
      <w:r>
        <w:rPr>
          <w:rFonts w:ascii="Arial Narrow" w:eastAsia="Calibri" w:hAnsi="Arial Narrow"/>
          <w:sz w:val="22"/>
          <w:szCs w:val="22"/>
          <w:lang w:eastAsia="en-US"/>
        </w:rPr>
        <w:t>płatnika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. Domyślnie poczta głosowa powinna być wył</w:t>
      </w:r>
      <w:r w:rsidR="003C1F97" w:rsidRPr="00204F87">
        <w:rPr>
          <w:rFonts w:ascii="Arial Narrow" w:eastAsia="Calibri" w:hAnsi="Arial Narrow"/>
          <w:sz w:val="22"/>
          <w:szCs w:val="22"/>
          <w:lang w:eastAsia="en-US"/>
        </w:rPr>
        <w:t>ączona dla wszystkich aktywacji;</w:t>
      </w:r>
    </w:p>
    <w:p w:rsidR="002624B7" w:rsidRPr="00204F87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b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 xml:space="preserve">ezpłatne zablokowanie możliwości uzyskiwania połączeń z numerami o podwyższonej płatności - dotyczy wszystkich </w:t>
      </w:r>
      <w:r w:rsidR="00B30106" w:rsidRPr="00204F87">
        <w:rPr>
          <w:rFonts w:ascii="Arial Narrow" w:eastAsia="Calibri" w:hAnsi="Arial Narrow"/>
          <w:sz w:val="22"/>
          <w:szCs w:val="22"/>
          <w:lang w:eastAsia="en-US"/>
        </w:rPr>
        <w:t xml:space="preserve">rodzajów połączeń dla wszystkich 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aktywacji ob</w:t>
      </w:r>
      <w:r w:rsidR="0090152D" w:rsidRPr="00204F87">
        <w:rPr>
          <w:rFonts w:ascii="Arial Narrow" w:eastAsia="Calibri" w:hAnsi="Arial Narrow"/>
          <w:sz w:val="22"/>
          <w:szCs w:val="22"/>
          <w:lang w:eastAsia="en-US"/>
        </w:rPr>
        <w:t>jętych niniejszym postępowaniem;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2624B7" w:rsidRPr="000A6B12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2624B7" w:rsidRPr="000A6B12">
        <w:rPr>
          <w:rFonts w:ascii="Arial Narrow" w:eastAsia="Calibri" w:hAnsi="Arial Narrow"/>
          <w:sz w:val="22"/>
          <w:szCs w:val="22"/>
          <w:lang w:eastAsia="en-US"/>
        </w:rPr>
        <w:t>apewnienie ciągłego 24 godzinnego dostępu do serwisu przez 365 dni w roku</w:t>
      </w:r>
      <w:r w:rsidR="00B6102F" w:rsidRPr="000A6B12">
        <w:rPr>
          <w:rFonts w:ascii="Arial Narrow" w:eastAsia="Calibri" w:hAnsi="Arial Narrow"/>
          <w:sz w:val="22"/>
          <w:szCs w:val="22"/>
          <w:lang w:eastAsia="en-US"/>
        </w:rPr>
        <w:t>. Zamawiający dopuszcza po godzinach pracy infolinii s</w:t>
      </w:r>
      <w:r>
        <w:rPr>
          <w:rFonts w:ascii="Arial Narrow" w:eastAsia="Calibri" w:hAnsi="Arial Narrow"/>
          <w:sz w:val="22"/>
          <w:szCs w:val="22"/>
          <w:lang w:eastAsia="en-US"/>
        </w:rPr>
        <w:t>tosowanie specjalnych aplikacji;</w:t>
      </w:r>
    </w:p>
    <w:p w:rsidR="000F0BD0" w:rsidRPr="000A6B12" w:rsidRDefault="009E2E23" w:rsidP="000F0BD0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0F0BD0" w:rsidRPr="000A6B12">
        <w:rPr>
          <w:rFonts w:ascii="Arial Narrow" w:hAnsi="Arial Narrow"/>
          <w:sz w:val="22"/>
          <w:szCs w:val="22"/>
        </w:rPr>
        <w:t>ostępność telefonicznego biura obsługi klienta bez dodatkowych opłat za połączenia</w:t>
      </w:r>
      <w:r w:rsidR="00B6102F" w:rsidRPr="000A6B12">
        <w:rPr>
          <w:rFonts w:ascii="Arial Narrow" w:hAnsi="Arial Narrow"/>
          <w:sz w:val="22"/>
          <w:szCs w:val="22"/>
        </w:rPr>
        <w:t xml:space="preserve"> ponad standardowe stawki obowiązujące u operatora</w:t>
      </w:r>
      <w:r w:rsidR="000F0BD0" w:rsidRPr="000A6B12">
        <w:rPr>
          <w:rFonts w:ascii="Arial Narrow" w:hAnsi="Arial Narrow"/>
          <w:sz w:val="22"/>
          <w:szCs w:val="22"/>
        </w:rPr>
        <w:t xml:space="preserve">; </w:t>
      </w:r>
    </w:p>
    <w:p w:rsidR="002624B7" w:rsidRPr="00204F87" w:rsidRDefault="009E2E23" w:rsidP="002624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bookmarkStart w:id="0" w:name="_GoBack"/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2624B7" w:rsidRPr="00204F87">
        <w:rPr>
          <w:rFonts w:ascii="Arial Narrow" w:eastAsia="Calibri" w:hAnsi="Arial Narrow"/>
          <w:sz w:val="22"/>
          <w:szCs w:val="22"/>
          <w:lang w:eastAsia="en-US"/>
        </w:rPr>
        <w:t>apewnienie reakcji serwisu na zgłoszone usterki w czasie nie dłuższym niż 24 godziny od zgłoszenia w dni robocze</w:t>
      </w:r>
      <w:r w:rsidR="0090152D" w:rsidRPr="00204F87">
        <w:rPr>
          <w:rFonts w:ascii="Arial Narrow" w:eastAsia="Calibri" w:hAnsi="Arial Narrow"/>
          <w:sz w:val="22"/>
          <w:szCs w:val="22"/>
          <w:lang w:eastAsia="en-US"/>
        </w:rPr>
        <w:t>;</w:t>
      </w:r>
    </w:p>
    <w:bookmarkEnd w:id="0"/>
    <w:p w:rsidR="00204F87" w:rsidRPr="00B40C1B" w:rsidRDefault="009E2E23" w:rsidP="00204F8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b</w:t>
      </w:r>
      <w:r w:rsidR="00656F57" w:rsidRPr="00B40C1B">
        <w:rPr>
          <w:rFonts w:ascii="Arial Narrow" w:eastAsia="Calibri" w:hAnsi="Arial Narrow"/>
          <w:sz w:val="22"/>
          <w:szCs w:val="22"/>
          <w:lang w:eastAsia="en-US"/>
        </w:rPr>
        <w:t>ezpłatne przenoszenie numerów pomiędzy jednostkami Powiatu, w tym również do jednostek nie ujętych w obecnej umowie.</w:t>
      </w:r>
    </w:p>
    <w:p w:rsidR="00863A40" w:rsidRPr="00204F87" w:rsidRDefault="00863A40" w:rsidP="00863A40">
      <w:pPr>
        <w:autoSpaceDE w:val="0"/>
        <w:autoSpaceDN w:val="0"/>
        <w:adjustRightInd w:val="0"/>
        <w:ind w:left="502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B30106" w:rsidRPr="00DE5618" w:rsidRDefault="00B30106" w:rsidP="00DE5618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04F87">
        <w:rPr>
          <w:rFonts w:ascii="Arial Narrow" w:eastAsia="Calibri" w:hAnsi="Arial Narrow"/>
          <w:b/>
          <w:sz w:val="22"/>
          <w:szCs w:val="22"/>
          <w:lang w:eastAsia="en-US"/>
        </w:rPr>
        <w:t>Wykaz numerów</w:t>
      </w:r>
      <w:r w:rsidRPr="00DE5618">
        <w:rPr>
          <w:rFonts w:ascii="Arial Narrow" w:eastAsia="Calibri" w:hAnsi="Arial Narrow"/>
          <w:i/>
          <w:sz w:val="22"/>
          <w:szCs w:val="22"/>
          <w:lang w:eastAsia="en-US"/>
        </w:rPr>
        <w:t>.</w:t>
      </w:r>
    </w:p>
    <w:p w:rsidR="00B30106" w:rsidRDefault="00B30106" w:rsidP="00204F87">
      <w:pPr>
        <w:pStyle w:val="Akapitzlist"/>
        <w:ind w:left="675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Średni miesię</w:t>
      </w:r>
      <w:r w:rsidRPr="00F32D9A">
        <w:rPr>
          <w:rFonts w:ascii="Arial Narrow" w:hAnsi="Arial Narrow"/>
          <w:sz w:val="22"/>
          <w:szCs w:val="22"/>
        </w:rPr>
        <w:t xml:space="preserve">czny łączny czas wykonywanych połączeń dla wszystkich aktywacji wynosi </w:t>
      </w:r>
      <w:r w:rsidRPr="00B40C1B">
        <w:rPr>
          <w:rFonts w:ascii="Arial Narrow" w:hAnsi="Arial Narrow"/>
          <w:sz w:val="22"/>
          <w:szCs w:val="22"/>
        </w:rPr>
        <w:t xml:space="preserve">około </w:t>
      </w:r>
      <w:r w:rsidR="00307F2A" w:rsidRPr="00B40C1B">
        <w:rPr>
          <w:rFonts w:ascii="Arial Narrow" w:hAnsi="Arial Narrow"/>
          <w:sz w:val="22"/>
          <w:szCs w:val="22"/>
        </w:rPr>
        <w:t>7372</w:t>
      </w:r>
      <w:r w:rsidR="00B40C1B" w:rsidRPr="00B40C1B">
        <w:rPr>
          <w:rFonts w:ascii="Arial Narrow" w:hAnsi="Arial Narrow"/>
          <w:sz w:val="22"/>
          <w:szCs w:val="22"/>
        </w:rPr>
        <w:t xml:space="preserve"> minut </w:t>
      </w:r>
      <w:r w:rsidR="00944748" w:rsidRPr="00B40C1B">
        <w:rPr>
          <w:rFonts w:ascii="Arial Narrow" w:hAnsi="Arial Narrow"/>
          <w:sz w:val="22"/>
          <w:szCs w:val="22"/>
        </w:rPr>
        <w:t xml:space="preserve">do pozostałych </w:t>
      </w:r>
      <w:r w:rsidR="00307F2A" w:rsidRPr="00B40C1B">
        <w:rPr>
          <w:rFonts w:ascii="Arial Narrow" w:hAnsi="Arial Narrow"/>
          <w:sz w:val="22"/>
          <w:szCs w:val="22"/>
        </w:rPr>
        <w:t xml:space="preserve">GSM oraz </w:t>
      </w:r>
      <w:r w:rsidR="00944748" w:rsidRPr="00B40C1B">
        <w:rPr>
          <w:rFonts w:ascii="Arial Narrow" w:hAnsi="Arial Narrow"/>
          <w:sz w:val="22"/>
          <w:szCs w:val="22"/>
        </w:rPr>
        <w:t>operatorów telefonii stacjonarnych.</w:t>
      </w:r>
      <w:r w:rsidRPr="00B40C1B">
        <w:rPr>
          <w:rFonts w:ascii="Arial Narrow" w:hAnsi="Arial Narrow"/>
          <w:sz w:val="22"/>
          <w:szCs w:val="22"/>
        </w:rPr>
        <w:t xml:space="preserve"> </w:t>
      </w:r>
      <w:r w:rsidR="00204F87" w:rsidRPr="00B40C1B">
        <w:rPr>
          <w:rFonts w:ascii="Arial Narrow" w:hAnsi="Arial Narrow"/>
          <w:sz w:val="22"/>
          <w:szCs w:val="22"/>
        </w:rPr>
        <w:t xml:space="preserve">   </w:t>
      </w:r>
    </w:p>
    <w:p w:rsidR="00DE5618" w:rsidRDefault="00DE5618" w:rsidP="00204F87">
      <w:pPr>
        <w:pStyle w:val="Akapitzlist"/>
        <w:ind w:left="675"/>
        <w:jc w:val="both"/>
        <w:rPr>
          <w:rFonts w:ascii="Arial Narrow" w:hAnsi="Arial Narrow"/>
          <w:sz w:val="22"/>
          <w:szCs w:val="22"/>
        </w:rPr>
      </w:pPr>
    </w:p>
    <w:p w:rsidR="00DE5618" w:rsidRDefault="00DE5618" w:rsidP="00204F87">
      <w:pPr>
        <w:pStyle w:val="Akapitzlist"/>
        <w:ind w:left="675"/>
        <w:jc w:val="both"/>
        <w:rPr>
          <w:rFonts w:ascii="Arial Narrow" w:hAnsi="Arial Narrow"/>
          <w:sz w:val="22"/>
          <w:szCs w:val="22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"/>
        <w:gridCol w:w="453"/>
        <w:gridCol w:w="3060"/>
        <w:gridCol w:w="1144"/>
        <w:gridCol w:w="1180"/>
        <w:gridCol w:w="1360"/>
      </w:tblGrid>
      <w:tr w:rsidR="00E414EE" w:rsidRPr="00E414EE" w:rsidTr="00E414EE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Typ telefonu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E414EE" w:rsidRPr="00E414EE" w:rsidTr="00E414EE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Starostwo Powiatowe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507025963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516043426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502404381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506614834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507025964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503083918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785552658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797307697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E414EE">
        <w:trPr>
          <w:trHeight w:val="414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695001897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695001926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E414EE">
        <w:trPr>
          <w:trHeight w:val="38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512049520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typ </w:t>
            </w:r>
            <w:r w:rsidR="00C979B6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4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19.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Zespół Ekonomiczno- Administracyjny Szkół 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695001987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CF5C0A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Powiatowy Dom Dziecka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664047538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W Gubinie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664047539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4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Centrum Obsługi Placówek Opiekuńczo-Wychowawczych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604780893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4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24.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512979068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CF5C0A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25.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Powiatowy Dom Dziecka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502863405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516575602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607149030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Powiatowy Urząd Pracy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663753807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663753806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506151003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506151001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506151554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Internet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Powiatowy Ośrodek Wsparcia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600446242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„Integracja”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604780897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512929834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4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Powiatowe Centrum Pomocy Rodzinie 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512929831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512929827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39.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690207719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40.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695002129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785058145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502579597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Zarząd Dróg Powiatowych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502579616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502579617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512150434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503841371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47.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785058143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48.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785058144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49.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  <w:r w:rsidRPr="00E414EE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Poradnia Psychologiczno- Pedagogiczna w Gubinie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797307698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9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509413169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Dom Pomocy Społecznej w Szczawnie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509413197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519120463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55.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Internet</w:t>
            </w:r>
          </w:p>
        </w:tc>
      </w:tr>
      <w:tr w:rsidR="00E414EE" w:rsidRPr="00E414EE" w:rsidTr="00CF5C0A">
        <w:trPr>
          <w:trHeight w:val="24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56.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Internet</w:t>
            </w:r>
          </w:p>
        </w:tc>
      </w:tr>
      <w:tr w:rsidR="00E414EE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Nowy numer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Internet</w:t>
            </w:r>
          </w:p>
        </w:tc>
      </w:tr>
      <w:tr w:rsidR="00CF5C0A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Zespół Szkół Licealnych- i Technicznych w Gubinie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690207299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59.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Europejskie Centrum Kształcenia Zawodowego i Ustawicznego w Gubinie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797307699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60.</w:t>
            </w:r>
          </w:p>
        </w:tc>
        <w:tc>
          <w:tcPr>
            <w:tcW w:w="30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695002136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14EE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14EE" w:rsidRPr="00E414EE" w:rsidRDefault="00E414EE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609260415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typ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EE" w:rsidRPr="00E414EE" w:rsidRDefault="00E414EE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5C0A" w:rsidRPr="00E414EE" w:rsidTr="00CF5C0A">
        <w:trPr>
          <w:trHeight w:val="4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Zespół Szkół Specjalnych 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508415470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61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63.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Specjalny Ośrodek Szkolno-Wychowawczy im. Marii Konopnickiej w Gubinie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609093403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2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64.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609093450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414EE">
              <w:rPr>
                <w:rFonts w:ascii="Arial" w:hAnsi="Arial" w:cs="Arial"/>
                <w:b/>
                <w:bCs/>
                <w:sz w:val="16"/>
                <w:szCs w:val="16"/>
              </w:rPr>
              <w:t>Zespół Szkół Ponadpodstawowych w Krośnie Odrzańskim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574 739 555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 Play Umowa do 03.12.2023</w:t>
            </w:r>
          </w:p>
        </w:tc>
      </w:tr>
      <w:tr w:rsidR="00CF5C0A" w:rsidRPr="00E414EE" w:rsidTr="00CF5C0A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66.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577 259 555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0A" w:rsidRPr="00E414EE" w:rsidRDefault="00CF5C0A" w:rsidP="00CF5C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C0A" w:rsidRPr="00E414EE" w:rsidRDefault="00CF5C0A" w:rsidP="00CF5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14EE">
              <w:rPr>
                <w:rFonts w:ascii="Arial" w:hAnsi="Arial" w:cs="Arial"/>
                <w:b/>
                <w:sz w:val="16"/>
                <w:szCs w:val="16"/>
              </w:rPr>
              <w:t>Play Umowa do 03.12.2023</w:t>
            </w:r>
          </w:p>
        </w:tc>
      </w:tr>
    </w:tbl>
    <w:p w:rsidR="00DE5618" w:rsidRPr="00B40C1B" w:rsidRDefault="00DE5618" w:rsidP="00204F87">
      <w:pPr>
        <w:pStyle w:val="Akapitzlist"/>
        <w:ind w:left="675"/>
        <w:jc w:val="both"/>
        <w:rPr>
          <w:rFonts w:ascii="Arial Narrow" w:hAnsi="Arial Narrow"/>
          <w:sz w:val="22"/>
          <w:szCs w:val="22"/>
        </w:rPr>
      </w:pPr>
    </w:p>
    <w:p w:rsidR="002624B7" w:rsidRPr="003C1F97" w:rsidRDefault="00B30106" w:rsidP="00204F8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b/>
          <w:sz w:val="22"/>
          <w:szCs w:val="22"/>
          <w:lang w:eastAsia="en-US"/>
        </w:rPr>
        <w:t>Pozostałe wymagania i informacje</w:t>
      </w:r>
      <w:r w:rsidR="009E2E23">
        <w:rPr>
          <w:rFonts w:ascii="Arial Narrow" w:eastAsia="Calibri" w:hAnsi="Arial Narrow"/>
          <w:b/>
          <w:sz w:val="22"/>
          <w:szCs w:val="22"/>
          <w:lang w:eastAsia="en-US"/>
        </w:rPr>
        <w:t>:</w:t>
      </w:r>
    </w:p>
    <w:p w:rsidR="00111725" w:rsidRPr="00887F99" w:rsidRDefault="00887F99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111725" w:rsidRPr="00204F87">
        <w:rPr>
          <w:rFonts w:ascii="Arial Narrow" w:hAnsi="Arial Narrow"/>
          <w:sz w:val="22"/>
          <w:szCs w:val="22"/>
        </w:rPr>
        <w:t xml:space="preserve"> </w:t>
      </w:r>
      <w:r w:rsidRPr="00204F87">
        <w:rPr>
          <w:rFonts w:ascii="Arial Narrow" w:eastAsia="Calibri" w:hAnsi="Arial Narrow"/>
          <w:sz w:val="22"/>
          <w:szCs w:val="22"/>
          <w:lang w:eastAsia="en-US"/>
        </w:rPr>
        <w:t xml:space="preserve">zastrzega sobie możliwość składania, przez osoby upoważnione </w:t>
      </w:r>
      <w:r>
        <w:rPr>
          <w:rFonts w:ascii="Arial Narrow" w:eastAsia="Calibri" w:hAnsi="Arial Narrow"/>
          <w:sz w:val="22"/>
          <w:szCs w:val="22"/>
          <w:lang w:eastAsia="en-US"/>
        </w:rPr>
        <w:t>przez Zamawiającego, reklamacji oraz zleceń</w:t>
      </w:r>
      <w:r w:rsidRPr="00204F87">
        <w:rPr>
          <w:rFonts w:ascii="Arial Narrow" w:eastAsia="Calibri" w:hAnsi="Arial Narrow"/>
          <w:sz w:val="22"/>
          <w:szCs w:val="22"/>
          <w:lang w:eastAsia="en-US"/>
        </w:rPr>
        <w:t xml:space="preserve"> drogą elektroniczną (e-mail), telefoniczną lub pisemnie</w:t>
      </w:r>
      <w:r w:rsidR="009E2E23"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887F99" w:rsidRDefault="00887F99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Zamawiający zastrzega niezmienność numerów wsz</w:t>
      </w:r>
      <w:r w:rsidR="009E2E23">
        <w:rPr>
          <w:rFonts w:ascii="Arial Narrow" w:eastAsia="Calibri" w:hAnsi="Arial Narrow"/>
          <w:sz w:val="22"/>
          <w:szCs w:val="22"/>
          <w:lang w:eastAsia="en-US"/>
        </w:rPr>
        <w:t>ystkich przenoszonych aktywacji;</w:t>
      </w:r>
    </w:p>
    <w:p w:rsidR="00887F99" w:rsidRDefault="00887F99" w:rsidP="00887F99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Wykonawca uruchomi wszystki</w:t>
      </w:r>
      <w:r w:rsidR="00307F2A">
        <w:rPr>
          <w:rFonts w:ascii="Arial Narrow" w:hAnsi="Arial Narrow"/>
          <w:sz w:val="22"/>
          <w:szCs w:val="22"/>
        </w:rPr>
        <w:t>e</w:t>
      </w:r>
      <w:r w:rsidR="008E6141">
        <w:rPr>
          <w:rFonts w:ascii="Arial Narrow" w:hAnsi="Arial Narrow"/>
          <w:sz w:val="22"/>
          <w:szCs w:val="22"/>
        </w:rPr>
        <w:t xml:space="preserve"> usługi w terminie od 02.10.2023</w:t>
      </w:r>
      <w:r w:rsidR="00B40C1B">
        <w:rPr>
          <w:rFonts w:ascii="Arial Narrow" w:hAnsi="Arial Narrow"/>
          <w:sz w:val="22"/>
          <w:szCs w:val="22"/>
        </w:rPr>
        <w:t xml:space="preserve"> r</w:t>
      </w:r>
      <w:r w:rsidRPr="00204F87">
        <w:rPr>
          <w:rFonts w:ascii="Arial Narrow" w:hAnsi="Arial Narrow"/>
          <w:sz w:val="22"/>
          <w:szCs w:val="22"/>
        </w:rPr>
        <w:t xml:space="preserve">. </w:t>
      </w:r>
      <w:r w:rsidRPr="00204F87">
        <w:rPr>
          <w:rFonts w:ascii="Arial Narrow" w:eastAsia="Calibri" w:hAnsi="Arial Narrow"/>
          <w:sz w:val="22"/>
          <w:szCs w:val="22"/>
          <w:lang w:eastAsia="en-US"/>
        </w:rPr>
        <w:t>o ile dla jakiejś aktywacji nie będzie wskazany inny termin</w:t>
      </w:r>
      <w:r w:rsidR="00757AC6">
        <w:rPr>
          <w:rFonts w:ascii="Arial Narrow" w:eastAsia="Calibri" w:hAnsi="Arial Narrow"/>
          <w:sz w:val="22"/>
          <w:szCs w:val="22"/>
          <w:lang w:eastAsia="en-US"/>
        </w:rPr>
        <w:t xml:space="preserve"> (w tabeli nr 3)</w:t>
      </w:r>
      <w:r w:rsidRPr="00204F87">
        <w:rPr>
          <w:rFonts w:ascii="Arial Narrow" w:eastAsia="Calibri" w:hAnsi="Arial Narrow"/>
          <w:sz w:val="22"/>
          <w:szCs w:val="22"/>
          <w:lang w:eastAsia="en-US"/>
        </w:rPr>
        <w:t>.</w:t>
      </w:r>
      <w:r w:rsidRPr="00204F87">
        <w:rPr>
          <w:rFonts w:ascii="Arial Narrow" w:hAnsi="Arial Narrow"/>
          <w:sz w:val="22"/>
          <w:szCs w:val="22"/>
        </w:rPr>
        <w:t xml:space="preserve"> Zamawiający wymaga aby procedura przeniesienia numerów do sieci Wykonawcy odbyła się zgodnie z obowiązującymi w tym zakresie przepisami. „Wykonawca zapewni przeniesienie do własnej sieci dotychczasowych numerów przydzielonych i wykorzystanych przez Zamawiającego zgodnie z §</w:t>
      </w:r>
      <w:r w:rsidR="00CF5C0A">
        <w:rPr>
          <w:rFonts w:ascii="Arial Narrow" w:hAnsi="Arial Narrow"/>
          <w:sz w:val="22"/>
          <w:szCs w:val="22"/>
        </w:rPr>
        <w:t xml:space="preserve"> </w:t>
      </w:r>
      <w:r w:rsidRPr="00204F87">
        <w:rPr>
          <w:rFonts w:ascii="Arial Narrow" w:hAnsi="Arial Narrow"/>
          <w:sz w:val="22"/>
          <w:szCs w:val="22"/>
        </w:rPr>
        <w:t xml:space="preserve">6 ust. 8 </w:t>
      </w:r>
      <w:proofErr w:type="spellStart"/>
      <w:r w:rsidRPr="00204F87">
        <w:rPr>
          <w:rFonts w:ascii="Arial Narrow" w:hAnsi="Arial Narrow"/>
          <w:sz w:val="22"/>
          <w:szCs w:val="22"/>
        </w:rPr>
        <w:t>pkt</w:t>
      </w:r>
      <w:proofErr w:type="spellEnd"/>
      <w:r w:rsidRPr="00204F87">
        <w:rPr>
          <w:rFonts w:ascii="Arial Narrow" w:hAnsi="Arial Narrow"/>
          <w:sz w:val="22"/>
          <w:szCs w:val="22"/>
        </w:rPr>
        <w:t xml:space="preserve"> 1 rozporządzenia Ministra Infrastruktury z dnia 16 grudnia 2010 r. w sprawie warunków korzystania z uprawnień w publicznych sieciach telefonicznych (</w:t>
      </w:r>
      <w:proofErr w:type="spellStart"/>
      <w:r w:rsidRPr="00204F87">
        <w:rPr>
          <w:rFonts w:ascii="Arial Narrow" w:hAnsi="Arial Narrow"/>
          <w:sz w:val="22"/>
          <w:szCs w:val="22"/>
        </w:rPr>
        <w:t>Dz.U</w:t>
      </w:r>
      <w:proofErr w:type="spellEnd"/>
      <w:r w:rsidRPr="00204F87">
        <w:rPr>
          <w:rFonts w:ascii="Arial Narrow" w:hAnsi="Arial Narrow"/>
          <w:sz w:val="22"/>
          <w:szCs w:val="22"/>
        </w:rPr>
        <w:t xml:space="preserve">. Nr 249, poz. 1670)” </w:t>
      </w:r>
      <w:r w:rsidR="009E2E23">
        <w:rPr>
          <w:rFonts w:ascii="Arial Narrow" w:hAnsi="Arial Narrow"/>
          <w:sz w:val="22"/>
          <w:szCs w:val="22"/>
        </w:rPr>
        <w:t>;</w:t>
      </w:r>
    </w:p>
    <w:p w:rsidR="008D65CD" w:rsidRPr="008D65CD" w:rsidRDefault="008D65CD" w:rsidP="008D65CD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8D65CD">
        <w:rPr>
          <w:rFonts w:ascii="Arial Narrow" w:hAnsi="Arial Narrow"/>
          <w:sz w:val="22"/>
          <w:szCs w:val="22"/>
        </w:rPr>
        <w:t xml:space="preserve">Wykonawca zapewni przeniesienie numerów, których umowy u dotychczasowych operatorów wygasną po dniu uruchomienia usług przez Wykonawcę w pierwszym dniu po wygaśnięciu umowy, z wyłączeniem numerów obecnie funkcjonujących w sieci Wykonawcy, które </w:t>
      </w:r>
      <w:r w:rsidR="00FB440E">
        <w:rPr>
          <w:rFonts w:ascii="Arial Narrow" w:hAnsi="Arial Narrow"/>
          <w:sz w:val="22"/>
          <w:szCs w:val="22"/>
        </w:rPr>
        <w:t>muszą</w:t>
      </w:r>
      <w:r w:rsidRPr="008D65CD">
        <w:rPr>
          <w:rFonts w:ascii="Arial Narrow" w:hAnsi="Arial Narrow"/>
          <w:sz w:val="22"/>
          <w:szCs w:val="22"/>
        </w:rPr>
        <w:t xml:space="preserve"> być uruchomione na warunkach oferty z dniem</w:t>
      </w:r>
      <w:r w:rsidR="009E2E23">
        <w:rPr>
          <w:rFonts w:ascii="Arial Narrow" w:hAnsi="Arial Narrow"/>
          <w:sz w:val="22"/>
          <w:szCs w:val="22"/>
        </w:rPr>
        <w:t xml:space="preserve"> rozpoczęcia świadczenia usług;</w:t>
      </w:r>
    </w:p>
    <w:p w:rsidR="00887F99" w:rsidRPr="00887F99" w:rsidRDefault="00887F99" w:rsidP="00887F99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ykonawca gwarantuje w</w:t>
      </w:r>
      <w:r w:rsidRPr="00204F87">
        <w:rPr>
          <w:rFonts w:ascii="Arial Narrow" w:hAnsi="Arial Narrow"/>
          <w:sz w:val="22"/>
          <w:szCs w:val="22"/>
        </w:rPr>
        <w:t>yznaczenie minimum jednej dedykowanej osoby odpowiedzialnej za prawidłowe wykonywanie postanowień niniejszej umowy i do k</w:t>
      </w:r>
      <w:r w:rsidR="009E2E23">
        <w:rPr>
          <w:rFonts w:ascii="Arial Narrow" w:hAnsi="Arial Narrow"/>
          <w:sz w:val="22"/>
          <w:szCs w:val="22"/>
        </w:rPr>
        <w:t>ontaktów bezpośrednich;</w:t>
      </w:r>
    </w:p>
    <w:p w:rsidR="00111725" w:rsidRDefault="00887F99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Wykonawca gwarantuje m</w:t>
      </w:r>
      <w:r w:rsidR="00111725" w:rsidRPr="00204F87">
        <w:rPr>
          <w:rFonts w:ascii="Arial Narrow" w:hAnsi="Arial Narrow"/>
          <w:sz w:val="22"/>
          <w:szCs w:val="22"/>
        </w:rPr>
        <w:t xml:space="preserve">ożliwość aktywowania nowych numerów telefonów komórkowych w trakcie trwania zawartej umowy z zapewnieniem ich pełnej funkcjonalności. Nowo aktywowane </w:t>
      </w:r>
      <w:r w:rsidR="008D65CD">
        <w:rPr>
          <w:rFonts w:ascii="Arial Narrow" w:hAnsi="Arial Narrow"/>
          <w:sz w:val="22"/>
          <w:szCs w:val="22"/>
        </w:rPr>
        <w:t xml:space="preserve">lub przenoszone </w:t>
      </w:r>
      <w:r w:rsidR="00111725" w:rsidRPr="00204F87">
        <w:rPr>
          <w:rFonts w:ascii="Arial Narrow" w:hAnsi="Arial Narrow"/>
          <w:sz w:val="22"/>
          <w:szCs w:val="22"/>
        </w:rPr>
        <w:t>karty SIM będą posiadały te same stawki jak d</w:t>
      </w:r>
      <w:r w:rsidR="0090152D" w:rsidRPr="00204F87">
        <w:rPr>
          <w:rFonts w:ascii="Arial Narrow" w:hAnsi="Arial Narrow"/>
          <w:sz w:val="22"/>
          <w:szCs w:val="22"/>
        </w:rPr>
        <w:t xml:space="preserve">otychczasowe objęte </w:t>
      </w:r>
      <w:r w:rsidR="00295FB8">
        <w:rPr>
          <w:rFonts w:ascii="Arial Narrow" w:hAnsi="Arial Narrow"/>
          <w:sz w:val="22"/>
          <w:szCs w:val="22"/>
        </w:rPr>
        <w:t>przedmiotowym postępowaniem. W </w:t>
      </w:r>
      <w:r w:rsidR="00111725" w:rsidRPr="00204F87">
        <w:rPr>
          <w:rFonts w:ascii="Arial Narrow" w:hAnsi="Arial Narrow"/>
          <w:sz w:val="22"/>
          <w:szCs w:val="22"/>
        </w:rPr>
        <w:t>przypadku jednoczesnego zakupu aparatu Wykonawca każdorazowo indywidualn</w:t>
      </w:r>
      <w:r w:rsidR="00295FB8">
        <w:rPr>
          <w:rFonts w:ascii="Arial Narrow" w:hAnsi="Arial Narrow"/>
          <w:sz w:val="22"/>
          <w:szCs w:val="22"/>
        </w:rPr>
        <w:t>ie go wyceni z </w:t>
      </w:r>
      <w:r w:rsidR="00820236" w:rsidRPr="00204F87">
        <w:rPr>
          <w:rFonts w:ascii="Arial Narrow" w:hAnsi="Arial Narrow"/>
          <w:sz w:val="22"/>
          <w:szCs w:val="22"/>
        </w:rPr>
        <w:t xml:space="preserve">zachowaniem </w:t>
      </w:r>
      <w:r w:rsidR="00863A40" w:rsidRPr="00863A40">
        <w:rPr>
          <w:rFonts w:ascii="Arial Narrow" w:hAnsi="Arial Narrow"/>
          <w:sz w:val="22"/>
          <w:szCs w:val="22"/>
        </w:rPr>
        <w:t>pp</w:t>
      </w:r>
      <w:r w:rsidR="00295FB8">
        <w:rPr>
          <w:rFonts w:ascii="Arial Narrow" w:hAnsi="Arial Narrow"/>
          <w:sz w:val="22"/>
          <w:szCs w:val="22"/>
        </w:rPr>
        <w:t>k</w:t>
      </w:r>
      <w:r w:rsidR="00863A40" w:rsidRPr="00863A40">
        <w:rPr>
          <w:rFonts w:ascii="Arial Narrow" w:hAnsi="Arial Narrow"/>
          <w:sz w:val="22"/>
          <w:szCs w:val="22"/>
        </w:rPr>
        <w:t>t.10</w:t>
      </w:r>
      <w:r w:rsidR="009E2E23">
        <w:rPr>
          <w:rFonts w:ascii="Arial Narrow" w:hAnsi="Arial Narrow"/>
          <w:sz w:val="22"/>
          <w:szCs w:val="22"/>
        </w:rPr>
        <w:t>);</w:t>
      </w:r>
    </w:p>
    <w:p w:rsidR="00CE6DBB" w:rsidRPr="00863A40" w:rsidRDefault="00CE6DBB" w:rsidP="00CE6DB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>Wykonawca zapewni na nowo aktywowanych numerach dzia</w:t>
      </w:r>
      <w:r w:rsidR="00FB440E">
        <w:rPr>
          <w:rFonts w:ascii="Arial Narrow" w:hAnsi="Arial Narrow"/>
          <w:sz w:val="22"/>
          <w:szCs w:val="22"/>
        </w:rPr>
        <w:t>łanie usług, o których mowa w Opisie przedmiotu zamówienia,</w:t>
      </w:r>
      <w:r w:rsidRPr="00863A40">
        <w:rPr>
          <w:rFonts w:ascii="Arial Narrow" w:hAnsi="Arial Narrow"/>
          <w:sz w:val="22"/>
          <w:szCs w:val="22"/>
        </w:rPr>
        <w:t xml:space="preserve"> od dnia przeniesienia lub aktywacji takiego numeru bez potrzeby ich specjalnego dodatkowego uruchamiania lub czekania do początku nowego okresu rozliczeniowego.</w:t>
      </w:r>
    </w:p>
    <w:p w:rsidR="00863A40" w:rsidRPr="00863A40" w:rsidRDefault="00863A40" w:rsidP="00CE6DB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>Wykonawca w ramach umowy zapewni:</w:t>
      </w:r>
    </w:p>
    <w:p w:rsidR="00863A40" w:rsidRPr="00863A40" w:rsidRDefault="00863A40" w:rsidP="00863A4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>możliwość zarządzania flotą telefonów przez administratorów kont, którzy mogą w szczególności na bieżąco włączać i wyłączać usługi na koncie, takie jak:</w:t>
      </w:r>
    </w:p>
    <w:p w:rsidR="00863A40" w:rsidRPr="00863A40" w:rsidRDefault="00863A40" w:rsidP="00863A4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>prowadzenie bieżących analiz wykorzystania minut na poszczególnych numerach</w:t>
      </w:r>
    </w:p>
    <w:p w:rsidR="00863A40" w:rsidRDefault="00863A40" w:rsidP="00863A40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863A40">
        <w:rPr>
          <w:rFonts w:ascii="Arial Narrow" w:hAnsi="Arial Narrow"/>
          <w:sz w:val="22"/>
          <w:szCs w:val="22"/>
        </w:rPr>
        <w:t xml:space="preserve">włączanie i wyłączanie </w:t>
      </w:r>
      <w:proofErr w:type="spellStart"/>
      <w:r w:rsidRPr="00863A40">
        <w:rPr>
          <w:rFonts w:ascii="Arial Narrow" w:hAnsi="Arial Narrow"/>
          <w:sz w:val="22"/>
          <w:szCs w:val="22"/>
        </w:rPr>
        <w:t>roamingu</w:t>
      </w:r>
      <w:proofErr w:type="spellEnd"/>
      <w:r w:rsidRPr="00863A40">
        <w:rPr>
          <w:rFonts w:ascii="Arial Narrow" w:hAnsi="Arial Narrow"/>
          <w:sz w:val="22"/>
          <w:szCs w:val="22"/>
        </w:rPr>
        <w:t xml:space="preserve"> każdego numeru,</w:t>
      </w:r>
    </w:p>
    <w:p w:rsidR="00863A40" w:rsidRPr="009E2E23" w:rsidRDefault="009E2E23" w:rsidP="009E2E23">
      <w:pPr>
        <w:pStyle w:val="Akapitzlist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9E2E23">
        <w:rPr>
          <w:rFonts w:ascii="Arial Narrow" w:hAnsi="Arial Narrow"/>
          <w:sz w:val="22"/>
          <w:szCs w:val="22"/>
        </w:rPr>
        <w:t>włączanie i wyłączanie usługi szczegółowego bilingu</w:t>
      </w:r>
      <w:r>
        <w:rPr>
          <w:rFonts w:ascii="Arial Narrow" w:hAnsi="Arial Narrow"/>
          <w:sz w:val="22"/>
          <w:szCs w:val="22"/>
        </w:rPr>
        <w:t>,</w:t>
      </w:r>
    </w:p>
    <w:p w:rsidR="00863A40" w:rsidRDefault="00863A40" w:rsidP="00863A40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863A40">
        <w:rPr>
          <w:rFonts w:ascii="Arial Narrow" w:hAnsi="Arial Narrow"/>
          <w:sz w:val="22"/>
          <w:szCs w:val="22"/>
        </w:rPr>
        <w:t>rzekazanie wszelkich informacji, w tym kody, niezbędne do administrowania kontami</w:t>
      </w:r>
      <w:r w:rsidR="009E2E23">
        <w:rPr>
          <w:rFonts w:ascii="Arial Narrow" w:hAnsi="Arial Narrow"/>
          <w:sz w:val="22"/>
          <w:szCs w:val="22"/>
        </w:rPr>
        <w:t>,</w:t>
      </w:r>
    </w:p>
    <w:p w:rsidR="009E2E23" w:rsidRPr="009E2E23" w:rsidRDefault="009E2E23" w:rsidP="009E2E23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jeśli </w:t>
      </w:r>
      <w:r w:rsidRPr="009E2E23">
        <w:rPr>
          <w:rFonts w:ascii="Arial Narrow" w:hAnsi="Arial Narrow"/>
          <w:sz w:val="22"/>
          <w:szCs w:val="22"/>
        </w:rPr>
        <w:t>dostarczone rozwiązanie informatyczne, o których mowa w pkt. 8, nie będzie w stanie w pełni dostarczyć oczekiwanych przez Zamawiającego informacji, to spełnieniem warunku będzie w niektórych sytuacjach dedykowany/przypisany konsultant z Biura Obsługi Klienta, służący pomocą i dostępny w</w:t>
      </w:r>
      <w:r>
        <w:rPr>
          <w:rFonts w:ascii="Arial Narrow" w:hAnsi="Arial Narrow"/>
          <w:sz w:val="22"/>
          <w:szCs w:val="22"/>
        </w:rPr>
        <w:t> </w:t>
      </w:r>
      <w:r w:rsidRPr="009E2E23">
        <w:rPr>
          <w:rFonts w:ascii="Arial Narrow" w:hAnsi="Arial Narrow"/>
          <w:sz w:val="22"/>
          <w:szCs w:val="22"/>
        </w:rPr>
        <w:t>szczególności telefonicznie</w:t>
      </w:r>
      <w:r>
        <w:rPr>
          <w:rFonts w:ascii="Arial Narrow" w:hAnsi="Arial Narrow"/>
          <w:sz w:val="22"/>
          <w:szCs w:val="22"/>
        </w:rPr>
        <w:t>.</w:t>
      </w:r>
    </w:p>
    <w:p w:rsidR="00CE6DBB" w:rsidRPr="00204F87" w:rsidRDefault="00CE6DBB" w:rsidP="00CE6DB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bCs/>
          <w:sz w:val="22"/>
          <w:szCs w:val="22"/>
        </w:rPr>
        <w:t xml:space="preserve">Wykonawca zapewni w ramach zaoferowanego abonamentu, bez dodatkowych opłat: </w:t>
      </w:r>
    </w:p>
    <w:p w:rsidR="00CE6DBB" w:rsidRPr="00204F87" w:rsidRDefault="00CE6DBB" w:rsidP="00CE6DBB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wymianę kart SIM w przypadku uszkodzenia, kradzieży, utraty lub zablokowania w ciągu 48 godzin od zgłoszenia; </w:t>
      </w:r>
    </w:p>
    <w:p w:rsidR="00CE6DBB" w:rsidRPr="00204F87" w:rsidRDefault="00CE6DBB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aktywację/dezaktywację </w:t>
      </w:r>
      <w:proofErr w:type="spellStart"/>
      <w:r w:rsidRPr="00204F87">
        <w:rPr>
          <w:rFonts w:ascii="Arial Narrow" w:hAnsi="Arial Narrow"/>
          <w:sz w:val="22"/>
          <w:szCs w:val="22"/>
        </w:rPr>
        <w:t>roamingu</w:t>
      </w:r>
      <w:proofErr w:type="spellEnd"/>
      <w:r w:rsidRPr="00204F87">
        <w:rPr>
          <w:rFonts w:ascii="Arial Narrow" w:hAnsi="Arial Narrow"/>
          <w:sz w:val="22"/>
          <w:szCs w:val="22"/>
        </w:rPr>
        <w:t xml:space="preserve"> i połączeń międzynarodowych;</w:t>
      </w:r>
    </w:p>
    <w:p w:rsidR="00CE6DBB" w:rsidRPr="00204F87" w:rsidRDefault="00CE6DBB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zmianę numeru telefonicznego, jeżeli korzystanie z danego numeru będzie dla Zamawiającego uciążliwe; </w:t>
      </w:r>
    </w:p>
    <w:p w:rsidR="00CE6DBB" w:rsidRPr="00204F87" w:rsidRDefault="00CE6DBB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bezpłatne odsłuchiwanie poczty głosowej na terenie kraju;</w:t>
      </w:r>
    </w:p>
    <w:p w:rsidR="00CE6DBB" w:rsidRPr="00204F87" w:rsidRDefault="00CE6DBB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rozliczenie pozostałych usług zgodnie ze stawkami z załączonych do oferty cenników;</w:t>
      </w:r>
    </w:p>
    <w:p w:rsidR="00CE6DBB" w:rsidRPr="00204F87" w:rsidRDefault="009E2E23" w:rsidP="00CE6DBB">
      <w:pPr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="00CE6DBB" w:rsidRPr="00204F87">
        <w:rPr>
          <w:rFonts w:ascii="Arial Narrow" w:hAnsi="Arial Narrow"/>
          <w:sz w:val="22"/>
          <w:szCs w:val="22"/>
        </w:rPr>
        <w:t xml:space="preserve">ezpłatną informację </w:t>
      </w:r>
      <w:proofErr w:type="spellStart"/>
      <w:r w:rsidR="00CE6DBB" w:rsidRPr="00204F87">
        <w:rPr>
          <w:rFonts w:ascii="Arial Narrow" w:hAnsi="Arial Narrow"/>
          <w:sz w:val="22"/>
          <w:szCs w:val="22"/>
        </w:rPr>
        <w:t>SMS-em</w:t>
      </w:r>
      <w:proofErr w:type="spellEnd"/>
      <w:r w:rsidR="00CE6DBB" w:rsidRPr="00204F87">
        <w:rPr>
          <w:rFonts w:ascii="Arial Narrow" w:hAnsi="Arial Narrow"/>
          <w:sz w:val="22"/>
          <w:szCs w:val="22"/>
        </w:rPr>
        <w:t xml:space="preserve"> o przekroczeniu 100% limitu pakietu internetowego.</w:t>
      </w:r>
    </w:p>
    <w:p w:rsidR="00CE6DBB" w:rsidRPr="00204F87" w:rsidRDefault="009E2E23" w:rsidP="00CE6DBB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CE6DBB" w:rsidRPr="00204F87">
        <w:rPr>
          <w:rFonts w:ascii="Arial Narrow" w:hAnsi="Arial Narrow"/>
          <w:sz w:val="22"/>
          <w:szCs w:val="22"/>
        </w:rPr>
        <w:t>płata za zestaw telefoniczny</w:t>
      </w:r>
      <w:r w:rsidR="00B54359">
        <w:rPr>
          <w:rFonts w:ascii="Arial Narrow" w:hAnsi="Arial Narrow"/>
          <w:sz w:val="22"/>
          <w:szCs w:val="22"/>
        </w:rPr>
        <w:t>/modem</w:t>
      </w:r>
      <w:r w:rsidR="00CE6DBB" w:rsidRPr="00204F87">
        <w:rPr>
          <w:rFonts w:ascii="Arial Narrow" w:hAnsi="Arial Narrow"/>
          <w:sz w:val="22"/>
          <w:szCs w:val="22"/>
        </w:rPr>
        <w:t xml:space="preserve">  przekraczająca 24 PLN brutto musi być równo rozłożona na cały czas trwania umowy tj. w ratach na okres realizacji umowy.</w:t>
      </w:r>
    </w:p>
    <w:p w:rsidR="00CE6DBB" w:rsidRPr="000A6B12" w:rsidRDefault="009E2E23" w:rsidP="00CE6DBB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CE6DBB" w:rsidRPr="000A6B12">
        <w:rPr>
          <w:rFonts w:ascii="Arial Narrow" w:hAnsi="Arial Narrow"/>
          <w:sz w:val="22"/>
          <w:szCs w:val="22"/>
        </w:rPr>
        <w:t>debranie sprzętu podlegającego naprawom gwarancyjnym w ciągu 48 god</w:t>
      </w:r>
      <w:r w:rsidR="006B3FCD" w:rsidRPr="000A6B12">
        <w:rPr>
          <w:rFonts w:ascii="Arial Narrow" w:hAnsi="Arial Narrow"/>
          <w:sz w:val="22"/>
          <w:szCs w:val="22"/>
        </w:rPr>
        <w:t xml:space="preserve">zin od zgłoszenia w dni robocze, </w:t>
      </w:r>
      <w:r w:rsidR="00CE6DBB" w:rsidRPr="000A6B12">
        <w:rPr>
          <w:rFonts w:ascii="Arial Narrow" w:hAnsi="Arial Narrow"/>
          <w:sz w:val="22"/>
          <w:szCs w:val="22"/>
        </w:rPr>
        <w:t xml:space="preserve">a w miejsce uszkodzonego sprzętu będzie dostarczony aparat zastępczy; </w:t>
      </w:r>
    </w:p>
    <w:p w:rsidR="00CE6DBB" w:rsidRDefault="009E2E23" w:rsidP="00CE6DB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</w:t>
      </w:r>
      <w:r w:rsidR="00CE6DBB" w:rsidRPr="00204F87">
        <w:rPr>
          <w:rFonts w:ascii="Arial Narrow" w:eastAsia="Calibri" w:hAnsi="Arial Narrow"/>
          <w:sz w:val="22"/>
          <w:szCs w:val="22"/>
          <w:lang w:eastAsia="en-US"/>
        </w:rPr>
        <w:t xml:space="preserve">rzed podpisaniem umowy Wykonawca dołączy cennik według którego będą rozliczane pozostałe usługi świadczone przez operatora których stawki nie są określone w Formularzu </w:t>
      </w:r>
      <w:r w:rsidR="00FB440E">
        <w:rPr>
          <w:rFonts w:ascii="Arial Narrow" w:eastAsia="Calibri" w:hAnsi="Arial Narrow"/>
          <w:sz w:val="22"/>
          <w:szCs w:val="22"/>
          <w:lang w:eastAsia="en-US"/>
        </w:rPr>
        <w:t>ofertowym</w:t>
      </w:r>
      <w:r w:rsidR="00CE6DBB" w:rsidRPr="00204F87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</w:p>
    <w:p w:rsidR="008D65CD" w:rsidRPr="00992B5C" w:rsidRDefault="009E2E23" w:rsidP="00992B5C">
      <w:pPr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8D65CD" w:rsidRPr="008D65CD">
        <w:rPr>
          <w:rFonts w:ascii="Arial Narrow" w:hAnsi="Arial Narrow"/>
          <w:sz w:val="22"/>
          <w:szCs w:val="22"/>
        </w:rPr>
        <w:t>opuszcza się zawarcie jednostkowych umów o świadczenie usług telekomunikacyjnych dla poszczególnych kart SIM, z zastrzeżeniem, że warunki tych umów określać będzie niniejsza umowa.</w:t>
      </w:r>
    </w:p>
    <w:p w:rsidR="00CE6DBB" w:rsidRPr="00204F87" w:rsidRDefault="009E2E23" w:rsidP="00B30106">
      <w:pPr>
        <w:pStyle w:val="Akapitzlist"/>
        <w:numPr>
          <w:ilvl w:val="0"/>
          <w:numId w:val="2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CE6DBB">
        <w:rPr>
          <w:rFonts w:ascii="Arial Narrow" w:hAnsi="Arial Narrow"/>
          <w:sz w:val="22"/>
          <w:szCs w:val="22"/>
        </w:rPr>
        <w:t xml:space="preserve">ermin świadczenia wszystkich usług kończyć się </w:t>
      </w:r>
      <w:r w:rsidR="00CE6DBB" w:rsidRPr="00B40C1B">
        <w:rPr>
          <w:rFonts w:ascii="Arial Narrow" w:hAnsi="Arial Narrow"/>
          <w:sz w:val="22"/>
          <w:szCs w:val="22"/>
        </w:rPr>
        <w:t>będzie z końcem</w:t>
      </w:r>
      <w:r w:rsidR="00CE6DBB" w:rsidRPr="00FB440E">
        <w:rPr>
          <w:rFonts w:ascii="Arial Narrow" w:hAnsi="Arial Narrow"/>
          <w:color w:val="FF0000"/>
          <w:sz w:val="22"/>
          <w:szCs w:val="22"/>
        </w:rPr>
        <w:t xml:space="preserve"> </w:t>
      </w:r>
      <w:r w:rsidR="00B40C1B" w:rsidRPr="00B40C1B">
        <w:rPr>
          <w:rFonts w:ascii="Arial Narrow" w:eastAsia="Calibri" w:hAnsi="Arial Narrow"/>
          <w:sz w:val="22"/>
          <w:szCs w:val="22"/>
          <w:lang w:eastAsia="en-US"/>
        </w:rPr>
        <w:t>zawartej w przedmiotowym postępowaniu umowy</w:t>
      </w:r>
      <w:r w:rsidR="00CE6DBB">
        <w:rPr>
          <w:rFonts w:ascii="Arial Narrow" w:hAnsi="Arial Narrow"/>
          <w:sz w:val="22"/>
          <w:szCs w:val="22"/>
        </w:rPr>
        <w:t>.</w:t>
      </w:r>
    </w:p>
    <w:p w:rsidR="0057347E" w:rsidRPr="00204F87" w:rsidRDefault="0057347E" w:rsidP="0057347E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57365" w:rsidRPr="006600FC" w:rsidRDefault="00357365" w:rsidP="00204F87">
      <w:pPr>
        <w:numPr>
          <w:ilvl w:val="0"/>
          <w:numId w:val="24"/>
        </w:numPr>
        <w:jc w:val="both"/>
        <w:rPr>
          <w:rFonts w:ascii="Arial Narrow" w:hAnsi="Arial Narrow"/>
          <w:b/>
          <w:sz w:val="22"/>
          <w:szCs w:val="22"/>
        </w:rPr>
      </w:pPr>
      <w:r w:rsidRPr="00AC28DB">
        <w:rPr>
          <w:rFonts w:ascii="Arial Narrow" w:hAnsi="Arial Narrow"/>
          <w:b/>
          <w:bCs/>
          <w:sz w:val="22"/>
          <w:szCs w:val="22"/>
        </w:rPr>
        <w:t xml:space="preserve">Dostawa telefonów komórkowych </w:t>
      </w:r>
      <w:r w:rsidR="00732723" w:rsidRPr="00AC28DB">
        <w:rPr>
          <w:rFonts w:ascii="Arial Narrow" w:hAnsi="Arial Narrow"/>
          <w:b/>
          <w:bCs/>
          <w:sz w:val="22"/>
          <w:szCs w:val="22"/>
        </w:rPr>
        <w:t xml:space="preserve">oraz modemów </w:t>
      </w:r>
      <w:r w:rsidRPr="00AC28DB">
        <w:rPr>
          <w:rFonts w:ascii="Arial Narrow" w:hAnsi="Arial Narrow"/>
          <w:b/>
          <w:bCs/>
          <w:sz w:val="22"/>
          <w:szCs w:val="22"/>
        </w:rPr>
        <w:t xml:space="preserve">wraz z akcesoriami </w:t>
      </w:r>
    </w:p>
    <w:p w:rsidR="006600FC" w:rsidRPr="00AC28DB" w:rsidRDefault="006600FC" w:rsidP="006600FC">
      <w:pPr>
        <w:ind w:left="720"/>
        <w:jc w:val="both"/>
        <w:rPr>
          <w:rFonts w:ascii="Arial Narrow" w:hAnsi="Arial Narrow"/>
          <w:b/>
          <w:sz w:val="22"/>
          <w:szCs w:val="22"/>
        </w:rPr>
      </w:pPr>
    </w:p>
    <w:p w:rsidR="00357365" w:rsidRDefault="00357365" w:rsidP="00357365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Minimalne wymagania sprzętowe: </w:t>
      </w:r>
    </w:p>
    <w:p w:rsidR="006600FC" w:rsidRPr="00AC28DB" w:rsidRDefault="006600FC" w:rsidP="006600F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5C0F4E" w:rsidRPr="00AC28DB" w:rsidRDefault="005C0F4E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967AE">
        <w:rPr>
          <w:rFonts w:ascii="Arial Narrow" w:hAnsi="Arial Narrow"/>
          <w:b/>
          <w:bCs/>
          <w:sz w:val="22"/>
          <w:szCs w:val="22"/>
        </w:rPr>
        <w:t>3</w:t>
      </w:r>
      <w:r w:rsidRPr="00AC28D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C28DB">
        <w:rPr>
          <w:rFonts w:ascii="Arial Narrow" w:hAnsi="Arial Narrow"/>
          <w:sz w:val="22"/>
          <w:szCs w:val="22"/>
        </w:rPr>
        <w:t xml:space="preserve">zestawów określonych jako </w:t>
      </w:r>
      <w:r w:rsidRPr="005744AD">
        <w:rPr>
          <w:rFonts w:ascii="Arial Narrow" w:hAnsi="Arial Narrow"/>
          <w:b/>
          <w:sz w:val="22"/>
          <w:szCs w:val="22"/>
        </w:rPr>
        <w:t>typ 1</w:t>
      </w:r>
      <w:r>
        <w:rPr>
          <w:rFonts w:ascii="Arial Narrow" w:hAnsi="Arial Narrow"/>
          <w:sz w:val="22"/>
          <w:szCs w:val="22"/>
        </w:rPr>
        <w:t xml:space="preserve"> </w:t>
      </w:r>
      <w:r w:rsidRPr="00AC28DB">
        <w:rPr>
          <w:rFonts w:ascii="Arial Narrow" w:hAnsi="Arial Narrow"/>
          <w:sz w:val="22"/>
          <w:szCs w:val="22"/>
        </w:rPr>
        <w:t xml:space="preserve">obejmujących </w:t>
      </w:r>
      <w:r w:rsidRPr="005C0F4E">
        <w:rPr>
          <w:rFonts w:ascii="Arial Narrow" w:hAnsi="Arial Narrow"/>
          <w:sz w:val="22"/>
          <w:szCs w:val="22"/>
        </w:rPr>
        <w:t xml:space="preserve">Router bezprzewodowy z modemem 4G </w:t>
      </w:r>
      <w:r w:rsidR="00CF5C0A">
        <w:rPr>
          <w:rFonts w:ascii="Arial Narrow" w:hAnsi="Arial Narrow"/>
          <w:sz w:val="22"/>
          <w:szCs w:val="22"/>
        </w:rPr>
        <w:t>o </w:t>
      </w:r>
      <w:r w:rsidRPr="00AC28DB">
        <w:rPr>
          <w:rFonts w:ascii="Arial Narrow" w:hAnsi="Arial Narrow"/>
          <w:sz w:val="22"/>
          <w:szCs w:val="22"/>
        </w:rPr>
        <w:t>następujących parametrach i wyposażeniu</w:t>
      </w:r>
      <w:r>
        <w:rPr>
          <w:rFonts w:ascii="Arial Narrow" w:hAnsi="Arial Narrow"/>
          <w:sz w:val="22"/>
          <w:szCs w:val="22"/>
        </w:rPr>
        <w:t>/parametrach</w:t>
      </w:r>
      <w:r w:rsidRPr="00AC28DB">
        <w:rPr>
          <w:rFonts w:ascii="Arial Narrow" w:hAnsi="Arial Narrow"/>
          <w:sz w:val="22"/>
          <w:szCs w:val="22"/>
        </w:rPr>
        <w:t>:</w:t>
      </w:r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bCs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 xml:space="preserve">wejścia/wyjścia : </w:t>
      </w:r>
      <w:proofErr w:type="spellStart"/>
      <w:r>
        <w:rPr>
          <w:rFonts w:ascii="Arial Narrow" w:hAnsi="Arial Narrow"/>
          <w:sz w:val="22"/>
          <w:szCs w:val="22"/>
        </w:rPr>
        <w:t>microUSB</w:t>
      </w:r>
      <w:proofErr w:type="spellEnd"/>
      <w:r>
        <w:rPr>
          <w:rFonts w:ascii="Arial Narrow" w:hAnsi="Arial Narrow"/>
          <w:sz w:val="22"/>
          <w:szCs w:val="22"/>
        </w:rPr>
        <w:t xml:space="preserve"> 1 </w:t>
      </w:r>
      <w:proofErr w:type="spellStart"/>
      <w:r>
        <w:rPr>
          <w:rFonts w:ascii="Arial Narrow" w:hAnsi="Arial Narrow"/>
          <w:sz w:val="22"/>
          <w:szCs w:val="22"/>
        </w:rPr>
        <w:t>szt</w:t>
      </w:r>
      <w:proofErr w:type="spellEnd"/>
      <w:r>
        <w:rPr>
          <w:rFonts w:ascii="Arial Narrow" w:hAnsi="Arial Narrow"/>
          <w:sz w:val="22"/>
          <w:szCs w:val="22"/>
        </w:rPr>
        <w:t xml:space="preserve">; gniazdo kart SIM 1 </w:t>
      </w:r>
      <w:proofErr w:type="spellStart"/>
      <w:r>
        <w:rPr>
          <w:rFonts w:ascii="Arial Narrow" w:hAnsi="Arial Narrow"/>
          <w:sz w:val="22"/>
          <w:szCs w:val="22"/>
        </w:rPr>
        <w:t>szt</w:t>
      </w:r>
      <w:proofErr w:type="spellEnd"/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zarządzanie i konfiguracja : strona </w:t>
      </w:r>
      <w:proofErr w:type="spellStart"/>
      <w:r>
        <w:rPr>
          <w:rFonts w:ascii="Arial Narrow" w:hAnsi="Arial Narrow"/>
          <w:sz w:val="22"/>
          <w:szCs w:val="22"/>
        </w:rPr>
        <w:t>www</w:t>
      </w:r>
      <w:proofErr w:type="spellEnd"/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funkcja modemu USB</w:t>
      </w:r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przycisk On/</w:t>
      </w:r>
      <w:proofErr w:type="spellStart"/>
      <w:r>
        <w:rPr>
          <w:rFonts w:ascii="Arial Narrow" w:hAnsi="Arial Narrow"/>
          <w:sz w:val="22"/>
          <w:szCs w:val="22"/>
        </w:rPr>
        <w:t>Off</w:t>
      </w:r>
      <w:proofErr w:type="spellEnd"/>
    </w:p>
    <w:p w:rsidR="005C0F4E" w:rsidRPr="00AC28DB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wbudowana bateria</w:t>
      </w:r>
    </w:p>
    <w:p w:rsidR="005C0F4E" w:rsidRPr="00CA0F1E" w:rsidRDefault="005C0F4E" w:rsidP="005C0F4E">
      <w:pPr>
        <w:ind w:firstLine="644"/>
        <w:jc w:val="both"/>
        <w:rPr>
          <w:rFonts w:ascii="Arial Narrow" w:hAnsi="Arial Narrow"/>
          <w:b/>
          <w:bCs/>
          <w:color w:val="00B050"/>
          <w:sz w:val="22"/>
          <w:szCs w:val="22"/>
        </w:rPr>
      </w:pPr>
    </w:p>
    <w:p w:rsidR="005C0F4E" w:rsidRPr="00AC28DB" w:rsidRDefault="005C0F4E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967AE">
        <w:rPr>
          <w:rFonts w:ascii="Arial Narrow" w:hAnsi="Arial Narrow"/>
          <w:b/>
          <w:bCs/>
          <w:sz w:val="22"/>
          <w:szCs w:val="22"/>
        </w:rPr>
        <w:t>1</w:t>
      </w:r>
      <w:r w:rsidR="00E414EE">
        <w:rPr>
          <w:rFonts w:ascii="Arial Narrow" w:hAnsi="Arial Narrow"/>
          <w:b/>
          <w:bCs/>
          <w:sz w:val="22"/>
          <w:szCs w:val="22"/>
        </w:rPr>
        <w:t>6</w:t>
      </w:r>
      <w:r w:rsidRPr="00AC28D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C28DB">
        <w:rPr>
          <w:rFonts w:ascii="Arial Narrow" w:hAnsi="Arial Narrow"/>
          <w:sz w:val="22"/>
          <w:szCs w:val="22"/>
        </w:rPr>
        <w:t xml:space="preserve">zestawów określonych jako </w:t>
      </w:r>
      <w:r w:rsidRPr="005744AD">
        <w:rPr>
          <w:rFonts w:ascii="Arial Narrow" w:hAnsi="Arial Narrow"/>
          <w:b/>
          <w:sz w:val="22"/>
          <w:szCs w:val="22"/>
        </w:rPr>
        <w:t>typ 2</w:t>
      </w:r>
      <w:r w:rsidRPr="00AC28DB">
        <w:rPr>
          <w:rFonts w:ascii="Arial Narrow" w:hAnsi="Arial Narrow"/>
          <w:sz w:val="22"/>
          <w:szCs w:val="22"/>
        </w:rPr>
        <w:t xml:space="preserve"> obejmujących </w:t>
      </w:r>
      <w:proofErr w:type="spellStart"/>
      <w:r w:rsidRPr="00AC28DB">
        <w:rPr>
          <w:rFonts w:ascii="Arial Narrow" w:hAnsi="Arial Narrow"/>
          <w:sz w:val="22"/>
          <w:szCs w:val="22"/>
        </w:rPr>
        <w:t>smartfon</w:t>
      </w:r>
      <w:proofErr w:type="spellEnd"/>
      <w:r w:rsidRPr="00AC28DB">
        <w:rPr>
          <w:rFonts w:ascii="Arial Narrow" w:hAnsi="Arial Narrow"/>
          <w:sz w:val="22"/>
          <w:szCs w:val="22"/>
        </w:rPr>
        <w:t xml:space="preserve">  (telefon dotykowy bez klawiatury) </w:t>
      </w:r>
      <w:proofErr w:type="spellStart"/>
      <w:r>
        <w:rPr>
          <w:rFonts w:ascii="Arial Narrow" w:hAnsi="Arial Narrow"/>
          <w:sz w:val="22"/>
          <w:szCs w:val="22"/>
        </w:rPr>
        <w:t>dualSIM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E66B0D">
        <w:rPr>
          <w:rFonts w:ascii="Arial Narrow" w:hAnsi="Arial Narrow"/>
          <w:sz w:val="22"/>
          <w:szCs w:val="22"/>
        </w:rPr>
        <w:t xml:space="preserve">wraz z akumulatorem </w:t>
      </w:r>
      <w:r w:rsidRPr="00AC28DB">
        <w:rPr>
          <w:rFonts w:ascii="Arial Narrow" w:hAnsi="Arial Narrow"/>
          <w:sz w:val="22"/>
          <w:szCs w:val="22"/>
        </w:rPr>
        <w:t>o następujących parametrach i wyposażeniu :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bCs/>
          <w:sz w:val="22"/>
          <w:szCs w:val="22"/>
        </w:rPr>
        <w:t xml:space="preserve">- </w:t>
      </w:r>
      <w:r w:rsidRPr="00AC28DB">
        <w:rPr>
          <w:rFonts w:ascii="Arial Narrow" w:hAnsi="Arial Narrow"/>
          <w:sz w:val="22"/>
          <w:szCs w:val="22"/>
        </w:rPr>
        <w:t xml:space="preserve">praca w standardzie </w:t>
      </w:r>
      <w:r w:rsidRPr="00AC28DB">
        <w:rPr>
          <w:rFonts w:ascii="Arial" w:hAnsi="Arial" w:cs="Arial"/>
          <w:sz w:val="20"/>
          <w:szCs w:val="20"/>
          <w:shd w:val="clear" w:color="auto" w:fill="FFFFFF"/>
        </w:rPr>
        <w:t xml:space="preserve">GSM, UMTS, LTE, 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wymiary maksymalne (wysokość x szerokość x grubość)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167.70 x 78.00 x 9.10 mm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lastRenderedPageBreak/>
        <w:t xml:space="preserve">- waga do </w:t>
      </w:r>
      <w:r>
        <w:rPr>
          <w:rFonts w:ascii="Arial Narrow" w:hAnsi="Arial Narrow"/>
          <w:sz w:val="22"/>
          <w:szCs w:val="22"/>
        </w:rPr>
        <w:t>202</w:t>
      </w:r>
      <w:r w:rsidRPr="00AC28DB">
        <w:rPr>
          <w:rFonts w:ascii="Arial Narrow" w:hAnsi="Arial Narrow"/>
          <w:sz w:val="22"/>
          <w:szCs w:val="22"/>
        </w:rPr>
        <w:t>,00 g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wyświetlacz minimum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1080 x 2408</w:t>
      </w:r>
      <w:r w:rsidRPr="00AC28D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C28DB">
        <w:rPr>
          <w:rFonts w:ascii="Arial Narrow" w:hAnsi="Arial Narrow"/>
          <w:sz w:val="22"/>
          <w:szCs w:val="22"/>
        </w:rPr>
        <w:t>px</w:t>
      </w:r>
      <w:proofErr w:type="spellEnd"/>
      <w:r w:rsidRPr="00AC28DB">
        <w:rPr>
          <w:rFonts w:ascii="Arial Narrow" w:hAnsi="Arial Narrow"/>
          <w:sz w:val="22"/>
          <w:szCs w:val="22"/>
        </w:rPr>
        <w:t xml:space="preserve"> ; o przekątnej minimum 6,5”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akumulator litowo-jonowy minimum 5000 </w:t>
      </w:r>
      <w:proofErr w:type="spellStart"/>
      <w:r w:rsidRPr="00AC28DB">
        <w:rPr>
          <w:rFonts w:ascii="Arial Narrow" w:hAnsi="Arial Narrow"/>
          <w:sz w:val="22"/>
          <w:szCs w:val="22"/>
        </w:rPr>
        <w:t>mAh</w:t>
      </w:r>
      <w:proofErr w:type="spellEnd"/>
    </w:p>
    <w:p w:rsidR="005C0F4E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>- pamięć wbudowana minimum 64GB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pamięć RAM 4GB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>- możliwość zainstalowania dodatkowej karty pamięci min.512GB</w:t>
      </w:r>
    </w:p>
    <w:p w:rsidR="005C0F4E" w:rsidRPr="00AC28DB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procesor minimum </w:t>
      </w:r>
      <w:r>
        <w:rPr>
          <w:rFonts w:ascii="Arial Narrow" w:hAnsi="Arial Narrow"/>
          <w:sz w:val="22"/>
          <w:szCs w:val="22"/>
        </w:rPr>
        <w:t>2</w:t>
      </w:r>
      <w:r w:rsidRPr="00AC28D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>0</w:t>
      </w:r>
      <w:r w:rsidRPr="00AC28DB">
        <w:rPr>
          <w:rFonts w:ascii="Arial Narrow" w:hAnsi="Arial Narrow"/>
          <w:sz w:val="22"/>
          <w:szCs w:val="22"/>
        </w:rPr>
        <w:t xml:space="preserve">0 </w:t>
      </w:r>
      <w:proofErr w:type="spellStart"/>
      <w:r w:rsidRPr="00AC28DB">
        <w:rPr>
          <w:rFonts w:ascii="Arial Narrow" w:hAnsi="Arial Narrow"/>
          <w:sz w:val="22"/>
          <w:szCs w:val="22"/>
        </w:rPr>
        <w:t>GHz</w:t>
      </w:r>
      <w:proofErr w:type="spellEnd"/>
    </w:p>
    <w:p w:rsidR="005C0F4E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AC28DB">
        <w:rPr>
          <w:rFonts w:ascii="Arial Narrow" w:hAnsi="Arial Narrow"/>
          <w:sz w:val="22"/>
          <w:szCs w:val="22"/>
        </w:rPr>
        <w:t xml:space="preserve">- minimum 2 aparaty fotograficzne (główny co najmniej </w:t>
      </w:r>
      <w:r>
        <w:rPr>
          <w:rFonts w:ascii="Arial Narrow" w:hAnsi="Arial Narrow"/>
          <w:sz w:val="22"/>
          <w:szCs w:val="22"/>
        </w:rPr>
        <w:t>50</w:t>
      </w:r>
      <w:r w:rsidRPr="00AC28D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C28DB">
        <w:rPr>
          <w:rFonts w:ascii="Arial Narrow" w:hAnsi="Arial Narrow"/>
          <w:sz w:val="22"/>
          <w:szCs w:val="22"/>
        </w:rPr>
        <w:t>Mpx</w:t>
      </w:r>
      <w:proofErr w:type="spellEnd"/>
      <w:r w:rsidRPr="00AC28DB">
        <w:rPr>
          <w:rFonts w:ascii="Arial Narrow" w:hAnsi="Arial Narrow"/>
          <w:sz w:val="22"/>
          <w:szCs w:val="22"/>
        </w:rPr>
        <w:t>., zoom cyfrowy</w:t>
      </w:r>
      <w:r>
        <w:rPr>
          <w:rFonts w:ascii="Arial Narrow" w:hAnsi="Arial Narrow"/>
          <w:sz w:val="22"/>
          <w:szCs w:val="22"/>
        </w:rPr>
        <w:t xml:space="preserve"> co najmniej 10x</w:t>
      </w:r>
      <w:r w:rsidRPr="00AC28DB">
        <w:rPr>
          <w:rFonts w:ascii="Arial Narrow" w:hAnsi="Arial Narrow"/>
          <w:sz w:val="22"/>
          <w:szCs w:val="22"/>
        </w:rPr>
        <w:t xml:space="preserve">; jeden z pozostałych co najmniej 13 </w:t>
      </w:r>
      <w:proofErr w:type="spellStart"/>
      <w:r w:rsidRPr="00AC28DB">
        <w:rPr>
          <w:rFonts w:ascii="Arial Narrow" w:hAnsi="Arial Narrow"/>
          <w:sz w:val="22"/>
          <w:szCs w:val="22"/>
        </w:rPr>
        <w:t>Mpx</w:t>
      </w:r>
      <w:proofErr w:type="spellEnd"/>
      <w:r w:rsidRPr="00AC28DB">
        <w:rPr>
          <w:rFonts w:ascii="Arial Narrow" w:hAnsi="Arial Narrow"/>
          <w:sz w:val="22"/>
          <w:szCs w:val="22"/>
        </w:rPr>
        <w:t>),</w:t>
      </w:r>
    </w:p>
    <w:p w:rsidR="00E414EE" w:rsidRPr="00AC28DB" w:rsidRDefault="00E414EE" w:rsidP="005C0F4E">
      <w:pPr>
        <w:ind w:left="644"/>
        <w:jc w:val="both"/>
        <w:rPr>
          <w:rFonts w:ascii="Arial Narrow" w:hAnsi="Arial Narrow"/>
          <w:sz w:val="22"/>
          <w:szCs w:val="22"/>
        </w:rPr>
      </w:pPr>
    </w:p>
    <w:p w:rsidR="005C0F4E" w:rsidRPr="00AC28DB" w:rsidRDefault="00C979B6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11</w:t>
      </w:r>
      <w:r w:rsidR="005C0F4E" w:rsidRPr="00AC28DB">
        <w:rPr>
          <w:rFonts w:ascii="Arial Narrow" w:hAnsi="Arial Narrow"/>
          <w:b/>
          <w:bCs/>
          <w:sz w:val="22"/>
          <w:szCs w:val="22"/>
        </w:rPr>
        <w:t xml:space="preserve"> </w:t>
      </w:r>
      <w:r w:rsidR="005C0F4E" w:rsidRPr="00AC28DB">
        <w:rPr>
          <w:rFonts w:ascii="Arial Narrow" w:hAnsi="Arial Narrow"/>
          <w:sz w:val="22"/>
          <w:szCs w:val="22"/>
        </w:rPr>
        <w:t>zestaw</w:t>
      </w:r>
      <w:r w:rsidR="00E414EE">
        <w:rPr>
          <w:rFonts w:ascii="Arial Narrow" w:hAnsi="Arial Narrow"/>
          <w:sz w:val="22"/>
          <w:szCs w:val="22"/>
        </w:rPr>
        <w:t>ów określonych</w:t>
      </w:r>
      <w:r w:rsidR="005C0F4E" w:rsidRPr="00AC28DB">
        <w:rPr>
          <w:rFonts w:ascii="Arial Narrow" w:hAnsi="Arial Narrow"/>
          <w:sz w:val="22"/>
          <w:szCs w:val="22"/>
        </w:rPr>
        <w:t xml:space="preserve"> jako </w:t>
      </w:r>
      <w:r w:rsidR="005C0F4E" w:rsidRPr="005744AD">
        <w:rPr>
          <w:rFonts w:ascii="Arial Narrow" w:hAnsi="Arial Narrow"/>
          <w:b/>
          <w:sz w:val="22"/>
          <w:szCs w:val="22"/>
        </w:rPr>
        <w:t>typ 3</w:t>
      </w:r>
      <w:r w:rsidR="005C0F4E" w:rsidRPr="00AC28DB">
        <w:rPr>
          <w:rFonts w:ascii="Arial Narrow" w:hAnsi="Arial Narrow"/>
          <w:sz w:val="22"/>
          <w:szCs w:val="22"/>
        </w:rPr>
        <w:t xml:space="preserve"> obejmujących </w:t>
      </w:r>
      <w:proofErr w:type="spellStart"/>
      <w:r w:rsidR="005C0F4E" w:rsidRPr="00AC28DB">
        <w:rPr>
          <w:rFonts w:ascii="Arial Narrow" w:hAnsi="Arial Narrow"/>
          <w:sz w:val="22"/>
          <w:szCs w:val="22"/>
        </w:rPr>
        <w:t>smartfon</w:t>
      </w:r>
      <w:proofErr w:type="spellEnd"/>
      <w:r w:rsidR="005C0F4E" w:rsidRPr="00AC28DB">
        <w:rPr>
          <w:rFonts w:ascii="Arial Narrow" w:hAnsi="Arial Narrow"/>
          <w:sz w:val="22"/>
          <w:szCs w:val="22"/>
        </w:rPr>
        <w:t xml:space="preserve">  (telefon dotykowy bez klawiatury) </w:t>
      </w:r>
      <w:proofErr w:type="spellStart"/>
      <w:r w:rsidR="005C0F4E">
        <w:rPr>
          <w:rFonts w:ascii="Arial Narrow" w:hAnsi="Arial Narrow"/>
          <w:sz w:val="22"/>
          <w:szCs w:val="22"/>
        </w:rPr>
        <w:t>dualSIM</w:t>
      </w:r>
      <w:proofErr w:type="spellEnd"/>
      <w:r w:rsidR="005C0F4E">
        <w:rPr>
          <w:rFonts w:ascii="Arial Narrow" w:hAnsi="Arial Narrow"/>
          <w:sz w:val="22"/>
          <w:szCs w:val="22"/>
        </w:rPr>
        <w:t xml:space="preserve"> </w:t>
      </w:r>
      <w:r w:rsidR="00E66B0D">
        <w:rPr>
          <w:rFonts w:ascii="Arial Narrow" w:hAnsi="Arial Narrow"/>
          <w:sz w:val="22"/>
          <w:szCs w:val="22"/>
        </w:rPr>
        <w:t xml:space="preserve">wraz z akumulatorem </w:t>
      </w:r>
      <w:r w:rsidR="005C0F4E" w:rsidRPr="00AC28DB">
        <w:rPr>
          <w:rFonts w:ascii="Arial Narrow" w:hAnsi="Arial Narrow"/>
          <w:sz w:val="22"/>
          <w:szCs w:val="22"/>
        </w:rPr>
        <w:t>o następuj</w:t>
      </w:r>
      <w:r w:rsidR="00E66B0D">
        <w:rPr>
          <w:rFonts w:ascii="Arial Narrow" w:hAnsi="Arial Narrow"/>
          <w:sz w:val="22"/>
          <w:szCs w:val="22"/>
        </w:rPr>
        <w:t>ących parametrach i wyposażeniu</w:t>
      </w:r>
      <w:r w:rsidR="005C0F4E" w:rsidRPr="00AC28DB">
        <w:rPr>
          <w:rFonts w:ascii="Arial Narrow" w:hAnsi="Arial Narrow"/>
          <w:sz w:val="22"/>
          <w:szCs w:val="22"/>
        </w:rPr>
        <w:t>: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 xml:space="preserve">- praca w standardzie GSM, UMTS, LTE, </w:t>
      </w:r>
      <w:r>
        <w:rPr>
          <w:rFonts w:ascii="Arial Narrow" w:hAnsi="Arial Narrow"/>
          <w:bCs/>
          <w:sz w:val="22"/>
          <w:szCs w:val="22"/>
        </w:rPr>
        <w:t>5G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 xml:space="preserve">- wymiary maksymalne (wysokość x szerokość x grubość)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161.30 x 78.10 x 8.20 mm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>- wa</w:t>
      </w:r>
      <w:r>
        <w:rPr>
          <w:rFonts w:ascii="Arial Narrow" w:hAnsi="Arial Narrow"/>
          <w:bCs/>
          <w:sz w:val="22"/>
          <w:szCs w:val="22"/>
        </w:rPr>
        <w:t>ga do 200</w:t>
      </w:r>
      <w:r w:rsidRPr="009B000B">
        <w:rPr>
          <w:rFonts w:ascii="Arial Narrow" w:hAnsi="Arial Narrow"/>
          <w:bCs/>
          <w:sz w:val="22"/>
          <w:szCs w:val="22"/>
        </w:rPr>
        <w:t>,00 g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>- wyświetlacz minimum 1080 x 2</w:t>
      </w:r>
      <w:r>
        <w:rPr>
          <w:rFonts w:ascii="Arial Narrow" w:hAnsi="Arial Narrow"/>
          <w:bCs/>
          <w:sz w:val="22"/>
          <w:szCs w:val="22"/>
        </w:rPr>
        <w:t xml:space="preserve">340 </w:t>
      </w:r>
      <w:proofErr w:type="spellStart"/>
      <w:r>
        <w:rPr>
          <w:rFonts w:ascii="Arial Narrow" w:hAnsi="Arial Narrow"/>
          <w:bCs/>
          <w:sz w:val="22"/>
          <w:szCs w:val="22"/>
        </w:rPr>
        <w:t>px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; o przekątnej minimum 6,6</w:t>
      </w:r>
      <w:r w:rsidRPr="009B000B">
        <w:rPr>
          <w:rFonts w:ascii="Arial Narrow" w:hAnsi="Arial Narrow"/>
          <w:bCs/>
          <w:sz w:val="22"/>
          <w:szCs w:val="22"/>
        </w:rPr>
        <w:t xml:space="preserve">”  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 xml:space="preserve">- akumulator litowo-jonowy minimum 5000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mAh</w:t>
      </w:r>
      <w:proofErr w:type="spellEnd"/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pamięć wbudowana minimum 12</w:t>
      </w:r>
      <w:r w:rsidRPr="009B000B">
        <w:rPr>
          <w:rFonts w:ascii="Arial Narrow" w:hAnsi="Arial Narrow"/>
          <w:bCs/>
          <w:sz w:val="22"/>
          <w:szCs w:val="22"/>
        </w:rPr>
        <w:t>GB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pamięć RAM 6</w:t>
      </w:r>
      <w:r w:rsidRPr="009B000B">
        <w:rPr>
          <w:rFonts w:ascii="Arial Narrow" w:hAnsi="Arial Narrow"/>
          <w:bCs/>
          <w:sz w:val="22"/>
          <w:szCs w:val="22"/>
        </w:rPr>
        <w:t>GB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>- możliwość zainstalowania dodatkowej karty pamięci min.512GB</w:t>
      </w:r>
    </w:p>
    <w:p w:rsidR="005C0F4E" w:rsidRPr="009B000B" w:rsidRDefault="005C0F4E" w:rsidP="005C0F4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 xml:space="preserve">- procesor minimum </w:t>
      </w:r>
      <w:r>
        <w:rPr>
          <w:rFonts w:ascii="Arial Narrow" w:hAnsi="Arial Narrow"/>
          <w:bCs/>
          <w:sz w:val="22"/>
          <w:szCs w:val="22"/>
        </w:rPr>
        <w:t>8 rdzeni; 2,6</w:t>
      </w:r>
      <w:r w:rsidRPr="009B000B">
        <w:rPr>
          <w:rFonts w:ascii="Arial Narrow" w:hAnsi="Arial Narrow"/>
          <w:bCs/>
          <w:sz w:val="22"/>
          <w:szCs w:val="22"/>
        </w:rPr>
        <w:t xml:space="preserve">0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GHz</w:t>
      </w:r>
      <w:proofErr w:type="spellEnd"/>
    </w:p>
    <w:p w:rsidR="005C0F4E" w:rsidRDefault="005C0F4E" w:rsidP="00E414EE">
      <w:pPr>
        <w:ind w:left="644"/>
        <w:jc w:val="both"/>
        <w:rPr>
          <w:rFonts w:ascii="Arial Narrow" w:hAnsi="Arial Narrow"/>
          <w:bCs/>
          <w:sz w:val="22"/>
          <w:szCs w:val="22"/>
        </w:rPr>
      </w:pPr>
      <w:r w:rsidRPr="009B000B">
        <w:rPr>
          <w:rFonts w:ascii="Arial Narrow" w:hAnsi="Arial Narrow"/>
          <w:bCs/>
          <w:sz w:val="22"/>
          <w:szCs w:val="22"/>
        </w:rPr>
        <w:t>- minimum 2 aparaty foto</w:t>
      </w:r>
      <w:r>
        <w:rPr>
          <w:rFonts w:ascii="Arial Narrow" w:hAnsi="Arial Narrow"/>
          <w:bCs/>
          <w:sz w:val="22"/>
          <w:szCs w:val="22"/>
        </w:rPr>
        <w:t>graficzne (główny co najmniej 48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 xml:space="preserve">., zoom cyfrowy co najmniej 10x; jeden z pozostałych co najmniej 13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>),</w:t>
      </w:r>
    </w:p>
    <w:p w:rsidR="005C0F4E" w:rsidRPr="00CA0F1E" w:rsidRDefault="005C0F4E" w:rsidP="005C0F4E">
      <w:pPr>
        <w:jc w:val="both"/>
        <w:rPr>
          <w:rFonts w:ascii="Arial Narrow" w:hAnsi="Arial Narrow"/>
          <w:color w:val="00B050"/>
          <w:sz w:val="22"/>
          <w:szCs w:val="22"/>
        </w:rPr>
      </w:pPr>
    </w:p>
    <w:p w:rsidR="005C0F4E" w:rsidRPr="006600FC" w:rsidRDefault="00C979B6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5C0F4E" w:rsidRPr="00E414EE">
        <w:rPr>
          <w:rFonts w:ascii="Arial Narrow" w:hAnsi="Arial Narrow"/>
          <w:b/>
          <w:bCs/>
          <w:sz w:val="22"/>
          <w:szCs w:val="22"/>
        </w:rPr>
        <w:t xml:space="preserve"> </w:t>
      </w:r>
      <w:r w:rsidR="005C0F4E" w:rsidRPr="00E414EE">
        <w:rPr>
          <w:rFonts w:ascii="Arial Narrow" w:hAnsi="Arial Narrow"/>
          <w:sz w:val="22"/>
          <w:szCs w:val="22"/>
        </w:rPr>
        <w:t>z</w:t>
      </w:r>
      <w:r w:rsidR="005C0F4E">
        <w:rPr>
          <w:rFonts w:ascii="Arial Narrow" w:hAnsi="Arial Narrow"/>
          <w:sz w:val="22"/>
          <w:szCs w:val="22"/>
        </w:rPr>
        <w:t>estaw</w:t>
      </w:r>
      <w:r w:rsidR="00E414EE">
        <w:rPr>
          <w:rFonts w:ascii="Arial Narrow" w:hAnsi="Arial Narrow"/>
          <w:sz w:val="22"/>
          <w:szCs w:val="22"/>
        </w:rPr>
        <w:t>y</w:t>
      </w:r>
      <w:r w:rsidR="005C0F4E">
        <w:rPr>
          <w:rFonts w:ascii="Arial Narrow" w:hAnsi="Arial Narrow"/>
          <w:sz w:val="22"/>
          <w:szCs w:val="22"/>
        </w:rPr>
        <w:t xml:space="preserve"> określon</w:t>
      </w:r>
      <w:r w:rsidR="00E414EE">
        <w:rPr>
          <w:rFonts w:ascii="Arial Narrow" w:hAnsi="Arial Narrow"/>
          <w:sz w:val="22"/>
          <w:szCs w:val="22"/>
        </w:rPr>
        <w:t>e</w:t>
      </w:r>
      <w:r w:rsidR="005C0F4E" w:rsidRPr="006600FC">
        <w:rPr>
          <w:rFonts w:ascii="Arial Narrow" w:hAnsi="Arial Narrow"/>
          <w:sz w:val="22"/>
          <w:szCs w:val="22"/>
        </w:rPr>
        <w:t xml:space="preserve"> jako </w:t>
      </w:r>
      <w:r w:rsidR="005C0F4E" w:rsidRPr="005744AD">
        <w:rPr>
          <w:rFonts w:ascii="Arial Narrow" w:hAnsi="Arial Narrow"/>
          <w:b/>
          <w:sz w:val="22"/>
          <w:szCs w:val="22"/>
        </w:rPr>
        <w:t>typ 4</w:t>
      </w:r>
      <w:r w:rsidR="005C0F4E" w:rsidRPr="006600FC">
        <w:rPr>
          <w:rFonts w:ascii="Arial Narrow" w:hAnsi="Arial Narrow"/>
          <w:sz w:val="22"/>
          <w:szCs w:val="22"/>
        </w:rPr>
        <w:t xml:space="preserve"> </w:t>
      </w:r>
      <w:r w:rsidR="00E414EE">
        <w:rPr>
          <w:rFonts w:ascii="Arial Narrow" w:hAnsi="Arial Narrow"/>
          <w:sz w:val="22"/>
          <w:szCs w:val="22"/>
        </w:rPr>
        <w:t>obejmujące</w:t>
      </w:r>
      <w:r w:rsidR="005C0F4E" w:rsidRPr="00AC28D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C0F4E" w:rsidRPr="00AC28DB">
        <w:rPr>
          <w:rFonts w:ascii="Arial Narrow" w:hAnsi="Arial Narrow"/>
          <w:sz w:val="22"/>
          <w:szCs w:val="22"/>
        </w:rPr>
        <w:t>smartfon</w:t>
      </w:r>
      <w:proofErr w:type="spellEnd"/>
      <w:r w:rsidR="005C0F4E" w:rsidRPr="00AC28DB">
        <w:rPr>
          <w:rFonts w:ascii="Arial Narrow" w:hAnsi="Arial Narrow"/>
          <w:sz w:val="22"/>
          <w:szCs w:val="22"/>
        </w:rPr>
        <w:t xml:space="preserve">  (telefon dotykowy bez klawiatury) </w:t>
      </w:r>
      <w:proofErr w:type="spellStart"/>
      <w:r w:rsidR="005C0F4E">
        <w:rPr>
          <w:rFonts w:ascii="Arial Narrow" w:hAnsi="Arial Narrow"/>
          <w:sz w:val="22"/>
          <w:szCs w:val="22"/>
        </w:rPr>
        <w:t>dualSIM</w:t>
      </w:r>
      <w:proofErr w:type="spellEnd"/>
      <w:r w:rsidR="005C0F4E">
        <w:rPr>
          <w:rFonts w:ascii="Arial Narrow" w:hAnsi="Arial Narrow"/>
          <w:sz w:val="22"/>
          <w:szCs w:val="22"/>
        </w:rPr>
        <w:t xml:space="preserve"> </w:t>
      </w:r>
      <w:r w:rsidR="00E66B0D">
        <w:rPr>
          <w:rFonts w:ascii="Arial Narrow" w:hAnsi="Arial Narrow"/>
          <w:sz w:val="22"/>
          <w:szCs w:val="22"/>
        </w:rPr>
        <w:t xml:space="preserve">wraz z akumulatorem </w:t>
      </w:r>
      <w:r w:rsidR="005C0F4E" w:rsidRPr="00AC28DB">
        <w:rPr>
          <w:rFonts w:ascii="Arial Narrow" w:hAnsi="Arial Narrow"/>
          <w:sz w:val="22"/>
          <w:szCs w:val="22"/>
        </w:rPr>
        <w:t>o następujących parametrach i wyposażeniu</w:t>
      </w:r>
      <w:r w:rsidR="005C0F4E" w:rsidRPr="006600FC">
        <w:rPr>
          <w:rFonts w:ascii="Arial Narrow" w:hAnsi="Arial Narrow"/>
          <w:sz w:val="22"/>
          <w:szCs w:val="22"/>
        </w:rPr>
        <w:t>:</w:t>
      </w:r>
    </w:p>
    <w:p w:rsidR="005C0F4E" w:rsidRPr="006600FC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bCs/>
          <w:sz w:val="22"/>
          <w:szCs w:val="22"/>
        </w:rPr>
        <w:t xml:space="preserve">- </w:t>
      </w:r>
      <w:r w:rsidRPr="006600FC">
        <w:rPr>
          <w:rFonts w:ascii="Arial Narrow" w:hAnsi="Arial Narrow"/>
          <w:sz w:val="22"/>
          <w:szCs w:val="22"/>
        </w:rPr>
        <w:t xml:space="preserve">praca w standardzie </w:t>
      </w:r>
      <w:r w:rsidRPr="006600FC">
        <w:rPr>
          <w:rFonts w:ascii="Arial" w:hAnsi="Arial" w:cs="Arial"/>
          <w:sz w:val="20"/>
          <w:szCs w:val="20"/>
          <w:shd w:val="clear" w:color="auto" w:fill="FFFFFF"/>
        </w:rPr>
        <w:t>GSM, UMTS, LTE, 5G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wymiary maksymalne (wysokość x szerokość x grubość)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157.80 x 76.20 x 7.60 mm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waga do </w:t>
      </w:r>
      <w:r>
        <w:rPr>
          <w:rFonts w:ascii="Arial Narrow" w:hAnsi="Arial Narrow"/>
          <w:sz w:val="22"/>
          <w:szCs w:val="22"/>
        </w:rPr>
        <w:t>197</w:t>
      </w:r>
      <w:r w:rsidRPr="006600FC">
        <w:rPr>
          <w:rFonts w:ascii="Arial Narrow" w:hAnsi="Arial Narrow"/>
          <w:sz w:val="22"/>
          <w:szCs w:val="22"/>
        </w:rPr>
        <w:t xml:space="preserve"> g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>- wyświetlacz minimum 1080x2</w:t>
      </w:r>
      <w:r>
        <w:rPr>
          <w:rFonts w:ascii="Arial Narrow" w:hAnsi="Arial Narrow"/>
          <w:sz w:val="22"/>
          <w:szCs w:val="22"/>
        </w:rPr>
        <w:t>34</w:t>
      </w:r>
      <w:r w:rsidRPr="006600FC">
        <w:rPr>
          <w:rFonts w:ascii="Arial Narrow" w:hAnsi="Arial Narrow"/>
          <w:sz w:val="22"/>
          <w:szCs w:val="22"/>
        </w:rPr>
        <w:t xml:space="preserve">0 </w:t>
      </w:r>
      <w:proofErr w:type="spellStart"/>
      <w:r w:rsidRPr="006600FC">
        <w:rPr>
          <w:rFonts w:ascii="Arial Narrow" w:hAnsi="Arial Narrow"/>
          <w:sz w:val="22"/>
          <w:szCs w:val="22"/>
        </w:rPr>
        <w:t>px</w:t>
      </w:r>
      <w:proofErr w:type="spellEnd"/>
      <w:r w:rsidRPr="006600FC">
        <w:rPr>
          <w:rFonts w:ascii="Arial Narrow" w:hAnsi="Arial Narrow"/>
          <w:sz w:val="22"/>
          <w:szCs w:val="22"/>
        </w:rPr>
        <w:t xml:space="preserve"> ; o przekątnej minimum 6,</w:t>
      </w:r>
      <w:r>
        <w:rPr>
          <w:rFonts w:ascii="Arial Narrow" w:hAnsi="Arial Narrow"/>
          <w:sz w:val="22"/>
          <w:szCs w:val="22"/>
        </w:rPr>
        <w:t>6</w:t>
      </w:r>
      <w:r w:rsidRPr="006600FC">
        <w:rPr>
          <w:rFonts w:ascii="Arial Narrow" w:hAnsi="Arial Narrow"/>
          <w:sz w:val="22"/>
          <w:szCs w:val="22"/>
        </w:rPr>
        <w:t>0”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>- akumulator litowo-jonowy minimum 4</w:t>
      </w:r>
      <w:r>
        <w:rPr>
          <w:rFonts w:ascii="Arial Narrow" w:hAnsi="Arial Narrow"/>
          <w:sz w:val="22"/>
          <w:szCs w:val="22"/>
        </w:rPr>
        <w:t>7</w:t>
      </w:r>
      <w:r w:rsidRPr="006600FC">
        <w:rPr>
          <w:rFonts w:ascii="Arial Narrow" w:hAnsi="Arial Narrow"/>
          <w:sz w:val="22"/>
          <w:szCs w:val="22"/>
        </w:rPr>
        <w:t xml:space="preserve">00 </w:t>
      </w:r>
      <w:proofErr w:type="spellStart"/>
      <w:r w:rsidRPr="006600FC">
        <w:rPr>
          <w:rFonts w:ascii="Arial Narrow" w:hAnsi="Arial Narrow"/>
          <w:sz w:val="22"/>
          <w:szCs w:val="22"/>
        </w:rPr>
        <w:t>mAh</w:t>
      </w:r>
      <w:proofErr w:type="spellEnd"/>
    </w:p>
    <w:p w:rsidR="005C0F4E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pamięć wbudowana minimum </w:t>
      </w:r>
      <w:r>
        <w:rPr>
          <w:rFonts w:ascii="Arial Narrow" w:hAnsi="Arial Narrow"/>
          <w:sz w:val="22"/>
          <w:szCs w:val="22"/>
        </w:rPr>
        <w:t>256</w:t>
      </w:r>
      <w:r w:rsidRPr="006600FC">
        <w:rPr>
          <w:rFonts w:ascii="Arial Narrow" w:hAnsi="Arial Narrow"/>
          <w:sz w:val="22"/>
          <w:szCs w:val="22"/>
        </w:rPr>
        <w:t>GB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pamięć RAM 8</w:t>
      </w:r>
      <w:r w:rsidRPr="009B000B">
        <w:rPr>
          <w:rFonts w:ascii="Arial Narrow" w:hAnsi="Arial Narrow"/>
          <w:bCs/>
          <w:sz w:val="22"/>
          <w:szCs w:val="22"/>
        </w:rPr>
        <w:t>GB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</w:t>
      </w:r>
      <w:r w:rsidRPr="009B000B">
        <w:rPr>
          <w:rFonts w:ascii="Arial Narrow" w:hAnsi="Arial Narrow"/>
          <w:bCs/>
          <w:sz w:val="22"/>
          <w:szCs w:val="22"/>
        </w:rPr>
        <w:t xml:space="preserve">procesor minimum </w:t>
      </w:r>
      <w:r>
        <w:rPr>
          <w:rFonts w:ascii="Arial Narrow" w:hAnsi="Arial Narrow"/>
          <w:bCs/>
          <w:sz w:val="22"/>
          <w:szCs w:val="22"/>
        </w:rPr>
        <w:t>8 rdzeni; 3,36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GHz</w:t>
      </w:r>
      <w:proofErr w:type="spellEnd"/>
    </w:p>
    <w:p w:rsidR="005C0F4E" w:rsidRPr="006600FC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</w:t>
      </w:r>
      <w:r w:rsidRPr="009B000B">
        <w:rPr>
          <w:rFonts w:ascii="Arial Narrow" w:hAnsi="Arial Narrow"/>
          <w:bCs/>
          <w:sz w:val="22"/>
          <w:szCs w:val="22"/>
        </w:rPr>
        <w:t>minimum 2 aparaty foto</w:t>
      </w:r>
      <w:r>
        <w:rPr>
          <w:rFonts w:ascii="Arial Narrow" w:hAnsi="Arial Narrow"/>
          <w:bCs/>
          <w:sz w:val="22"/>
          <w:szCs w:val="22"/>
        </w:rPr>
        <w:t>graficzne (główny co najmniej 50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 xml:space="preserve">., zoom cyfrowy co najmniej </w:t>
      </w:r>
      <w:r>
        <w:rPr>
          <w:rFonts w:ascii="Arial Narrow" w:hAnsi="Arial Narrow"/>
          <w:bCs/>
          <w:sz w:val="22"/>
          <w:szCs w:val="22"/>
        </w:rPr>
        <w:t>3</w:t>
      </w:r>
      <w:r w:rsidR="00E66B0D">
        <w:rPr>
          <w:rFonts w:ascii="Arial Narrow" w:hAnsi="Arial Narrow"/>
          <w:bCs/>
          <w:sz w:val="22"/>
          <w:szCs w:val="22"/>
        </w:rPr>
        <w:t>0x; jeden z </w:t>
      </w:r>
      <w:r w:rsidRPr="009B000B">
        <w:rPr>
          <w:rFonts w:ascii="Arial Narrow" w:hAnsi="Arial Narrow"/>
          <w:bCs/>
          <w:sz w:val="22"/>
          <w:szCs w:val="22"/>
        </w:rPr>
        <w:t xml:space="preserve">pozostałych co najmniej </w:t>
      </w:r>
      <w:r>
        <w:rPr>
          <w:rFonts w:ascii="Arial Narrow" w:hAnsi="Arial Narrow"/>
          <w:bCs/>
          <w:sz w:val="22"/>
          <w:szCs w:val="22"/>
        </w:rPr>
        <w:t>12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>),</w:t>
      </w:r>
    </w:p>
    <w:p w:rsidR="005C0F4E" w:rsidRPr="00CA0F1E" w:rsidRDefault="005C0F4E" w:rsidP="005C0F4E">
      <w:pPr>
        <w:ind w:left="644"/>
        <w:jc w:val="both"/>
        <w:rPr>
          <w:rFonts w:ascii="Arial Narrow" w:hAnsi="Arial Narrow"/>
          <w:color w:val="00B050"/>
          <w:sz w:val="22"/>
          <w:szCs w:val="22"/>
          <w:lang w:val="en-US"/>
        </w:rPr>
      </w:pPr>
    </w:p>
    <w:p w:rsidR="005C0F4E" w:rsidRPr="00CD74A8" w:rsidRDefault="00E414EE" w:rsidP="005C0F4E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E414EE">
        <w:rPr>
          <w:rFonts w:ascii="Arial Narrow" w:hAnsi="Arial Narrow"/>
          <w:b/>
          <w:bCs/>
          <w:sz w:val="22"/>
          <w:szCs w:val="22"/>
        </w:rPr>
        <w:t>1</w:t>
      </w:r>
      <w:r w:rsidR="005C0F4E" w:rsidRPr="00E414EE">
        <w:rPr>
          <w:rFonts w:ascii="Arial Narrow" w:hAnsi="Arial Narrow"/>
          <w:b/>
          <w:bCs/>
          <w:sz w:val="22"/>
          <w:szCs w:val="22"/>
        </w:rPr>
        <w:t xml:space="preserve"> </w:t>
      </w:r>
      <w:r w:rsidR="005C0F4E" w:rsidRPr="00E414EE">
        <w:rPr>
          <w:rFonts w:ascii="Arial Narrow" w:hAnsi="Arial Narrow"/>
          <w:sz w:val="22"/>
          <w:szCs w:val="22"/>
        </w:rPr>
        <w:t>z</w:t>
      </w:r>
      <w:r w:rsidR="005C0F4E" w:rsidRPr="00CD74A8">
        <w:rPr>
          <w:rFonts w:ascii="Arial Narrow" w:hAnsi="Arial Narrow"/>
          <w:sz w:val="22"/>
          <w:szCs w:val="22"/>
        </w:rPr>
        <w:t>estaw</w:t>
      </w:r>
      <w:r w:rsidR="005C0F4E">
        <w:rPr>
          <w:rFonts w:ascii="Arial Narrow" w:hAnsi="Arial Narrow"/>
          <w:sz w:val="22"/>
          <w:szCs w:val="22"/>
        </w:rPr>
        <w:t xml:space="preserve"> określon</w:t>
      </w:r>
      <w:r>
        <w:rPr>
          <w:rFonts w:ascii="Arial Narrow" w:hAnsi="Arial Narrow"/>
          <w:sz w:val="22"/>
          <w:szCs w:val="22"/>
        </w:rPr>
        <w:t>y</w:t>
      </w:r>
      <w:r w:rsidR="005C0F4E" w:rsidRPr="00CD74A8">
        <w:rPr>
          <w:rFonts w:ascii="Arial Narrow" w:hAnsi="Arial Narrow"/>
          <w:sz w:val="22"/>
          <w:szCs w:val="22"/>
        </w:rPr>
        <w:t xml:space="preserve"> jako </w:t>
      </w:r>
      <w:r w:rsidR="005C0F4E" w:rsidRPr="005744AD">
        <w:rPr>
          <w:rFonts w:ascii="Arial Narrow" w:hAnsi="Arial Narrow"/>
          <w:b/>
          <w:sz w:val="22"/>
          <w:szCs w:val="22"/>
        </w:rPr>
        <w:t>typ 5</w:t>
      </w:r>
      <w:r w:rsidR="005C0F4E" w:rsidRPr="00CD74A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obejmujący</w:t>
      </w:r>
      <w:r w:rsidR="005C0F4E" w:rsidRPr="00AC28D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C0F4E" w:rsidRPr="00AC28DB">
        <w:rPr>
          <w:rFonts w:ascii="Arial Narrow" w:hAnsi="Arial Narrow"/>
          <w:sz w:val="22"/>
          <w:szCs w:val="22"/>
        </w:rPr>
        <w:t>smartfon</w:t>
      </w:r>
      <w:proofErr w:type="spellEnd"/>
      <w:r w:rsidR="005C0F4E" w:rsidRPr="00AC28DB">
        <w:rPr>
          <w:rFonts w:ascii="Arial Narrow" w:hAnsi="Arial Narrow"/>
          <w:sz w:val="22"/>
          <w:szCs w:val="22"/>
        </w:rPr>
        <w:t xml:space="preserve">  (telefon dotykowy bez klawiatury) </w:t>
      </w:r>
      <w:proofErr w:type="spellStart"/>
      <w:r w:rsidR="005C0F4E">
        <w:rPr>
          <w:rFonts w:ascii="Arial Narrow" w:hAnsi="Arial Narrow"/>
          <w:sz w:val="22"/>
          <w:szCs w:val="22"/>
        </w:rPr>
        <w:t>dualSIM</w:t>
      </w:r>
      <w:proofErr w:type="spellEnd"/>
      <w:r w:rsidR="005C0F4E">
        <w:rPr>
          <w:rFonts w:ascii="Arial Narrow" w:hAnsi="Arial Narrow"/>
          <w:sz w:val="22"/>
          <w:szCs w:val="22"/>
        </w:rPr>
        <w:t xml:space="preserve"> </w:t>
      </w:r>
      <w:r w:rsidR="00E66B0D">
        <w:rPr>
          <w:rFonts w:ascii="Arial Narrow" w:hAnsi="Arial Narrow"/>
          <w:sz w:val="22"/>
          <w:szCs w:val="22"/>
        </w:rPr>
        <w:t xml:space="preserve">wraz z akumulatorem </w:t>
      </w:r>
      <w:r w:rsidR="005C0F4E" w:rsidRPr="00AC28DB">
        <w:rPr>
          <w:rFonts w:ascii="Arial Narrow" w:hAnsi="Arial Narrow"/>
          <w:sz w:val="22"/>
          <w:szCs w:val="22"/>
        </w:rPr>
        <w:t>o następujących parametrach i wyposażeniu</w:t>
      </w:r>
      <w:r w:rsidR="00E66B0D">
        <w:rPr>
          <w:rFonts w:ascii="Arial Narrow" w:hAnsi="Arial Narrow"/>
          <w:sz w:val="22"/>
          <w:szCs w:val="22"/>
        </w:rPr>
        <w:t>:</w:t>
      </w:r>
    </w:p>
    <w:p w:rsidR="005C0F4E" w:rsidRPr="00CD74A8" w:rsidRDefault="005C0F4E" w:rsidP="005C0F4E">
      <w:pPr>
        <w:pStyle w:val="Akapitzlist"/>
        <w:ind w:left="644"/>
        <w:jc w:val="both"/>
        <w:rPr>
          <w:rFonts w:ascii="Arial Narrow" w:hAnsi="Arial Narrow"/>
          <w:sz w:val="22"/>
          <w:szCs w:val="22"/>
        </w:rPr>
      </w:pPr>
      <w:r w:rsidRPr="00CD74A8">
        <w:rPr>
          <w:rFonts w:ascii="Arial Narrow" w:hAnsi="Arial Narrow"/>
          <w:bCs/>
          <w:sz w:val="22"/>
          <w:szCs w:val="22"/>
        </w:rPr>
        <w:t xml:space="preserve">- </w:t>
      </w:r>
      <w:r w:rsidRPr="00CD74A8">
        <w:rPr>
          <w:rFonts w:ascii="Arial Narrow" w:hAnsi="Arial Narrow"/>
          <w:sz w:val="22"/>
          <w:szCs w:val="22"/>
        </w:rPr>
        <w:t xml:space="preserve">praca w standardzie </w:t>
      </w:r>
      <w:r w:rsidRPr="00CD74A8">
        <w:rPr>
          <w:rFonts w:ascii="Arial Narrow" w:hAnsi="Arial Narrow" w:cs="Arial"/>
          <w:sz w:val="22"/>
          <w:szCs w:val="22"/>
          <w:shd w:val="clear" w:color="auto" w:fill="FFFFFF"/>
        </w:rPr>
        <w:t>GSM, UMTS, LTE, 5G, CDMA</w:t>
      </w:r>
    </w:p>
    <w:p w:rsidR="005C0F4E" w:rsidRPr="00CD74A8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CD74A8">
        <w:rPr>
          <w:rFonts w:ascii="Arial Narrow" w:hAnsi="Arial Narrow"/>
          <w:sz w:val="22"/>
          <w:szCs w:val="22"/>
        </w:rPr>
        <w:t xml:space="preserve">- wymiary maksymalne (wysokość x szerokość x grubość)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163.40 x 78.10 x 8.90 mm</w:t>
      </w:r>
    </w:p>
    <w:p w:rsidR="005C0F4E" w:rsidRDefault="005C0F4E" w:rsidP="005C0F4E">
      <w:pPr>
        <w:ind w:firstLine="644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D74A8">
        <w:rPr>
          <w:rFonts w:ascii="Arial Narrow" w:hAnsi="Arial Narrow"/>
          <w:sz w:val="22"/>
          <w:szCs w:val="22"/>
        </w:rPr>
        <w:t xml:space="preserve">- waga do </w:t>
      </w:r>
      <w:r>
        <w:rPr>
          <w:rFonts w:ascii="Arial Narrow" w:hAnsi="Arial Narrow" w:cs="Arial"/>
          <w:sz w:val="22"/>
          <w:szCs w:val="22"/>
          <w:shd w:val="clear" w:color="auto" w:fill="FFFFFF"/>
        </w:rPr>
        <w:t>235</w:t>
      </w:r>
      <w:r w:rsidRPr="00CD74A8">
        <w:rPr>
          <w:rFonts w:ascii="Arial Narrow" w:hAnsi="Arial Narrow" w:cs="Arial"/>
          <w:sz w:val="22"/>
          <w:szCs w:val="22"/>
          <w:shd w:val="clear" w:color="auto" w:fill="FFFFFF"/>
        </w:rPr>
        <w:t>.00 g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wyświetlacz minimum </w:t>
      </w:r>
      <w:r>
        <w:rPr>
          <w:rFonts w:ascii="Arial" w:hAnsi="Arial" w:cs="Arial"/>
          <w:color w:val="363636"/>
          <w:sz w:val="20"/>
          <w:szCs w:val="20"/>
          <w:shd w:val="clear" w:color="auto" w:fill="FEFEFE"/>
        </w:rPr>
        <w:t>1440 x 3088</w:t>
      </w:r>
      <w:r w:rsidRPr="006600FC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600FC">
        <w:rPr>
          <w:rFonts w:ascii="Arial Narrow" w:hAnsi="Arial Narrow"/>
          <w:sz w:val="22"/>
          <w:szCs w:val="22"/>
        </w:rPr>
        <w:t>px</w:t>
      </w:r>
      <w:proofErr w:type="spellEnd"/>
      <w:r w:rsidRPr="006600FC">
        <w:rPr>
          <w:rFonts w:ascii="Arial Narrow" w:hAnsi="Arial Narrow"/>
          <w:sz w:val="22"/>
          <w:szCs w:val="22"/>
        </w:rPr>
        <w:t xml:space="preserve"> ; o przekątnej minimum 6,</w:t>
      </w:r>
      <w:r>
        <w:rPr>
          <w:rFonts w:ascii="Arial Narrow" w:hAnsi="Arial Narrow"/>
          <w:sz w:val="22"/>
          <w:szCs w:val="22"/>
        </w:rPr>
        <w:t>8</w:t>
      </w:r>
      <w:r w:rsidRPr="006600FC">
        <w:rPr>
          <w:rFonts w:ascii="Arial Narrow" w:hAnsi="Arial Narrow"/>
          <w:sz w:val="22"/>
          <w:szCs w:val="22"/>
        </w:rPr>
        <w:t>0”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>- ak</w:t>
      </w:r>
      <w:r>
        <w:rPr>
          <w:rFonts w:ascii="Arial Narrow" w:hAnsi="Arial Narrow"/>
          <w:sz w:val="22"/>
          <w:szCs w:val="22"/>
        </w:rPr>
        <w:t>umulator litowo-jonowy minimum 50</w:t>
      </w:r>
      <w:r w:rsidRPr="006600FC">
        <w:rPr>
          <w:rFonts w:ascii="Arial Narrow" w:hAnsi="Arial Narrow"/>
          <w:sz w:val="22"/>
          <w:szCs w:val="22"/>
        </w:rPr>
        <w:t xml:space="preserve">00 </w:t>
      </w:r>
      <w:proofErr w:type="spellStart"/>
      <w:r w:rsidRPr="006600FC">
        <w:rPr>
          <w:rFonts w:ascii="Arial Narrow" w:hAnsi="Arial Narrow"/>
          <w:sz w:val="22"/>
          <w:szCs w:val="22"/>
        </w:rPr>
        <w:t>mAh</w:t>
      </w:r>
      <w:proofErr w:type="spellEnd"/>
    </w:p>
    <w:p w:rsidR="005C0F4E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pamięć wbudowana minimum </w:t>
      </w:r>
      <w:r>
        <w:rPr>
          <w:rFonts w:ascii="Arial Narrow" w:hAnsi="Arial Narrow"/>
          <w:sz w:val="22"/>
          <w:szCs w:val="22"/>
        </w:rPr>
        <w:t>256</w:t>
      </w:r>
      <w:r w:rsidRPr="006600FC">
        <w:rPr>
          <w:rFonts w:ascii="Arial Narrow" w:hAnsi="Arial Narrow"/>
          <w:sz w:val="22"/>
          <w:szCs w:val="22"/>
        </w:rPr>
        <w:t>GB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- pamięć RAM 8</w:t>
      </w:r>
      <w:r w:rsidRPr="009B000B">
        <w:rPr>
          <w:rFonts w:ascii="Arial Narrow" w:hAnsi="Arial Narrow"/>
          <w:bCs/>
          <w:sz w:val="22"/>
          <w:szCs w:val="22"/>
        </w:rPr>
        <w:t>GB</w:t>
      </w:r>
    </w:p>
    <w:p w:rsidR="005C0F4E" w:rsidRPr="006600FC" w:rsidRDefault="005C0F4E" w:rsidP="005C0F4E">
      <w:pPr>
        <w:ind w:firstLine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</w:t>
      </w:r>
      <w:r w:rsidRPr="009B000B">
        <w:rPr>
          <w:rFonts w:ascii="Arial Narrow" w:hAnsi="Arial Narrow"/>
          <w:bCs/>
          <w:sz w:val="22"/>
          <w:szCs w:val="22"/>
        </w:rPr>
        <w:t xml:space="preserve">procesor minimum </w:t>
      </w:r>
      <w:r>
        <w:rPr>
          <w:rFonts w:ascii="Arial Narrow" w:hAnsi="Arial Narrow"/>
          <w:bCs/>
          <w:sz w:val="22"/>
          <w:szCs w:val="22"/>
        </w:rPr>
        <w:t>8 rdzeni; 3,36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GHz</w:t>
      </w:r>
      <w:proofErr w:type="spellEnd"/>
    </w:p>
    <w:p w:rsidR="005C0F4E" w:rsidRPr="006600FC" w:rsidRDefault="005C0F4E" w:rsidP="005C0F4E">
      <w:pPr>
        <w:ind w:left="644"/>
        <w:jc w:val="both"/>
        <w:rPr>
          <w:rFonts w:ascii="Arial Narrow" w:hAnsi="Arial Narrow"/>
          <w:sz w:val="22"/>
          <w:szCs w:val="22"/>
        </w:rPr>
      </w:pPr>
      <w:r w:rsidRPr="006600FC">
        <w:rPr>
          <w:rFonts w:ascii="Arial Narrow" w:hAnsi="Arial Narrow"/>
          <w:sz w:val="22"/>
          <w:szCs w:val="22"/>
        </w:rPr>
        <w:t xml:space="preserve">- </w:t>
      </w:r>
      <w:r w:rsidRPr="009B000B">
        <w:rPr>
          <w:rFonts w:ascii="Arial Narrow" w:hAnsi="Arial Narrow"/>
          <w:bCs/>
          <w:sz w:val="22"/>
          <w:szCs w:val="22"/>
        </w:rPr>
        <w:t>minimum 2 aparaty foto</w:t>
      </w:r>
      <w:r>
        <w:rPr>
          <w:rFonts w:ascii="Arial Narrow" w:hAnsi="Arial Narrow"/>
          <w:bCs/>
          <w:sz w:val="22"/>
          <w:szCs w:val="22"/>
        </w:rPr>
        <w:t>graficzne (główny co najmniej 200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 xml:space="preserve">., zoom cyfrowy co najmniej </w:t>
      </w:r>
      <w:r>
        <w:rPr>
          <w:rFonts w:ascii="Arial Narrow" w:hAnsi="Arial Narrow"/>
          <w:bCs/>
          <w:sz w:val="22"/>
          <w:szCs w:val="22"/>
        </w:rPr>
        <w:t>10</w:t>
      </w:r>
      <w:r w:rsidRPr="009B000B">
        <w:rPr>
          <w:rFonts w:ascii="Arial Narrow" w:hAnsi="Arial Narrow"/>
          <w:bCs/>
          <w:sz w:val="22"/>
          <w:szCs w:val="22"/>
        </w:rPr>
        <w:t xml:space="preserve">0x; zoom </w:t>
      </w:r>
      <w:r>
        <w:rPr>
          <w:rFonts w:ascii="Arial Narrow" w:hAnsi="Arial Narrow"/>
          <w:bCs/>
          <w:sz w:val="22"/>
          <w:szCs w:val="22"/>
        </w:rPr>
        <w:t xml:space="preserve">bezstratny 10x; </w:t>
      </w:r>
      <w:r w:rsidRPr="009B000B">
        <w:rPr>
          <w:rFonts w:ascii="Arial Narrow" w:hAnsi="Arial Narrow"/>
          <w:bCs/>
          <w:sz w:val="22"/>
          <w:szCs w:val="22"/>
        </w:rPr>
        <w:t xml:space="preserve">jeden z pozostałych co najmniej </w:t>
      </w:r>
      <w:r>
        <w:rPr>
          <w:rFonts w:ascii="Arial Narrow" w:hAnsi="Arial Narrow"/>
          <w:bCs/>
          <w:sz w:val="22"/>
          <w:szCs w:val="22"/>
        </w:rPr>
        <w:t>12</w:t>
      </w:r>
      <w:r w:rsidRPr="009B000B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9B000B">
        <w:rPr>
          <w:rFonts w:ascii="Arial Narrow" w:hAnsi="Arial Narrow"/>
          <w:bCs/>
          <w:sz w:val="22"/>
          <w:szCs w:val="22"/>
        </w:rPr>
        <w:t>Mpx</w:t>
      </w:r>
      <w:proofErr w:type="spellEnd"/>
      <w:r w:rsidRPr="009B000B">
        <w:rPr>
          <w:rFonts w:ascii="Arial Narrow" w:hAnsi="Arial Narrow"/>
          <w:bCs/>
          <w:sz w:val="22"/>
          <w:szCs w:val="22"/>
        </w:rPr>
        <w:t>),</w:t>
      </w:r>
    </w:p>
    <w:p w:rsidR="005C0F4E" w:rsidRDefault="005C0F4E" w:rsidP="005C0F4E">
      <w:pPr>
        <w:ind w:firstLine="644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:rsidR="005C0F4E" w:rsidRPr="00732723" w:rsidRDefault="005C0F4E" w:rsidP="005C0F4E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732723">
        <w:rPr>
          <w:rFonts w:ascii="Arial Narrow" w:hAnsi="Arial Narrow"/>
          <w:sz w:val="22"/>
          <w:szCs w:val="22"/>
        </w:rPr>
        <w:t>Dostarczone telefony i akcesoria mają być fabrycznie nowe, zapak</w:t>
      </w:r>
      <w:r w:rsidR="00E414EE">
        <w:rPr>
          <w:rFonts w:ascii="Arial Narrow" w:hAnsi="Arial Narrow"/>
          <w:sz w:val="22"/>
          <w:szCs w:val="22"/>
        </w:rPr>
        <w:t>owane w oryginale opakowania, w </w:t>
      </w:r>
      <w:r w:rsidRPr="00732723">
        <w:rPr>
          <w:rFonts w:ascii="Arial Narrow" w:hAnsi="Arial Narrow"/>
          <w:sz w:val="22"/>
          <w:szCs w:val="22"/>
        </w:rPr>
        <w:t xml:space="preserve">pełni sprawne i nie mogą nosić śladów użytkowania. </w:t>
      </w:r>
    </w:p>
    <w:p w:rsidR="005C0F4E" w:rsidRPr="00204F87" w:rsidRDefault="005C0F4E" w:rsidP="005C0F4E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Zamawiający ustala minimalne terminy gwarancji dla poszczególnego sprzętu tj.:</w:t>
      </w:r>
    </w:p>
    <w:p w:rsidR="005C0F4E" w:rsidRPr="00204F87" w:rsidRDefault="005C0F4E" w:rsidP="005C0F4E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dla aparatów telefonicznych min. 24 miesiące;</w:t>
      </w:r>
    </w:p>
    <w:p w:rsidR="005C0F4E" w:rsidRPr="00204F87" w:rsidRDefault="005C0F4E" w:rsidP="005C0F4E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dla akcesoriów min. 12 miesięcy:</w:t>
      </w:r>
    </w:p>
    <w:p w:rsidR="005C0F4E" w:rsidRPr="00204F87" w:rsidRDefault="005C0F4E" w:rsidP="005C0F4E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lastRenderedPageBreak/>
        <w:t>dla akumulatorów min 6 miesięcy;</w:t>
      </w:r>
    </w:p>
    <w:p w:rsidR="005C0F4E" w:rsidRPr="00204F87" w:rsidRDefault="005C0F4E" w:rsidP="005C0F4E">
      <w:pPr>
        <w:pStyle w:val="Akapitzlist"/>
        <w:numPr>
          <w:ilvl w:val="0"/>
          <w:numId w:val="16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>dla nośników pamięci min. 90 dni;</w:t>
      </w:r>
    </w:p>
    <w:p w:rsidR="005C0F4E" w:rsidRPr="00204F87" w:rsidRDefault="005C0F4E" w:rsidP="005C0F4E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Wykonawca zaoferuje takie modele aparatów telefonicznych, które zostały wprowadzone na rynek polski w nie wcześniej </w:t>
      </w:r>
      <w:r w:rsidRPr="000A6B12">
        <w:rPr>
          <w:rFonts w:ascii="Arial Narrow" w:hAnsi="Arial Narrow"/>
          <w:sz w:val="22"/>
          <w:szCs w:val="22"/>
        </w:rPr>
        <w:t xml:space="preserve">niż w 2023 r. </w:t>
      </w:r>
      <w:r w:rsidRPr="00204F87">
        <w:rPr>
          <w:rFonts w:ascii="Arial Narrow" w:hAnsi="Arial Narrow"/>
          <w:sz w:val="22"/>
          <w:szCs w:val="22"/>
        </w:rPr>
        <w:t>za wyjąt</w:t>
      </w:r>
      <w:r>
        <w:rPr>
          <w:rFonts w:ascii="Arial Narrow" w:hAnsi="Arial Narrow"/>
          <w:sz w:val="22"/>
          <w:szCs w:val="22"/>
        </w:rPr>
        <w:t>kiem  typ</w:t>
      </w:r>
      <w:r w:rsidR="00E66B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</w:t>
      </w:r>
      <w:r w:rsidRPr="00204F87">
        <w:rPr>
          <w:rFonts w:ascii="Arial Narrow" w:hAnsi="Arial Narrow"/>
          <w:sz w:val="22"/>
          <w:szCs w:val="22"/>
        </w:rPr>
        <w:t xml:space="preserve"> gdzie dopuszcza się zaoferowanie starszych modeli. </w:t>
      </w:r>
    </w:p>
    <w:p w:rsidR="005C0F4E" w:rsidRPr="00204F87" w:rsidRDefault="005C0F4E" w:rsidP="005C0F4E">
      <w:pPr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204F87">
        <w:rPr>
          <w:rFonts w:ascii="Arial Narrow" w:hAnsi="Arial Narrow"/>
          <w:sz w:val="22"/>
          <w:szCs w:val="22"/>
        </w:rPr>
        <w:t xml:space="preserve">Wykonawca na własny koszt dostarczy telefony do siedziby Zamawiającego najpóźniej 14 dni od dnia podpisania umowy. </w:t>
      </w:r>
    </w:p>
    <w:p w:rsidR="005C0F4E" w:rsidRPr="00204F87" w:rsidRDefault="005C0F4E" w:rsidP="005C0F4E">
      <w:pPr>
        <w:rPr>
          <w:rFonts w:ascii="Arial Narrow" w:hAnsi="Arial Narrow"/>
          <w:sz w:val="22"/>
          <w:szCs w:val="22"/>
        </w:rPr>
      </w:pPr>
    </w:p>
    <w:p w:rsidR="00C56342" w:rsidRPr="00204F87" w:rsidRDefault="00C56342">
      <w:pPr>
        <w:rPr>
          <w:rFonts w:ascii="Arial Narrow" w:hAnsi="Arial Narrow"/>
          <w:sz w:val="22"/>
          <w:szCs w:val="22"/>
        </w:rPr>
      </w:pPr>
    </w:p>
    <w:sectPr w:rsidR="00C56342" w:rsidRPr="00204F87" w:rsidSect="00C563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0C6" w:rsidRDefault="00A500C6" w:rsidP="00CC2A58">
      <w:r>
        <w:separator/>
      </w:r>
    </w:p>
  </w:endnote>
  <w:endnote w:type="continuationSeparator" w:id="0">
    <w:p w:rsidR="00A500C6" w:rsidRDefault="00A500C6" w:rsidP="00CC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0C6" w:rsidRDefault="00A500C6" w:rsidP="00CC2A58">
      <w:r>
        <w:separator/>
      </w:r>
    </w:p>
  </w:footnote>
  <w:footnote w:type="continuationSeparator" w:id="0">
    <w:p w:rsidR="00A500C6" w:rsidRDefault="00A500C6" w:rsidP="00CC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0A" w:rsidRPr="00CC2A58" w:rsidRDefault="00CF5C0A" w:rsidP="00CC2A58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1ABE4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5E3609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CA2DF8"/>
    <w:multiLevelType w:val="hybridMultilevel"/>
    <w:tmpl w:val="038686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008443C"/>
    <w:multiLevelType w:val="hybridMultilevel"/>
    <w:tmpl w:val="66F6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541C5"/>
    <w:multiLevelType w:val="hybridMultilevel"/>
    <w:tmpl w:val="EA207D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4B5549"/>
    <w:multiLevelType w:val="hybridMultilevel"/>
    <w:tmpl w:val="F624697A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F0C92"/>
    <w:multiLevelType w:val="hybridMultilevel"/>
    <w:tmpl w:val="BCE40C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A2F1D"/>
    <w:multiLevelType w:val="hybridMultilevel"/>
    <w:tmpl w:val="1974F128"/>
    <w:lvl w:ilvl="0" w:tplc="E17A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1339E"/>
    <w:multiLevelType w:val="hybridMultilevel"/>
    <w:tmpl w:val="0D5E2026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C80E97"/>
    <w:multiLevelType w:val="hybridMultilevel"/>
    <w:tmpl w:val="C69AA8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65A34A8"/>
    <w:multiLevelType w:val="hybridMultilevel"/>
    <w:tmpl w:val="F624697A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235A68"/>
    <w:multiLevelType w:val="hybridMultilevel"/>
    <w:tmpl w:val="0D5E2026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6"/>
  </w:num>
  <w:num w:numId="5">
    <w:abstractNumId w:val="26"/>
  </w:num>
  <w:num w:numId="6">
    <w:abstractNumId w:val="27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8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  <w:num w:numId="19">
    <w:abstractNumId w:val="4"/>
  </w:num>
  <w:num w:numId="20">
    <w:abstractNumId w:val="23"/>
  </w:num>
  <w:num w:numId="21">
    <w:abstractNumId w:val="0"/>
  </w:num>
  <w:num w:numId="22">
    <w:abstractNumId w:val="8"/>
  </w:num>
  <w:num w:numId="23">
    <w:abstractNumId w:val="25"/>
  </w:num>
  <w:num w:numId="24">
    <w:abstractNumId w:val="12"/>
  </w:num>
  <w:num w:numId="25">
    <w:abstractNumId w:val="6"/>
  </w:num>
  <w:num w:numId="26">
    <w:abstractNumId w:val="21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EA"/>
    <w:rsid w:val="000231D9"/>
    <w:rsid w:val="00027401"/>
    <w:rsid w:val="000459EA"/>
    <w:rsid w:val="000573C9"/>
    <w:rsid w:val="00077327"/>
    <w:rsid w:val="000A6B12"/>
    <w:rsid w:val="000A7ED9"/>
    <w:rsid w:val="000C698F"/>
    <w:rsid w:val="000F0BD0"/>
    <w:rsid w:val="000F4646"/>
    <w:rsid w:val="00111725"/>
    <w:rsid w:val="00124F30"/>
    <w:rsid w:val="001965DB"/>
    <w:rsid w:val="001A4143"/>
    <w:rsid w:val="001A4998"/>
    <w:rsid w:val="001A79DB"/>
    <w:rsid w:val="001C3660"/>
    <w:rsid w:val="001D6CF0"/>
    <w:rsid w:val="001E3EF6"/>
    <w:rsid w:val="00204F87"/>
    <w:rsid w:val="00214781"/>
    <w:rsid w:val="00225A16"/>
    <w:rsid w:val="0023320A"/>
    <w:rsid w:val="00233893"/>
    <w:rsid w:val="0025077C"/>
    <w:rsid w:val="002624B7"/>
    <w:rsid w:val="00271823"/>
    <w:rsid w:val="00271975"/>
    <w:rsid w:val="002739E2"/>
    <w:rsid w:val="00274780"/>
    <w:rsid w:val="00294358"/>
    <w:rsid w:val="00295FB8"/>
    <w:rsid w:val="002B6059"/>
    <w:rsid w:val="002B7CC2"/>
    <w:rsid w:val="002E043D"/>
    <w:rsid w:val="002E1351"/>
    <w:rsid w:val="002F58B1"/>
    <w:rsid w:val="002F6F8C"/>
    <w:rsid w:val="00305757"/>
    <w:rsid w:val="00307F2A"/>
    <w:rsid w:val="003363AD"/>
    <w:rsid w:val="00357365"/>
    <w:rsid w:val="003605BA"/>
    <w:rsid w:val="003809FC"/>
    <w:rsid w:val="00393B17"/>
    <w:rsid w:val="0039417E"/>
    <w:rsid w:val="00394727"/>
    <w:rsid w:val="00397EB1"/>
    <w:rsid w:val="003C0543"/>
    <w:rsid w:val="003C1F97"/>
    <w:rsid w:val="003E07B0"/>
    <w:rsid w:val="00415550"/>
    <w:rsid w:val="00430DEA"/>
    <w:rsid w:val="00485352"/>
    <w:rsid w:val="004921B0"/>
    <w:rsid w:val="00493ED7"/>
    <w:rsid w:val="004B1871"/>
    <w:rsid w:val="005007F7"/>
    <w:rsid w:val="00506C5B"/>
    <w:rsid w:val="00513D8F"/>
    <w:rsid w:val="00514BF3"/>
    <w:rsid w:val="00524BB6"/>
    <w:rsid w:val="00527FEF"/>
    <w:rsid w:val="00544462"/>
    <w:rsid w:val="005522EB"/>
    <w:rsid w:val="0057347E"/>
    <w:rsid w:val="005744AD"/>
    <w:rsid w:val="0059264B"/>
    <w:rsid w:val="005A49E3"/>
    <w:rsid w:val="005B504C"/>
    <w:rsid w:val="005C0F4E"/>
    <w:rsid w:val="005C5E3A"/>
    <w:rsid w:val="005D41FF"/>
    <w:rsid w:val="005E3415"/>
    <w:rsid w:val="005F06EE"/>
    <w:rsid w:val="00602186"/>
    <w:rsid w:val="006311E3"/>
    <w:rsid w:val="00656F57"/>
    <w:rsid w:val="006600FC"/>
    <w:rsid w:val="006903BA"/>
    <w:rsid w:val="006B3FCD"/>
    <w:rsid w:val="006D536B"/>
    <w:rsid w:val="006D6A39"/>
    <w:rsid w:val="00700E45"/>
    <w:rsid w:val="00701B86"/>
    <w:rsid w:val="007174D3"/>
    <w:rsid w:val="00717E5B"/>
    <w:rsid w:val="0072475A"/>
    <w:rsid w:val="00727F51"/>
    <w:rsid w:val="00732723"/>
    <w:rsid w:val="0074545C"/>
    <w:rsid w:val="00751E35"/>
    <w:rsid w:val="00757AC6"/>
    <w:rsid w:val="0076112E"/>
    <w:rsid w:val="00764D66"/>
    <w:rsid w:val="007678BC"/>
    <w:rsid w:val="00771096"/>
    <w:rsid w:val="007815D8"/>
    <w:rsid w:val="00787285"/>
    <w:rsid w:val="007872F4"/>
    <w:rsid w:val="007925F5"/>
    <w:rsid w:val="007A2BF6"/>
    <w:rsid w:val="007D1B3D"/>
    <w:rsid w:val="007D3F3A"/>
    <w:rsid w:val="007F1BD7"/>
    <w:rsid w:val="007F4F55"/>
    <w:rsid w:val="007F67EA"/>
    <w:rsid w:val="00803F7D"/>
    <w:rsid w:val="00812A34"/>
    <w:rsid w:val="00820236"/>
    <w:rsid w:val="00837C97"/>
    <w:rsid w:val="008548B3"/>
    <w:rsid w:val="00863A40"/>
    <w:rsid w:val="00867D65"/>
    <w:rsid w:val="00883ABB"/>
    <w:rsid w:val="00887F99"/>
    <w:rsid w:val="008B55B0"/>
    <w:rsid w:val="008D4EC2"/>
    <w:rsid w:val="008D65CD"/>
    <w:rsid w:val="008D7063"/>
    <w:rsid w:val="008E6141"/>
    <w:rsid w:val="0090152D"/>
    <w:rsid w:val="009016D6"/>
    <w:rsid w:val="00903804"/>
    <w:rsid w:val="00932689"/>
    <w:rsid w:val="009333A4"/>
    <w:rsid w:val="00944748"/>
    <w:rsid w:val="00976532"/>
    <w:rsid w:val="00992B5C"/>
    <w:rsid w:val="00995BEB"/>
    <w:rsid w:val="009B6F6D"/>
    <w:rsid w:val="009C0847"/>
    <w:rsid w:val="009C0AD5"/>
    <w:rsid w:val="009C2C60"/>
    <w:rsid w:val="009C7351"/>
    <w:rsid w:val="009D34C9"/>
    <w:rsid w:val="009D6750"/>
    <w:rsid w:val="009E149B"/>
    <w:rsid w:val="009E2E23"/>
    <w:rsid w:val="009E34B8"/>
    <w:rsid w:val="009F4190"/>
    <w:rsid w:val="009F4FE4"/>
    <w:rsid w:val="00A01495"/>
    <w:rsid w:val="00A04CBC"/>
    <w:rsid w:val="00A15592"/>
    <w:rsid w:val="00A27FC5"/>
    <w:rsid w:val="00A335D7"/>
    <w:rsid w:val="00A500C6"/>
    <w:rsid w:val="00A618FA"/>
    <w:rsid w:val="00A75DDB"/>
    <w:rsid w:val="00AC28DB"/>
    <w:rsid w:val="00AF4782"/>
    <w:rsid w:val="00AF757B"/>
    <w:rsid w:val="00B30106"/>
    <w:rsid w:val="00B40C1B"/>
    <w:rsid w:val="00B51745"/>
    <w:rsid w:val="00B54359"/>
    <w:rsid w:val="00B6102F"/>
    <w:rsid w:val="00B6379E"/>
    <w:rsid w:val="00B65293"/>
    <w:rsid w:val="00B83829"/>
    <w:rsid w:val="00B86197"/>
    <w:rsid w:val="00B90425"/>
    <w:rsid w:val="00BB35D6"/>
    <w:rsid w:val="00BD5C05"/>
    <w:rsid w:val="00BF2C49"/>
    <w:rsid w:val="00C03560"/>
    <w:rsid w:val="00C111C7"/>
    <w:rsid w:val="00C12AC7"/>
    <w:rsid w:val="00C44E6F"/>
    <w:rsid w:val="00C56342"/>
    <w:rsid w:val="00C979B6"/>
    <w:rsid w:val="00CA0F1E"/>
    <w:rsid w:val="00CA5D30"/>
    <w:rsid w:val="00CC2A58"/>
    <w:rsid w:val="00CD74A8"/>
    <w:rsid w:val="00CD7D4A"/>
    <w:rsid w:val="00CE6DBB"/>
    <w:rsid w:val="00CF5C0A"/>
    <w:rsid w:val="00D00A22"/>
    <w:rsid w:val="00D35272"/>
    <w:rsid w:val="00D548C0"/>
    <w:rsid w:val="00D55279"/>
    <w:rsid w:val="00D61077"/>
    <w:rsid w:val="00D64CF4"/>
    <w:rsid w:val="00D7730C"/>
    <w:rsid w:val="00DA2C68"/>
    <w:rsid w:val="00DB3969"/>
    <w:rsid w:val="00DC1217"/>
    <w:rsid w:val="00DD298C"/>
    <w:rsid w:val="00DE5618"/>
    <w:rsid w:val="00DF349E"/>
    <w:rsid w:val="00E12558"/>
    <w:rsid w:val="00E414EE"/>
    <w:rsid w:val="00E41EEA"/>
    <w:rsid w:val="00E45977"/>
    <w:rsid w:val="00E50AE6"/>
    <w:rsid w:val="00E53CBB"/>
    <w:rsid w:val="00E54972"/>
    <w:rsid w:val="00E66B0D"/>
    <w:rsid w:val="00E73BB4"/>
    <w:rsid w:val="00E90B33"/>
    <w:rsid w:val="00EA5775"/>
    <w:rsid w:val="00EF1F93"/>
    <w:rsid w:val="00F3225D"/>
    <w:rsid w:val="00F32D9A"/>
    <w:rsid w:val="00F42A53"/>
    <w:rsid w:val="00F4429C"/>
    <w:rsid w:val="00F44DB0"/>
    <w:rsid w:val="00F52AFF"/>
    <w:rsid w:val="00F61F2D"/>
    <w:rsid w:val="00F64610"/>
    <w:rsid w:val="00F65B1A"/>
    <w:rsid w:val="00F66710"/>
    <w:rsid w:val="00F72977"/>
    <w:rsid w:val="00FB440E"/>
    <w:rsid w:val="00FE33BD"/>
    <w:rsid w:val="00FF2827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E4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C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E4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C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e.talar</cp:lastModifiedBy>
  <cp:revision>2</cp:revision>
  <cp:lastPrinted>2023-08-24T05:46:00Z</cp:lastPrinted>
  <dcterms:created xsi:type="dcterms:W3CDTF">2023-09-05T07:26:00Z</dcterms:created>
  <dcterms:modified xsi:type="dcterms:W3CDTF">2023-09-05T07:26:00Z</dcterms:modified>
</cp:coreProperties>
</file>