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20" w:rsidRDefault="00CD3620" w:rsidP="00CD3620">
      <w:pPr>
        <w:jc w:val="right"/>
        <w:rPr>
          <w:rFonts w:ascii="Arial Narrow" w:hAnsi="Arial Narrow" w:cs="Arial"/>
          <w:lang w:val="sq-AL"/>
        </w:rPr>
      </w:pPr>
      <w:r>
        <w:rPr>
          <w:rFonts w:ascii="Arial Narrow" w:hAnsi="Arial Narrow" w:cs="Arial"/>
          <w:lang w:val="sq-AL"/>
        </w:rPr>
        <w:t xml:space="preserve">  Załacznik nr </w:t>
      </w:r>
      <w:r w:rsidR="00B952EA">
        <w:rPr>
          <w:rFonts w:ascii="Arial Narrow" w:hAnsi="Arial Narrow" w:cs="Arial"/>
          <w:lang w:val="sq-AL"/>
        </w:rPr>
        <w:t>4</w:t>
      </w:r>
      <w:r>
        <w:rPr>
          <w:rFonts w:ascii="Arial Narrow" w:hAnsi="Arial Narrow" w:cs="Arial"/>
          <w:lang w:val="sq-AL"/>
        </w:rPr>
        <w:t xml:space="preserve"> do SWZ</w:t>
      </w:r>
    </w:p>
    <w:tbl>
      <w:tblPr>
        <w:tblpPr w:leftFromText="141" w:rightFromText="141" w:vertAnchor="text" w:horzAnchor="margin" w:tblpY="174"/>
        <w:tblW w:w="9225" w:type="dxa"/>
        <w:tblLayout w:type="fixed"/>
        <w:tblCellMar>
          <w:left w:w="70" w:type="dxa"/>
          <w:right w:w="70" w:type="dxa"/>
        </w:tblCellMar>
        <w:tblLook w:val="04A0"/>
      </w:tblPr>
      <w:tblGrid>
        <w:gridCol w:w="9225"/>
      </w:tblGrid>
      <w:tr w:rsidR="00CD3620" w:rsidTr="00CD3620">
        <w:tc>
          <w:tcPr>
            <w:tcW w:w="9225" w:type="dxa"/>
            <w:tcBorders>
              <w:top w:val="single" w:sz="4" w:space="0" w:color="000000"/>
              <w:left w:val="single" w:sz="4" w:space="0" w:color="000000"/>
              <w:bottom w:val="single" w:sz="4" w:space="0" w:color="000000"/>
              <w:right w:val="single" w:sz="4" w:space="0" w:color="000000"/>
            </w:tcBorders>
            <w:shd w:val="clear" w:color="auto" w:fill="D8D8D8"/>
            <w:hideMark/>
          </w:tcPr>
          <w:p w:rsidR="00CD3620" w:rsidRDefault="00CD3620">
            <w:pPr>
              <w:pStyle w:val="Nagwek9"/>
              <w:numPr>
                <w:ilvl w:val="0"/>
                <w:numId w:val="0"/>
              </w:numPr>
              <w:tabs>
                <w:tab w:val="left" w:pos="0"/>
              </w:tabs>
              <w:snapToGrid w:val="0"/>
              <w:rPr>
                <w:rFonts w:ascii="Arial Narrow" w:hAnsi="Arial Narrow" w:cs="Arial"/>
                <w:sz w:val="24"/>
                <w:szCs w:val="24"/>
                <w:lang w:val="sq-AL"/>
              </w:rPr>
            </w:pPr>
            <w:r>
              <w:rPr>
                <w:rFonts w:ascii="Arial Narrow" w:hAnsi="Arial Narrow" w:cs="Arial"/>
                <w:sz w:val="24"/>
                <w:szCs w:val="24"/>
                <w:lang w:val="sq-AL"/>
              </w:rPr>
              <w:t>FORMULARZ OFERTOWY</w:t>
            </w:r>
          </w:p>
        </w:tc>
      </w:tr>
    </w:tbl>
    <w:p w:rsidR="00CD3620" w:rsidRDefault="00CD3620" w:rsidP="00CD3620">
      <w:pPr>
        <w:jc w:val="both"/>
        <w:rPr>
          <w:rFonts w:ascii="Arial Narrow" w:hAnsi="Arial Narrow" w:cs="Arial"/>
          <w:bCs/>
          <w:u w:val="single"/>
        </w:rPr>
      </w:pPr>
    </w:p>
    <w:p w:rsidR="00CD3620" w:rsidRDefault="00CD3620" w:rsidP="00CD3620">
      <w:pPr>
        <w:jc w:val="both"/>
        <w:rPr>
          <w:rFonts w:ascii="Arial Narrow" w:hAnsi="Arial Narrow" w:cs="Arial"/>
          <w:bCs/>
          <w:u w:val="single"/>
        </w:rPr>
      </w:pPr>
      <w:r>
        <w:rPr>
          <w:rFonts w:ascii="Arial Narrow" w:hAnsi="Arial Narrow" w:cs="Arial"/>
          <w:bCs/>
          <w:u w:val="single"/>
        </w:rPr>
        <w:t>Dane dotyczące WYKONAWCY</w:t>
      </w:r>
    </w:p>
    <w:p w:rsidR="00CD3620" w:rsidRDefault="00CD3620" w:rsidP="00CD3620">
      <w:pPr>
        <w:jc w:val="both"/>
        <w:rPr>
          <w:rFonts w:ascii="Arial Narrow" w:hAnsi="Arial Narrow" w:cs="Arial"/>
        </w:rPr>
      </w:pPr>
      <w:r>
        <w:rPr>
          <w:rFonts w:ascii="Arial Narrow" w:hAnsi="Arial Narrow" w:cs="Arial"/>
        </w:rPr>
        <w:t>Nazwa :…………………………………………………………………………………………</w:t>
      </w:r>
    </w:p>
    <w:p w:rsidR="00CD3620" w:rsidRDefault="00CD3620" w:rsidP="00CD3620">
      <w:pPr>
        <w:jc w:val="both"/>
        <w:rPr>
          <w:rFonts w:ascii="Arial Narrow" w:hAnsi="Arial Narrow" w:cs="Arial"/>
        </w:rPr>
      </w:pPr>
      <w:r>
        <w:rPr>
          <w:rFonts w:ascii="Arial Narrow" w:hAnsi="Arial Narrow" w:cs="Arial"/>
        </w:rPr>
        <w:t>Siedziba:……………………………………………………………………………………….</w:t>
      </w:r>
    </w:p>
    <w:p w:rsidR="00CD3620" w:rsidRDefault="00CD3620" w:rsidP="00CD3620">
      <w:pPr>
        <w:jc w:val="both"/>
        <w:rPr>
          <w:rFonts w:ascii="Arial Narrow" w:hAnsi="Arial Narrow" w:cs="Arial"/>
        </w:rPr>
      </w:pPr>
      <w:r>
        <w:rPr>
          <w:rFonts w:ascii="Arial Narrow" w:hAnsi="Arial Narrow" w:cs="Arial"/>
        </w:rPr>
        <w:t>Nr telefonu:…………………………………………………………………………………….</w:t>
      </w:r>
    </w:p>
    <w:p w:rsidR="00CD3620" w:rsidRDefault="00CD3620" w:rsidP="00CD3620">
      <w:pPr>
        <w:jc w:val="both"/>
        <w:rPr>
          <w:rFonts w:ascii="Arial Narrow" w:hAnsi="Arial Narrow" w:cs="Arial"/>
          <w:lang w:val="en-BZ"/>
        </w:rPr>
      </w:pPr>
      <w:r>
        <w:rPr>
          <w:rFonts w:ascii="Arial Narrow" w:hAnsi="Arial Narrow" w:cs="Arial"/>
          <w:lang w:val="en-BZ"/>
        </w:rPr>
        <w:t>Nr NIP:…………………………………………………………………………………………</w:t>
      </w:r>
    </w:p>
    <w:p w:rsidR="00CD3620" w:rsidRDefault="00CD3620" w:rsidP="00CD3620">
      <w:pPr>
        <w:jc w:val="both"/>
        <w:rPr>
          <w:rFonts w:ascii="Arial Narrow" w:hAnsi="Arial Narrow" w:cs="Arial"/>
          <w:lang w:val="en-BZ"/>
        </w:rPr>
      </w:pPr>
      <w:r>
        <w:rPr>
          <w:rFonts w:ascii="Arial Narrow" w:hAnsi="Arial Narrow" w:cs="Arial"/>
          <w:lang w:val="en-BZ"/>
        </w:rPr>
        <w:t>NR REGON :………………………………………………………………………………….</w:t>
      </w:r>
    </w:p>
    <w:p w:rsidR="00CD3620" w:rsidRDefault="00CD3620" w:rsidP="00CD3620">
      <w:pPr>
        <w:jc w:val="both"/>
        <w:rPr>
          <w:rFonts w:ascii="Arial Narrow" w:hAnsi="Arial Narrow" w:cs="Arial"/>
          <w:lang w:val="en-BZ"/>
        </w:rPr>
      </w:pPr>
      <w:proofErr w:type="spellStart"/>
      <w:r>
        <w:rPr>
          <w:rFonts w:ascii="Arial Narrow" w:hAnsi="Arial Narrow" w:cs="Arial"/>
          <w:lang w:val="en-BZ"/>
        </w:rPr>
        <w:t>Adres</w:t>
      </w:r>
      <w:proofErr w:type="spellEnd"/>
      <w:r>
        <w:rPr>
          <w:rFonts w:ascii="Arial Narrow" w:hAnsi="Arial Narrow" w:cs="Arial"/>
          <w:lang w:val="en-BZ"/>
        </w:rPr>
        <w:t xml:space="preserve"> e-mail: ………………………………………………………………………………….</w:t>
      </w:r>
    </w:p>
    <w:p w:rsidR="00CD3620" w:rsidRDefault="00CD3620" w:rsidP="00CD3620">
      <w:pPr>
        <w:jc w:val="both"/>
        <w:rPr>
          <w:rFonts w:ascii="Arial Narrow" w:hAnsi="Arial Narrow" w:cs="Arial"/>
          <w:b/>
          <w:bCs/>
          <w:lang w:val="sq-AL"/>
        </w:rPr>
      </w:pPr>
    </w:p>
    <w:p w:rsidR="00CD3620" w:rsidRDefault="00CD3620" w:rsidP="00CD3620">
      <w:pPr>
        <w:jc w:val="both"/>
        <w:rPr>
          <w:rFonts w:ascii="Arial Narrow" w:hAnsi="Arial Narrow"/>
        </w:rPr>
      </w:pPr>
      <w:r>
        <w:rPr>
          <w:rFonts w:ascii="Arial Narrow" w:hAnsi="Arial Narrow"/>
        </w:rPr>
        <w:t xml:space="preserve">Działalność gospodarcza prowadzona jest na podstawie wpisu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CD3620" w:rsidTr="00CD3620">
        <w:tc>
          <w:tcPr>
            <w:tcW w:w="9060" w:type="dxa"/>
            <w:tcBorders>
              <w:top w:val="single" w:sz="4" w:space="0" w:color="auto"/>
              <w:left w:val="single" w:sz="4" w:space="0" w:color="auto"/>
              <w:bottom w:val="single" w:sz="4" w:space="0" w:color="auto"/>
              <w:right w:val="single" w:sz="4" w:space="0" w:color="auto"/>
            </w:tcBorders>
          </w:tcPr>
          <w:p w:rsidR="00CD3620" w:rsidRDefault="00CD3620">
            <w:pPr>
              <w:jc w:val="both"/>
              <w:rPr>
                <w:rFonts w:ascii="Arial Narrow" w:eastAsia="Calibri" w:hAnsi="Arial Narrow"/>
              </w:rPr>
            </w:pPr>
          </w:p>
        </w:tc>
      </w:tr>
    </w:tbl>
    <w:p w:rsidR="00CD3620" w:rsidRDefault="00CD3620" w:rsidP="00CD3620">
      <w:pPr>
        <w:jc w:val="center"/>
        <w:rPr>
          <w:rFonts w:ascii="Arial Narrow" w:hAnsi="Arial Narrow"/>
        </w:rPr>
      </w:pPr>
      <w:r>
        <w:rPr>
          <w:rFonts w:ascii="Arial Narrow" w:hAnsi="Arial Narrow"/>
          <w:i/>
        </w:rPr>
        <w:t xml:space="preserve">(proszę wskazać – CEIDG, KRS lub inny rejestr zawodowy lub handlowy prowadzony w kraju, </w:t>
      </w:r>
      <w:r>
        <w:rPr>
          <w:rFonts w:ascii="Arial Narrow" w:hAnsi="Arial Narrow"/>
          <w:i/>
        </w:rPr>
        <w:br/>
        <w:t>w którym Wykonawca ma siedzibę lub miejsce zamieszkania)</w:t>
      </w:r>
    </w:p>
    <w:p w:rsidR="00CD3620" w:rsidRDefault="00CD3620" w:rsidP="00CD3620">
      <w:pPr>
        <w:jc w:val="both"/>
        <w:rPr>
          <w:rFonts w:ascii="Arial Narrow" w:hAnsi="Arial Narrow"/>
        </w:rPr>
      </w:pPr>
      <w:r>
        <w:rPr>
          <w:rFonts w:ascii="Arial Narrow" w:hAnsi="Arial Narrow"/>
        </w:rPr>
        <w:t xml:space="preserve">prowadzonego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CD3620" w:rsidTr="00CD3620">
        <w:tc>
          <w:tcPr>
            <w:tcW w:w="9060" w:type="dxa"/>
            <w:tcBorders>
              <w:top w:val="single" w:sz="4" w:space="0" w:color="auto"/>
              <w:left w:val="single" w:sz="4" w:space="0" w:color="auto"/>
              <w:bottom w:val="single" w:sz="4" w:space="0" w:color="auto"/>
              <w:right w:val="single" w:sz="4" w:space="0" w:color="auto"/>
            </w:tcBorders>
          </w:tcPr>
          <w:p w:rsidR="00CD3620" w:rsidRDefault="00CD3620">
            <w:pPr>
              <w:jc w:val="both"/>
              <w:rPr>
                <w:rFonts w:ascii="Arial Narrow" w:eastAsia="Calibri" w:hAnsi="Arial Narrow"/>
              </w:rPr>
            </w:pPr>
          </w:p>
        </w:tc>
      </w:tr>
    </w:tbl>
    <w:p w:rsidR="00CD3620" w:rsidRDefault="00CD3620" w:rsidP="00CD3620">
      <w:pPr>
        <w:jc w:val="both"/>
        <w:rPr>
          <w:rFonts w:ascii="Arial Narrow" w:hAnsi="Arial Narrow" w:cs="Arial"/>
          <w:b/>
          <w:bCs/>
          <w:lang w:val="sq-AL"/>
        </w:rPr>
      </w:pPr>
    </w:p>
    <w:tbl>
      <w:tblPr>
        <w:tblW w:w="0" w:type="auto"/>
        <w:tblLook w:val="04A0"/>
      </w:tblPr>
      <w:tblGrid>
        <w:gridCol w:w="5103"/>
        <w:gridCol w:w="3957"/>
      </w:tblGrid>
      <w:tr w:rsidR="00CD3620" w:rsidTr="00CD3620">
        <w:tc>
          <w:tcPr>
            <w:tcW w:w="5103" w:type="dxa"/>
            <w:tcBorders>
              <w:top w:val="nil"/>
              <w:left w:val="nil"/>
              <w:bottom w:val="nil"/>
              <w:right w:val="single" w:sz="4" w:space="0" w:color="auto"/>
            </w:tcBorders>
            <w:hideMark/>
          </w:tcPr>
          <w:p w:rsidR="00CD3620" w:rsidRDefault="00CD3620">
            <w:pPr>
              <w:jc w:val="both"/>
              <w:rPr>
                <w:rFonts w:ascii="Arial Narrow" w:eastAsia="Calibri" w:hAnsi="Arial Narrow"/>
                <w:i/>
              </w:rPr>
            </w:pPr>
            <w:r>
              <w:rPr>
                <w:rFonts w:ascii="Arial Narrow" w:eastAsia="Calibri" w:hAnsi="Arial Narrow"/>
              </w:rPr>
              <w:t xml:space="preserve">pod numerem ewidencyjnym KRS </w:t>
            </w:r>
            <w:r>
              <w:rPr>
                <w:rFonts w:ascii="Arial Narrow" w:eastAsia="Calibri" w:hAnsi="Arial Narrow"/>
                <w:i/>
              </w:rPr>
              <w:t>(jeżeli dotyczy)</w:t>
            </w:r>
          </w:p>
        </w:tc>
        <w:tc>
          <w:tcPr>
            <w:tcW w:w="3957" w:type="dxa"/>
            <w:tcBorders>
              <w:top w:val="single" w:sz="4" w:space="0" w:color="auto"/>
              <w:left w:val="single" w:sz="4" w:space="0" w:color="auto"/>
              <w:bottom w:val="single" w:sz="4" w:space="0" w:color="auto"/>
              <w:right w:val="single" w:sz="4" w:space="0" w:color="auto"/>
            </w:tcBorders>
          </w:tcPr>
          <w:p w:rsidR="00CD3620" w:rsidRDefault="00CD3620">
            <w:pPr>
              <w:jc w:val="both"/>
              <w:rPr>
                <w:rFonts w:ascii="Arial Narrow" w:eastAsia="Calibri" w:hAnsi="Arial Narrow"/>
              </w:rPr>
            </w:pPr>
          </w:p>
        </w:tc>
      </w:tr>
    </w:tbl>
    <w:p w:rsidR="00CD3620" w:rsidRDefault="00CD3620" w:rsidP="00CD3620">
      <w:pPr>
        <w:jc w:val="both"/>
        <w:rPr>
          <w:rFonts w:ascii="Arial Narrow" w:hAnsi="Arial Narrow" w:cs="Arial"/>
          <w:b/>
          <w:bCs/>
          <w:lang w:val="sq-AL"/>
        </w:rPr>
      </w:pPr>
    </w:p>
    <w:p w:rsidR="00CD3620" w:rsidRDefault="00CD3620" w:rsidP="00CD3620">
      <w:pPr>
        <w:jc w:val="both"/>
        <w:rPr>
          <w:rFonts w:ascii="Arial Narrow" w:hAnsi="Arial Narrow" w:cs="Arial"/>
        </w:rPr>
      </w:pPr>
      <w:r>
        <w:rPr>
          <w:rFonts w:ascii="Arial Narrow" w:hAnsi="Arial Narrow" w:cs="Arial"/>
        </w:rPr>
        <w:t>Rodzaj Wykonawcy</w:t>
      </w:r>
      <w:r>
        <w:rPr>
          <w:rStyle w:val="Odwoanieprzypisudolnego"/>
          <w:rFonts w:ascii="Arial Narrow" w:eastAsia="Calibri" w:hAnsi="Arial Narrow" w:cs="Arial"/>
        </w:rPr>
        <w:footnoteReference w:id="1"/>
      </w:r>
      <w:r>
        <w:rPr>
          <w:rFonts w:ascii="Arial Narrow" w:hAnsi="Arial Narrow" w:cs="Arial"/>
        </w:rPr>
        <w:t xml:space="preserve">: </w:t>
      </w:r>
      <w:r>
        <w:rPr>
          <w:rFonts w:ascii="Arial Narrow" w:hAnsi="Arial Narrow" w:cs="Arial"/>
          <w:i/>
        </w:rPr>
        <w:t xml:space="preserve">(proszę postawić „X” w okienku przy </w:t>
      </w:r>
      <w:r>
        <w:rPr>
          <w:rFonts w:ascii="Arial Narrow" w:hAnsi="Arial Narrow" w:cs="Arial"/>
          <w:i/>
          <w:u w:val="single"/>
        </w:rPr>
        <w:t>jednej właściwej odpowiedzi</w:t>
      </w:r>
      <w:r>
        <w:rPr>
          <w:rFonts w:ascii="Arial Narrow" w:hAnsi="Arial Narrow" w:cs="Arial"/>
          <w:i/>
        </w:rPr>
        <w:t>)*</w:t>
      </w:r>
    </w:p>
    <w:tbl>
      <w:tblPr>
        <w:tblW w:w="0" w:type="auto"/>
        <w:tblLook w:val="04A0"/>
      </w:tblPr>
      <w:tblGrid>
        <w:gridCol w:w="7338"/>
        <w:gridCol w:w="850"/>
      </w:tblGrid>
      <w:tr w:rsidR="00CD3620" w:rsidTr="00CD3620">
        <w:tc>
          <w:tcPr>
            <w:tcW w:w="7338" w:type="dxa"/>
          </w:tcPr>
          <w:p w:rsidR="00CD3620" w:rsidRDefault="00CD3620">
            <w:pPr>
              <w:jc w:val="both"/>
              <w:rPr>
                <w:rFonts w:ascii="Arial Narrow" w:eastAsia="Calibri" w:hAnsi="Arial Narrow" w:cs="Arial"/>
              </w:rPr>
            </w:pPr>
          </w:p>
        </w:tc>
        <w:tc>
          <w:tcPr>
            <w:tcW w:w="850" w:type="dxa"/>
            <w:tcBorders>
              <w:top w:val="nil"/>
              <w:left w:val="nil"/>
              <w:bottom w:val="single" w:sz="4" w:space="0" w:color="auto"/>
              <w:right w:val="nil"/>
            </w:tcBorders>
          </w:tcPr>
          <w:p w:rsidR="00CD3620" w:rsidRDefault="00CD3620">
            <w:pPr>
              <w:jc w:val="both"/>
              <w:rPr>
                <w:rFonts w:ascii="Arial Narrow" w:eastAsia="Calibri" w:hAnsi="Arial Narrow" w:cs="Arial"/>
              </w:rPr>
            </w:pPr>
          </w:p>
        </w:tc>
      </w:tr>
      <w:tr w:rsidR="00CD3620" w:rsidTr="00CD3620">
        <w:tc>
          <w:tcPr>
            <w:tcW w:w="7338" w:type="dxa"/>
            <w:tcBorders>
              <w:top w:val="nil"/>
              <w:left w:val="nil"/>
              <w:bottom w:val="nil"/>
              <w:right w:val="single" w:sz="4" w:space="0" w:color="auto"/>
            </w:tcBorders>
            <w:hideMark/>
          </w:tcPr>
          <w:p w:rsidR="00CD3620" w:rsidRDefault="00CD3620">
            <w:pPr>
              <w:jc w:val="both"/>
              <w:rPr>
                <w:rFonts w:ascii="Arial Narrow" w:eastAsia="Calibri" w:hAnsi="Arial Narrow" w:cs="Arial"/>
              </w:rPr>
            </w:pPr>
            <w:r>
              <w:rPr>
                <w:rFonts w:ascii="Arial Narrow" w:eastAsia="Calibri" w:hAnsi="Arial Narrow" w:cs="Arial"/>
              </w:rPr>
              <w:t>mikroprzedsiębiorstwo</w:t>
            </w:r>
          </w:p>
        </w:tc>
        <w:tc>
          <w:tcPr>
            <w:tcW w:w="850" w:type="dxa"/>
            <w:tcBorders>
              <w:top w:val="single" w:sz="4" w:space="0" w:color="auto"/>
              <w:left w:val="single" w:sz="4" w:space="0" w:color="auto"/>
              <w:bottom w:val="single" w:sz="4" w:space="0" w:color="auto"/>
              <w:right w:val="single" w:sz="4" w:space="0" w:color="auto"/>
            </w:tcBorders>
          </w:tcPr>
          <w:p w:rsidR="00CD3620" w:rsidRDefault="00CD3620">
            <w:pPr>
              <w:jc w:val="both"/>
              <w:rPr>
                <w:rFonts w:ascii="Arial Narrow" w:eastAsia="Calibri" w:hAnsi="Arial Narrow" w:cs="Arial"/>
              </w:rPr>
            </w:pPr>
          </w:p>
        </w:tc>
      </w:tr>
      <w:tr w:rsidR="00CD3620" w:rsidTr="00CD3620">
        <w:tc>
          <w:tcPr>
            <w:tcW w:w="7338" w:type="dxa"/>
          </w:tcPr>
          <w:p w:rsidR="00CD3620" w:rsidRDefault="00CD3620">
            <w:pPr>
              <w:jc w:val="both"/>
              <w:rPr>
                <w:rFonts w:ascii="Arial Narrow" w:eastAsia="Calibri" w:hAnsi="Arial Narrow" w:cs="Arial"/>
              </w:rPr>
            </w:pPr>
          </w:p>
        </w:tc>
        <w:tc>
          <w:tcPr>
            <w:tcW w:w="850" w:type="dxa"/>
            <w:tcBorders>
              <w:top w:val="single" w:sz="4" w:space="0" w:color="auto"/>
              <w:left w:val="nil"/>
              <w:bottom w:val="single" w:sz="4" w:space="0" w:color="auto"/>
              <w:right w:val="nil"/>
            </w:tcBorders>
          </w:tcPr>
          <w:p w:rsidR="00CD3620" w:rsidRDefault="00CD3620">
            <w:pPr>
              <w:jc w:val="both"/>
              <w:rPr>
                <w:rFonts w:ascii="Arial Narrow" w:eastAsia="Calibri" w:hAnsi="Arial Narrow" w:cs="Arial"/>
              </w:rPr>
            </w:pPr>
          </w:p>
        </w:tc>
      </w:tr>
      <w:tr w:rsidR="00CD3620" w:rsidTr="00CD3620">
        <w:tc>
          <w:tcPr>
            <w:tcW w:w="7338" w:type="dxa"/>
            <w:tcBorders>
              <w:top w:val="nil"/>
              <w:left w:val="nil"/>
              <w:bottom w:val="nil"/>
              <w:right w:val="single" w:sz="4" w:space="0" w:color="auto"/>
            </w:tcBorders>
            <w:hideMark/>
          </w:tcPr>
          <w:p w:rsidR="00CD3620" w:rsidRDefault="00CD3620">
            <w:pPr>
              <w:jc w:val="both"/>
              <w:rPr>
                <w:rFonts w:ascii="Arial Narrow" w:eastAsia="Calibri" w:hAnsi="Arial Narrow" w:cs="Arial"/>
              </w:rPr>
            </w:pPr>
            <w:r>
              <w:rPr>
                <w:rFonts w:ascii="Arial Narrow" w:eastAsia="Calibri" w:hAnsi="Arial Narrow" w:cs="Arial"/>
              </w:rPr>
              <w:t>małe przedsiębiorstwo</w:t>
            </w:r>
          </w:p>
        </w:tc>
        <w:tc>
          <w:tcPr>
            <w:tcW w:w="850" w:type="dxa"/>
            <w:tcBorders>
              <w:top w:val="single" w:sz="4" w:space="0" w:color="auto"/>
              <w:left w:val="single" w:sz="4" w:space="0" w:color="auto"/>
              <w:bottom w:val="single" w:sz="4" w:space="0" w:color="auto"/>
              <w:right w:val="single" w:sz="4" w:space="0" w:color="auto"/>
            </w:tcBorders>
          </w:tcPr>
          <w:p w:rsidR="00CD3620" w:rsidRDefault="00CD3620">
            <w:pPr>
              <w:jc w:val="both"/>
              <w:rPr>
                <w:rFonts w:ascii="Arial Narrow" w:eastAsia="Calibri" w:hAnsi="Arial Narrow" w:cs="Arial"/>
              </w:rPr>
            </w:pPr>
          </w:p>
        </w:tc>
      </w:tr>
      <w:tr w:rsidR="00CD3620" w:rsidTr="00CD3620">
        <w:tc>
          <w:tcPr>
            <w:tcW w:w="7338" w:type="dxa"/>
          </w:tcPr>
          <w:p w:rsidR="00CD3620" w:rsidRDefault="00CD3620">
            <w:pPr>
              <w:jc w:val="both"/>
              <w:rPr>
                <w:rFonts w:ascii="Arial Narrow" w:eastAsia="Calibri" w:hAnsi="Arial Narrow" w:cs="Arial"/>
              </w:rPr>
            </w:pPr>
          </w:p>
        </w:tc>
        <w:tc>
          <w:tcPr>
            <w:tcW w:w="850" w:type="dxa"/>
            <w:tcBorders>
              <w:top w:val="single" w:sz="4" w:space="0" w:color="auto"/>
              <w:left w:val="nil"/>
              <w:bottom w:val="single" w:sz="4" w:space="0" w:color="auto"/>
              <w:right w:val="nil"/>
            </w:tcBorders>
          </w:tcPr>
          <w:p w:rsidR="00CD3620" w:rsidRDefault="00CD3620">
            <w:pPr>
              <w:jc w:val="both"/>
              <w:rPr>
                <w:rFonts w:ascii="Arial Narrow" w:eastAsia="Calibri" w:hAnsi="Arial Narrow" w:cs="Arial"/>
              </w:rPr>
            </w:pPr>
          </w:p>
        </w:tc>
      </w:tr>
      <w:tr w:rsidR="00CD3620" w:rsidTr="00CD3620">
        <w:tc>
          <w:tcPr>
            <w:tcW w:w="7338" w:type="dxa"/>
            <w:tcBorders>
              <w:top w:val="nil"/>
              <w:left w:val="nil"/>
              <w:bottom w:val="nil"/>
              <w:right w:val="single" w:sz="4" w:space="0" w:color="auto"/>
            </w:tcBorders>
            <w:hideMark/>
          </w:tcPr>
          <w:p w:rsidR="00CD3620" w:rsidRDefault="00CD3620">
            <w:pPr>
              <w:jc w:val="both"/>
              <w:rPr>
                <w:rFonts w:ascii="Arial Narrow" w:eastAsia="Calibri" w:hAnsi="Arial Narrow" w:cs="Arial"/>
              </w:rPr>
            </w:pPr>
            <w:r>
              <w:rPr>
                <w:rFonts w:ascii="Arial Narrow" w:eastAsia="Calibri" w:hAnsi="Arial Narrow" w:cs="Arial"/>
              </w:rPr>
              <w:t>średnie przedsiębiorstwo</w:t>
            </w:r>
          </w:p>
        </w:tc>
        <w:tc>
          <w:tcPr>
            <w:tcW w:w="850" w:type="dxa"/>
            <w:tcBorders>
              <w:top w:val="single" w:sz="4" w:space="0" w:color="auto"/>
              <w:left w:val="single" w:sz="4" w:space="0" w:color="auto"/>
              <w:bottom w:val="single" w:sz="4" w:space="0" w:color="auto"/>
              <w:right w:val="single" w:sz="4" w:space="0" w:color="auto"/>
            </w:tcBorders>
          </w:tcPr>
          <w:p w:rsidR="00CD3620" w:rsidRDefault="00CD3620">
            <w:pPr>
              <w:jc w:val="both"/>
              <w:rPr>
                <w:rFonts w:ascii="Arial Narrow" w:eastAsia="Calibri" w:hAnsi="Arial Narrow" w:cs="Arial"/>
              </w:rPr>
            </w:pPr>
          </w:p>
        </w:tc>
      </w:tr>
      <w:tr w:rsidR="00CD3620" w:rsidTr="00CD3620">
        <w:tc>
          <w:tcPr>
            <w:tcW w:w="7338" w:type="dxa"/>
          </w:tcPr>
          <w:p w:rsidR="00CD3620" w:rsidRDefault="00CD3620">
            <w:pPr>
              <w:jc w:val="both"/>
              <w:rPr>
                <w:rFonts w:ascii="Arial Narrow" w:eastAsia="Calibri" w:hAnsi="Arial Narrow" w:cs="Arial"/>
              </w:rPr>
            </w:pPr>
          </w:p>
        </w:tc>
        <w:tc>
          <w:tcPr>
            <w:tcW w:w="850" w:type="dxa"/>
            <w:tcBorders>
              <w:top w:val="single" w:sz="4" w:space="0" w:color="auto"/>
              <w:left w:val="nil"/>
              <w:bottom w:val="single" w:sz="4" w:space="0" w:color="auto"/>
              <w:right w:val="nil"/>
            </w:tcBorders>
          </w:tcPr>
          <w:p w:rsidR="00CD3620" w:rsidRDefault="00CD3620">
            <w:pPr>
              <w:jc w:val="both"/>
              <w:rPr>
                <w:rFonts w:ascii="Arial Narrow" w:eastAsia="Calibri" w:hAnsi="Arial Narrow" w:cs="Arial"/>
              </w:rPr>
            </w:pPr>
          </w:p>
        </w:tc>
      </w:tr>
      <w:tr w:rsidR="00CD3620" w:rsidTr="00CD3620">
        <w:tc>
          <w:tcPr>
            <w:tcW w:w="7338" w:type="dxa"/>
            <w:tcBorders>
              <w:top w:val="nil"/>
              <w:left w:val="nil"/>
              <w:bottom w:val="nil"/>
              <w:right w:val="single" w:sz="4" w:space="0" w:color="auto"/>
            </w:tcBorders>
            <w:hideMark/>
          </w:tcPr>
          <w:p w:rsidR="00CD3620" w:rsidRDefault="00CD3620">
            <w:pPr>
              <w:jc w:val="both"/>
              <w:rPr>
                <w:rFonts w:ascii="Arial Narrow" w:eastAsia="Calibri" w:hAnsi="Arial Narrow" w:cs="Arial"/>
              </w:rPr>
            </w:pPr>
            <w:r>
              <w:rPr>
                <w:rFonts w:ascii="Arial Narrow" w:eastAsia="Calibri" w:hAnsi="Arial Narrow" w:cs="Arial"/>
              </w:rPr>
              <w:t>jednoosobowa działalność gospodarcza</w:t>
            </w:r>
          </w:p>
        </w:tc>
        <w:tc>
          <w:tcPr>
            <w:tcW w:w="850" w:type="dxa"/>
            <w:tcBorders>
              <w:top w:val="single" w:sz="4" w:space="0" w:color="auto"/>
              <w:left w:val="single" w:sz="4" w:space="0" w:color="auto"/>
              <w:bottom w:val="single" w:sz="4" w:space="0" w:color="auto"/>
              <w:right w:val="single" w:sz="4" w:space="0" w:color="auto"/>
            </w:tcBorders>
          </w:tcPr>
          <w:p w:rsidR="00CD3620" w:rsidRDefault="00CD3620">
            <w:pPr>
              <w:jc w:val="both"/>
              <w:rPr>
                <w:rFonts w:ascii="Arial Narrow" w:eastAsia="Calibri" w:hAnsi="Arial Narrow" w:cs="Arial"/>
              </w:rPr>
            </w:pPr>
          </w:p>
        </w:tc>
      </w:tr>
      <w:tr w:rsidR="00CD3620" w:rsidTr="00CD3620">
        <w:tc>
          <w:tcPr>
            <w:tcW w:w="7338" w:type="dxa"/>
          </w:tcPr>
          <w:p w:rsidR="00CD3620" w:rsidRDefault="00CD3620">
            <w:pPr>
              <w:jc w:val="both"/>
              <w:rPr>
                <w:rFonts w:ascii="Arial Narrow" w:eastAsia="Calibri" w:hAnsi="Arial Narrow" w:cs="Arial"/>
              </w:rPr>
            </w:pPr>
          </w:p>
        </w:tc>
        <w:tc>
          <w:tcPr>
            <w:tcW w:w="850" w:type="dxa"/>
            <w:tcBorders>
              <w:top w:val="single" w:sz="4" w:space="0" w:color="auto"/>
              <w:left w:val="nil"/>
              <w:bottom w:val="single" w:sz="4" w:space="0" w:color="auto"/>
              <w:right w:val="nil"/>
            </w:tcBorders>
          </w:tcPr>
          <w:p w:rsidR="00CD3620" w:rsidRDefault="00CD3620">
            <w:pPr>
              <w:jc w:val="both"/>
              <w:rPr>
                <w:rFonts w:ascii="Arial Narrow" w:eastAsia="Calibri" w:hAnsi="Arial Narrow" w:cs="Arial"/>
              </w:rPr>
            </w:pPr>
          </w:p>
        </w:tc>
      </w:tr>
      <w:tr w:rsidR="00CD3620" w:rsidTr="00CD3620">
        <w:tc>
          <w:tcPr>
            <w:tcW w:w="7338" w:type="dxa"/>
            <w:tcBorders>
              <w:top w:val="nil"/>
              <w:left w:val="nil"/>
              <w:bottom w:val="nil"/>
              <w:right w:val="single" w:sz="4" w:space="0" w:color="auto"/>
            </w:tcBorders>
            <w:hideMark/>
          </w:tcPr>
          <w:p w:rsidR="00CD3620" w:rsidRDefault="00CD3620">
            <w:pPr>
              <w:jc w:val="both"/>
              <w:rPr>
                <w:rFonts w:ascii="Arial Narrow" w:eastAsia="Calibri" w:hAnsi="Arial Narrow" w:cs="Arial"/>
              </w:rPr>
            </w:pPr>
            <w:r>
              <w:rPr>
                <w:rFonts w:ascii="Arial Narrow" w:eastAsia="Calibri" w:hAnsi="Arial Narrow" w:cs="Arial"/>
              </w:rPr>
              <w:t>osoba fizyczna nieprowadząca działalności gospodarczej</w:t>
            </w:r>
          </w:p>
        </w:tc>
        <w:tc>
          <w:tcPr>
            <w:tcW w:w="850" w:type="dxa"/>
            <w:tcBorders>
              <w:top w:val="single" w:sz="4" w:space="0" w:color="auto"/>
              <w:left w:val="single" w:sz="4" w:space="0" w:color="auto"/>
              <w:bottom w:val="single" w:sz="4" w:space="0" w:color="auto"/>
              <w:right w:val="single" w:sz="4" w:space="0" w:color="auto"/>
            </w:tcBorders>
          </w:tcPr>
          <w:p w:rsidR="00CD3620" w:rsidRDefault="00CD3620">
            <w:pPr>
              <w:jc w:val="both"/>
              <w:rPr>
                <w:rFonts w:ascii="Arial Narrow" w:eastAsia="Calibri" w:hAnsi="Arial Narrow" w:cs="Arial"/>
              </w:rPr>
            </w:pPr>
          </w:p>
        </w:tc>
      </w:tr>
      <w:tr w:rsidR="00CD3620" w:rsidTr="00CD3620">
        <w:tc>
          <w:tcPr>
            <w:tcW w:w="7338" w:type="dxa"/>
          </w:tcPr>
          <w:p w:rsidR="00CD3620" w:rsidRDefault="00CD3620">
            <w:pPr>
              <w:jc w:val="both"/>
              <w:rPr>
                <w:rFonts w:ascii="Arial Narrow" w:eastAsia="Calibri" w:hAnsi="Arial Narrow" w:cs="Arial"/>
              </w:rPr>
            </w:pPr>
          </w:p>
        </w:tc>
        <w:tc>
          <w:tcPr>
            <w:tcW w:w="850" w:type="dxa"/>
            <w:tcBorders>
              <w:top w:val="single" w:sz="4" w:space="0" w:color="auto"/>
              <w:left w:val="nil"/>
              <w:bottom w:val="single" w:sz="4" w:space="0" w:color="auto"/>
              <w:right w:val="nil"/>
            </w:tcBorders>
          </w:tcPr>
          <w:p w:rsidR="00CD3620" w:rsidRDefault="00CD3620">
            <w:pPr>
              <w:jc w:val="both"/>
              <w:rPr>
                <w:rFonts w:ascii="Arial Narrow" w:eastAsia="Calibri" w:hAnsi="Arial Narrow" w:cs="Arial"/>
              </w:rPr>
            </w:pPr>
          </w:p>
        </w:tc>
      </w:tr>
      <w:tr w:rsidR="00CD3620" w:rsidTr="00CD3620">
        <w:tc>
          <w:tcPr>
            <w:tcW w:w="7338" w:type="dxa"/>
            <w:tcBorders>
              <w:top w:val="nil"/>
              <w:left w:val="nil"/>
              <w:bottom w:val="nil"/>
              <w:right w:val="single" w:sz="4" w:space="0" w:color="auto"/>
            </w:tcBorders>
            <w:hideMark/>
          </w:tcPr>
          <w:p w:rsidR="00CD3620" w:rsidRDefault="00CD3620">
            <w:pPr>
              <w:jc w:val="both"/>
              <w:rPr>
                <w:rFonts w:ascii="Arial Narrow" w:eastAsia="Calibri" w:hAnsi="Arial Narrow" w:cs="Arial"/>
              </w:rPr>
            </w:pPr>
            <w:r>
              <w:rPr>
                <w:rFonts w:ascii="Arial Narrow" w:eastAsia="Calibri" w:hAnsi="Arial Narrow" w:cs="Arial"/>
              </w:rPr>
              <w:t>inny rodzaj tj.: …………………………………………………………</w:t>
            </w:r>
          </w:p>
        </w:tc>
        <w:tc>
          <w:tcPr>
            <w:tcW w:w="850" w:type="dxa"/>
            <w:tcBorders>
              <w:top w:val="single" w:sz="4" w:space="0" w:color="auto"/>
              <w:left w:val="single" w:sz="4" w:space="0" w:color="auto"/>
              <w:bottom w:val="single" w:sz="4" w:space="0" w:color="auto"/>
              <w:right w:val="single" w:sz="4" w:space="0" w:color="auto"/>
            </w:tcBorders>
          </w:tcPr>
          <w:p w:rsidR="00CD3620" w:rsidRDefault="00CD3620">
            <w:pPr>
              <w:jc w:val="both"/>
              <w:rPr>
                <w:rFonts w:ascii="Arial Narrow" w:eastAsia="Calibri" w:hAnsi="Arial Narrow" w:cs="Arial"/>
              </w:rPr>
            </w:pPr>
          </w:p>
        </w:tc>
      </w:tr>
    </w:tbl>
    <w:p w:rsidR="00CD3620" w:rsidRDefault="00CD3620" w:rsidP="00CD3620">
      <w:pPr>
        <w:jc w:val="both"/>
        <w:rPr>
          <w:rFonts w:ascii="Arial" w:hAnsi="Arial" w:cs="Arial"/>
          <w:b/>
          <w:bCs/>
          <w:lang w:val="sq-AL"/>
        </w:rPr>
      </w:pPr>
    </w:p>
    <w:p w:rsidR="00CD3620" w:rsidRDefault="00CD3620" w:rsidP="00CD3620">
      <w:pPr>
        <w:jc w:val="both"/>
        <w:rPr>
          <w:rFonts w:ascii="Arial Narrow" w:hAnsi="Arial Narrow" w:cs="Arial"/>
          <w:b/>
          <w:i/>
        </w:rPr>
      </w:pPr>
      <w:r>
        <w:rPr>
          <w:rFonts w:ascii="Arial Narrow" w:hAnsi="Arial Narrow" w:cs="Arial"/>
          <w:b/>
          <w:bCs/>
          <w:lang w:val="sq-AL"/>
        </w:rPr>
        <w:t xml:space="preserve">SKŁADAJĄC OFERTĘ W </w:t>
      </w:r>
      <w:r>
        <w:rPr>
          <w:rFonts w:ascii="Arial Narrow" w:hAnsi="Arial Narrow" w:cs="Arial"/>
          <w:b/>
          <w:bCs/>
          <w:iCs/>
        </w:rPr>
        <w:t xml:space="preserve">POSTĘPOWANIU W TRYBIE </w:t>
      </w:r>
      <w:r w:rsidR="00B952EA">
        <w:rPr>
          <w:rFonts w:ascii="Arial Narrow" w:hAnsi="Arial Narrow" w:cs="Arial"/>
          <w:b/>
          <w:bCs/>
          <w:iCs/>
        </w:rPr>
        <w:t xml:space="preserve">PRZETARGU NIEOGRANICZONEGO NA </w:t>
      </w:r>
      <w:r w:rsidR="00B952EA">
        <w:rPr>
          <w:rFonts w:ascii="Arial Narrow" w:hAnsi="Arial Narrow" w:cs="Arial"/>
          <w:b/>
          <w:i/>
        </w:rPr>
        <w:t>ZAKUP I DOSTAWĘ</w:t>
      </w:r>
      <w:r w:rsidR="00B952EA" w:rsidRPr="0064214B">
        <w:rPr>
          <w:rFonts w:ascii="Arial Narrow" w:hAnsi="Arial Narrow" w:cs="Arial"/>
          <w:b/>
          <w:i/>
        </w:rPr>
        <w:t xml:space="preserve"> DWÓCH FABRYCZNIE NOWYCH, KOMPLETNIE ZABUDOWANYCH AMBULANSÓW SANITARNYCH TYPU C ZE SPECJALISTYCZNYM WYPOSAŻENIEM MEDYCZNYM</w:t>
      </w:r>
      <w:r w:rsidR="00B952EA">
        <w:rPr>
          <w:rFonts w:ascii="Arial Narrow" w:hAnsi="Arial Narrow" w:cs="Arial"/>
          <w:b/>
          <w:i/>
        </w:rPr>
        <w:t xml:space="preserve"> Z PRZEZNACZENIEM DLA ZACHODNIEGO CENTRUM MEDYCZNEGO SP. Z O.O</w:t>
      </w:r>
      <w:r w:rsidR="00B952EA" w:rsidRPr="0064214B">
        <w:rPr>
          <w:rFonts w:ascii="Arial Narrow" w:hAnsi="Arial Narrow" w:cs="Arial"/>
          <w:b/>
          <w:i/>
        </w:rPr>
        <w:t>.</w:t>
      </w:r>
      <w:r w:rsidR="00B952EA">
        <w:rPr>
          <w:rFonts w:ascii="Arial Narrow" w:hAnsi="Arial Narrow" w:cs="Arial"/>
          <w:b/>
          <w:bCs/>
          <w:lang w:val="sq-AL"/>
        </w:rPr>
        <w:t xml:space="preserve">, </w:t>
      </w:r>
      <w:r w:rsidR="00B952EA">
        <w:rPr>
          <w:rFonts w:ascii="Arial Narrow" w:hAnsi="Arial Narrow" w:cs="Arial"/>
          <w:b/>
        </w:rPr>
        <w:t>SPRAWA NR OR.272.00013.2023</w:t>
      </w:r>
    </w:p>
    <w:p w:rsidR="00CD3620" w:rsidRDefault="00CD3620" w:rsidP="00CD3620">
      <w:pPr>
        <w:jc w:val="both"/>
        <w:rPr>
          <w:rFonts w:eastAsia="Batang" w:cs="Arial"/>
          <w:lang w:val="sq-AL"/>
        </w:rPr>
      </w:pPr>
    </w:p>
    <w:p w:rsidR="00B952EA" w:rsidRDefault="00B952EA" w:rsidP="00CD3620">
      <w:pPr>
        <w:jc w:val="both"/>
        <w:rPr>
          <w:rFonts w:eastAsia="Batang" w:cs="Arial"/>
          <w:lang w:val="sq-AL"/>
        </w:rPr>
      </w:pPr>
    </w:p>
    <w:p w:rsidR="00CD3620" w:rsidRDefault="00CD3620" w:rsidP="00CD3620">
      <w:pPr>
        <w:jc w:val="both"/>
        <w:rPr>
          <w:rFonts w:ascii="Arial Narrow" w:hAnsi="Arial Narrow" w:cs="Arial"/>
          <w:b/>
          <w:bCs/>
          <w:lang w:val="sq-AL"/>
        </w:rPr>
      </w:pPr>
      <w:r>
        <w:rPr>
          <w:rFonts w:ascii="Arial Narrow" w:hAnsi="Arial Narrow" w:cs="Arial"/>
          <w:b/>
          <w:bCs/>
          <w:lang w:val="sq-AL"/>
        </w:rPr>
        <w:lastRenderedPageBreak/>
        <w:t>Oferujemy realizację w cenie:</w:t>
      </w:r>
    </w:p>
    <w:p w:rsidR="00CD3620" w:rsidRDefault="00CD3620" w:rsidP="00CD3620">
      <w:pPr>
        <w:spacing w:line="100" w:lineRule="atLeast"/>
        <w:ind w:left="360"/>
        <w:jc w:val="both"/>
        <w:rPr>
          <w:rFonts w:ascii="Arial Narrow" w:hAnsi="Arial Narrow" w:cs="Arial"/>
          <w:b/>
          <w:bCs/>
          <w:lang w:val="sq-AL"/>
        </w:rPr>
      </w:pPr>
    </w:p>
    <w:p w:rsidR="00CD3620" w:rsidRDefault="00CD3620" w:rsidP="00CD3620">
      <w:pPr>
        <w:tabs>
          <w:tab w:val="left" w:pos="720"/>
          <w:tab w:val="left" w:pos="1584"/>
          <w:tab w:val="left" w:pos="2592"/>
          <w:tab w:val="left" w:pos="3312"/>
          <w:tab w:val="left" w:pos="3744"/>
          <w:tab w:val="left" w:pos="4032"/>
          <w:tab w:val="left" w:pos="6560"/>
        </w:tabs>
        <w:spacing w:line="276" w:lineRule="auto"/>
        <w:jc w:val="both"/>
        <w:rPr>
          <w:rFonts w:ascii="Arial Narrow" w:hAnsi="Arial Narrow" w:cs="Arial"/>
          <w:lang w:val="sq-AL"/>
        </w:rPr>
      </w:pPr>
      <w:r>
        <w:rPr>
          <w:rFonts w:ascii="Arial Narrow" w:hAnsi="Arial Narrow" w:cs="Arial"/>
          <w:bCs/>
        </w:rPr>
        <w:t>CENA</w:t>
      </w:r>
      <w:r>
        <w:rPr>
          <w:rFonts w:ascii="Arial Narrow" w:hAnsi="Arial Narrow" w:cs="Arial"/>
          <w:bCs/>
          <w:lang w:val="sq-AL"/>
        </w:rPr>
        <w:t xml:space="preserve"> NETTO</w:t>
      </w:r>
      <w:r>
        <w:rPr>
          <w:rFonts w:ascii="Arial Narrow" w:hAnsi="Arial Narrow" w:cs="Arial"/>
          <w:lang w:val="sq-AL"/>
        </w:rPr>
        <w:t>..........................................PLN</w:t>
      </w:r>
      <w:r>
        <w:rPr>
          <w:rFonts w:ascii="Arial Narrow" w:hAnsi="Arial Narrow" w:cs="Arial"/>
          <w:lang w:val="sq-AL"/>
        </w:rPr>
        <w:tab/>
      </w:r>
    </w:p>
    <w:p w:rsidR="00CD3620" w:rsidRDefault="00CD3620" w:rsidP="00CD3620">
      <w:pPr>
        <w:tabs>
          <w:tab w:val="left" w:pos="720"/>
          <w:tab w:val="left" w:pos="1584"/>
          <w:tab w:val="left" w:pos="2592"/>
          <w:tab w:val="left" w:pos="3312"/>
          <w:tab w:val="left" w:pos="3744"/>
          <w:tab w:val="left" w:pos="4032"/>
          <w:tab w:val="left" w:pos="4896"/>
          <w:tab w:val="decimal" w:pos="5904"/>
          <w:tab w:val="left" w:pos="6768"/>
          <w:tab w:val="left" w:pos="7056"/>
        </w:tabs>
        <w:spacing w:line="276" w:lineRule="auto"/>
        <w:rPr>
          <w:rFonts w:ascii="Arial Narrow" w:hAnsi="Arial Narrow" w:cs="Arial"/>
          <w:lang w:val="sq-AL"/>
        </w:rPr>
      </w:pPr>
      <w:r>
        <w:rPr>
          <w:rFonts w:ascii="Arial Narrow" w:hAnsi="Arial Narrow" w:cs="Arial"/>
          <w:lang w:val="sq-AL"/>
        </w:rPr>
        <w:t>(słownie..................................................................................................................PLN)</w:t>
      </w:r>
    </w:p>
    <w:p w:rsidR="00CD3620" w:rsidRDefault="00CD3620" w:rsidP="00CD3620">
      <w:pPr>
        <w:tabs>
          <w:tab w:val="left" w:pos="720"/>
          <w:tab w:val="left" w:pos="1584"/>
          <w:tab w:val="left" w:pos="2592"/>
          <w:tab w:val="left" w:pos="3312"/>
          <w:tab w:val="left" w:pos="3744"/>
          <w:tab w:val="left" w:pos="4032"/>
          <w:tab w:val="left" w:pos="4896"/>
          <w:tab w:val="decimal" w:pos="5904"/>
          <w:tab w:val="left" w:pos="6768"/>
          <w:tab w:val="left" w:pos="7056"/>
        </w:tabs>
        <w:spacing w:line="276" w:lineRule="auto"/>
        <w:rPr>
          <w:rFonts w:ascii="Arial Narrow" w:hAnsi="Arial Narrow" w:cs="Arial"/>
          <w:lang w:val="sq-AL"/>
        </w:rPr>
      </w:pPr>
      <w:r>
        <w:rPr>
          <w:rFonts w:ascii="Arial Narrow" w:hAnsi="Arial Narrow" w:cs="Arial"/>
          <w:lang w:val="sq-AL"/>
        </w:rPr>
        <w:t>PODATEK VAT .................................................PLN</w:t>
      </w:r>
    </w:p>
    <w:p w:rsidR="00B952EA" w:rsidRDefault="00CD3620" w:rsidP="00B952EA">
      <w:pPr>
        <w:tabs>
          <w:tab w:val="left" w:pos="720"/>
          <w:tab w:val="left" w:pos="1584"/>
          <w:tab w:val="left" w:pos="2592"/>
          <w:tab w:val="left" w:pos="3312"/>
          <w:tab w:val="left" w:pos="3744"/>
          <w:tab w:val="left" w:pos="4032"/>
          <w:tab w:val="left" w:pos="4896"/>
          <w:tab w:val="decimal" w:pos="5904"/>
          <w:tab w:val="left" w:pos="6768"/>
          <w:tab w:val="left" w:pos="7056"/>
        </w:tabs>
        <w:spacing w:line="276" w:lineRule="auto"/>
        <w:rPr>
          <w:rFonts w:ascii="Arial Narrow" w:hAnsi="Arial Narrow" w:cs="Arial"/>
          <w:lang w:val="sq-AL"/>
        </w:rPr>
      </w:pPr>
      <w:r>
        <w:rPr>
          <w:rFonts w:ascii="Arial Narrow" w:hAnsi="Arial Narrow" w:cs="Arial"/>
          <w:bCs/>
          <w:lang w:val="sq-AL"/>
        </w:rPr>
        <w:t xml:space="preserve">CENA </w:t>
      </w:r>
      <w:r>
        <w:rPr>
          <w:rFonts w:ascii="Arial Narrow" w:hAnsi="Arial Narrow" w:cs="Arial"/>
          <w:bCs/>
          <w:caps/>
          <w:lang w:val="sq-AL"/>
        </w:rPr>
        <w:t>brutto</w:t>
      </w:r>
      <w:r>
        <w:rPr>
          <w:rFonts w:ascii="Arial Narrow" w:hAnsi="Arial Narrow" w:cs="Arial"/>
          <w:lang w:val="sq-AL"/>
        </w:rPr>
        <w:t xml:space="preserve"> .............................................................. (słownie........................................................................................</w:t>
      </w:r>
      <w:r w:rsidR="000347A4">
        <w:rPr>
          <w:rFonts w:ascii="Arial Narrow" w:hAnsi="Arial Narrow" w:cs="Arial"/>
          <w:lang w:val="sq-AL"/>
        </w:rPr>
        <w:t xml:space="preserve">..........................PLN) </w:t>
      </w:r>
    </w:p>
    <w:p w:rsidR="000347A4" w:rsidRDefault="000347A4" w:rsidP="00B952EA">
      <w:pPr>
        <w:tabs>
          <w:tab w:val="left" w:pos="720"/>
          <w:tab w:val="left" w:pos="1584"/>
          <w:tab w:val="left" w:pos="2592"/>
          <w:tab w:val="left" w:pos="3312"/>
          <w:tab w:val="left" w:pos="3744"/>
          <w:tab w:val="left" w:pos="4032"/>
          <w:tab w:val="left" w:pos="4896"/>
          <w:tab w:val="decimal" w:pos="5904"/>
          <w:tab w:val="left" w:pos="6768"/>
          <w:tab w:val="left" w:pos="7056"/>
        </w:tabs>
        <w:spacing w:line="276" w:lineRule="auto"/>
        <w:rPr>
          <w:rFonts w:ascii="Arial Narrow" w:hAnsi="Arial Narrow" w:cs="Arial"/>
          <w:lang w:val="sq-AL"/>
        </w:rPr>
      </w:pPr>
    </w:p>
    <w:tbl>
      <w:tblPr>
        <w:tblW w:w="10206" w:type="dxa"/>
        <w:jc w:val="center"/>
        <w:tblLayout w:type="fixed"/>
        <w:tblCellMar>
          <w:left w:w="5" w:type="dxa"/>
          <w:right w:w="5" w:type="dxa"/>
        </w:tblCellMar>
        <w:tblLook w:val="04A0"/>
      </w:tblPr>
      <w:tblGrid>
        <w:gridCol w:w="426"/>
        <w:gridCol w:w="28"/>
        <w:gridCol w:w="4512"/>
        <w:gridCol w:w="1413"/>
        <w:gridCol w:w="3827"/>
      </w:tblGrid>
      <w:tr w:rsidR="00B952EA" w:rsidTr="000347A4">
        <w:trPr>
          <w:trHeight w:val="284"/>
          <w:jc w:val="center"/>
        </w:trPr>
        <w:tc>
          <w:tcPr>
            <w:tcW w:w="4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b/>
                <w:sz w:val="16"/>
                <w:szCs w:val="16"/>
                <w:lang w:val="pl-PL"/>
              </w:rPr>
            </w:pPr>
            <w:r>
              <w:rPr>
                <w:rFonts w:ascii="Arial" w:eastAsia="Tahoma" w:hAnsi="Arial" w:cs="Arial"/>
                <w:b/>
                <w:sz w:val="16"/>
                <w:szCs w:val="16"/>
                <w:lang w:val="pl-PL"/>
              </w:rPr>
              <w:t>Lp.</w:t>
            </w:r>
          </w:p>
        </w:tc>
        <w:tc>
          <w:tcPr>
            <w:tcW w:w="453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b/>
                <w:sz w:val="16"/>
                <w:szCs w:val="16"/>
                <w:lang w:val="pl-PL"/>
              </w:rPr>
            </w:pPr>
            <w:r>
              <w:rPr>
                <w:rFonts w:ascii="Arial" w:eastAsia="Tahoma" w:hAnsi="Arial" w:cs="Arial"/>
                <w:b/>
                <w:sz w:val="16"/>
                <w:szCs w:val="16"/>
                <w:lang w:val="pl-PL"/>
              </w:rPr>
              <w:t>Wymagane parametry minimalne</w:t>
            </w:r>
          </w:p>
          <w:p w:rsidR="00B952EA" w:rsidRDefault="00B952EA" w:rsidP="00B952EA">
            <w:pPr>
              <w:pStyle w:val="Standard"/>
              <w:jc w:val="center"/>
              <w:rPr>
                <w:rFonts w:ascii="Arial" w:eastAsia="Tahoma" w:hAnsi="Arial" w:cs="Arial"/>
                <w:sz w:val="16"/>
                <w:szCs w:val="16"/>
                <w:lang w:val="pl-PL"/>
              </w:rPr>
            </w:pPr>
            <w:r>
              <w:rPr>
                <w:rFonts w:ascii="Arial" w:eastAsia="Tahoma" w:hAnsi="Arial" w:cs="Arial"/>
                <w:sz w:val="16"/>
                <w:szCs w:val="16"/>
                <w:lang w:val="pl-PL"/>
              </w:rPr>
              <w:t>(dotyczy 1 szt. karetki typu C z wyposażeniem, musi spełniać poniższy zestaw wymagań)</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0" w:firstLine="10"/>
              <w:jc w:val="center"/>
              <w:rPr>
                <w:rFonts w:ascii="Arial" w:eastAsia="Tahoma" w:hAnsi="Arial" w:cs="Arial"/>
                <w:b/>
                <w:sz w:val="16"/>
                <w:szCs w:val="16"/>
                <w:lang w:val="pl-PL"/>
              </w:rPr>
            </w:pPr>
            <w:r>
              <w:rPr>
                <w:rFonts w:ascii="Arial" w:eastAsia="Tahoma" w:hAnsi="Arial" w:cs="Arial"/>
                <w:b/>
                <w:sz w:val="16"/>
                <w:szCs w:val="16"/>
                <w:lang w:val="pl-PL"/>
              </w:rPr>
              <w:t>Potwierdzenie spełnienia parametru (tak / nie)</w:t>
            </w:r>
          </w:p>
        </w:tc>
        <w:tc>
          <w:tcPr>
            <w:tcW w:w="38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0" w:firstLine="10"/>
              <w:jc w:val="center"/>
              <w:rPr>
                <w:rFonts w:ascii="Arial" w:eastAsia="Tahoma" w:hAnsi="Arial" w:cs="Arial"/>
                <w:b/>
                <w:sz w:val="16"/>
                <w:szCs w:val="16"/>
                <w:lang w:val="pl-PL"/>
              </w:rPr>
            </w:pPr>
            <w:r>
              <w:rPr>
                <w:rFonts w:ascii="Arial" w:eastAsia="Tahoma" w:hAnsi="Arial" w:cs="Arial"/>
                <w:b/>
                <w:sz w:val="16"/>
                <w:szCs w:val="16"/>
                <w:lang w:val="pl-PL"/>
              </w:rPr>
              <w:t>Oferowana wartość parametru</w:t>
            </w:r>
            <w:r w:rsidR="000347A4">
              <w:rPr>
                <w:rFonts w:ascii="Arial" w:eastAsia="Tahoma" w:hAnsi="Arial" w:cs="Arial"/>
                <w:b/>
                <w:sz w:val="16"/>
                <w:szCs w:val="16"/>
                <w:lang w:val="pl-PL"/>
              </w:rPr>
              <w:t>*</w:t>
            </w:r>
          </w:p>
        </w:tc>
      </w:tr>
      <w:tr w:rsidR="000347A4" w:rsidTr="000347A4">
        <w:trPr>
          <w:trHeight w:val="284"/>
          <w:jc w:val="center"/>
        </w:trPr>
        <w:tc>
          <w:tcPr>
            <w:tcW w:w="4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347A4" w:rsidRDefault="000347A4" w:rsidP="00B952EA">
            <w:pPr>
              <w:pStyle w:val="Standard"/>
              <w:jc w:val="center"/>
              <w:rPr>
                <w:rFonts w:ascii="Arial" w:eastAsia="Tahoma" w:hAnsi="Arial" w:cs="Arial"/>
                <w:b/>
                <w:sz w:val="16"/>
                <w:szCs w:val="16"/>
                <w:lang w:val="pl-PL"/>
              </w:rPr>
            </w:pPr>
            <w:r>
              <w:rPr>
                <w:rFonts w:ascii="Arial" w:eastAsia="Tahoma" w:hAnsi="Arial" w:cs="Arial"/>
                <w:b/>
                <w:sz w:val="16"/>
                <w:szCs w:val="16"/>
                <w:lang w:val="pl-PL"/>
              </w:rPr>
              <w:t>1</w:t>
            </w:r>
          </w:p>
        </w:tc>
        <w:tc>
          <w:tcPr>
            <w:tcW w:w="453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347A4" w:rsidRDefault="000347A4" w:rsidP="00B952EA">
            <w:pPr>
              <w:pStyle w:val="Standard"/>
              <w:jc w:val="center"/>
              <w:rPr>
                <w:rFonts w:ascii="Arial" w:eastAsia="Tahoma" w:hAnsi="Arial" w:cs="Arial"/>
                <w:b/>
                <w:sz w:val="16"/>
                <w:szCs w:val="16"/>
                <w:lang w:val="pl-PL"/>
              </w:rPr>
            </w:pPr>
            <w:r>
              <w:rPr>
                <w:rFonts w:ascii="Arial" w:eastAsia="Tahoma" w:hAnsi="Arial" w:cs="Arial"/>
                <w:b/>
                <w:sz w:val="16"/>
                <w:szCs w:val="16"/>
                <w:lang w:val="pl-PL"/>
              </w:rPr>
              <w:t>2</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347A4" w:rsidRDefault="000347A4" w:rsidP="00B952EA">
            <w:pPr>
              <w:pStyle w:val="Standard"/>
              <w:ind w:left="-10" w:firstLine="10"/>
              <w:jc w:val="center"/>
              <w:rPr>
                <w:rFonts w:ascii="Arial" w:eastAsia="Tahoma" w:hAnsi="Arial" w:cs="Arial"/>
                <w:b/>
                <w:sz w:val="16"/>
                <w:szCs w:val="16"/>
                <w:lang w:val="pl-PL"/>
              </w:rPr>
            </w:pPr>
            <w:r>
              <w:rPr>
                <w:rFonts w:ascii="Arial" w:eastAsia="Tahoma" w:hAnsi="Arial" w:cs="Arial"/>
                <w:b/>
                <w:sz w:val="16"/>
                <w:szCs w:val="16"/>
                <w:lang w:val="pl-PL"/>
              </w:rPr>
              <w:t>3</w:t>
            </w:r>
          </w:p>
        </w:tc>
        <w:tc>
          <w:tcPr>
            <w:tcW w:w="38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347A4" w:rsidRDefault="000347A4" w:rsidP="00B952EA">
            <w:pPr>
              <w:pStyle w:val="Standard"/>
              <w:ind w:left="-10" w:firstLine="10"/>
              <w:jc w:val="center"/>
              <w:rPr>
                <w:rFonts w:ascii="Arial" w:eastAsia="Tahoma" w:hAnsi="Arial" w:cs="Arial"/>
                <w:b/>
                <w:sz w:val="16"/>
                <w:szCs w:val="16"/>
                <w:lang w:val="pl-PL"/>
              </w:rPr>
            </w:pPr>
            <w:r>
              <w:rPr>
                <w:rFonts w:ascii="Arial" w:eastAsia="Tahoma" w:hAnsi="Arial" w:cs="Arial"/>
                <w:b/>
                <w:sz w:val="16"/>
                <w:szCs w:val="16"/>
                <w:lang w:val="pl-PL"/>
              </w:rPr>
              <w:t>4</w:t>
            </w:r>
          </w:p>
        </w:tc>
      </w:tr>
      <w:tr w:rsidR="00B952EA" w:rsidRPr="004B6F95" w:rsidTr="00B952EA">
        <w:trPr>
          <w:trHeight w:val="57"/>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FFFF99"/>
          </w:tcPr>
          <w:p w:rsidR="00B952EA" w:rsidRDefault="00B952EA" w:rsidP="00B952EA">
            <w:pPr>
              <w:pStyle w:val="Tekstcofnity"/>
              <w:tabs>
                <w:tab w:val="left" w:pos="360"/>
              </w:tabs>
              <w:spacing w:line="240" w:lineRule="auto"/>
              <w:ind w:left="360" w:right="78" w:hanging="360"/>
              <w:jc w:val="center"/>
              <w:rPr>
                <w:rFonts w:ascii="Arial" w:hAnsi="Arial" w:cs="Arial"/>
                <w:b/>
                <w:smallCaps/>
                <w:sz w:val="18"/>
                <w:szCs w:val="18"/>
                <w:lang w:val="pl-PL"/>
              </w:rPr>
            </w:pPr>
            <w:r>
              <w:rPr>
                <w:rFonts w:ascii="Arial" w:hAnsi="Arial" w:cs="Arial"/>
                <w:b/>
                <w:smallCaps/>
                <w:sz w:val="18"/>
                <w:szCs w:val="18"/>
                <w:lang w:val="pl-PL"/>
              </w:rPr>
              <w:t>Wymogi co do przedmiotu zamówienia w zakresie pojazdu bazowego</w:t>
            </w:r>
          </w:p>
        </w:tc>
      </w:tr>
      <w:tr w:rsidR="00B952EA" w:rsidTr="00B952EA">
        <w:trPr>
          <w:trHeight w:val="290"/>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I. NADWOZIE</w:t>
            </w: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1.</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Typu „furgon”, do 3,5 t dopuszczalnej masy całkowitej.</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2.</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Nadwozie samonośne, elementy metalowe ocynkowane,  z izolacją termiczną i akustyczną, lakier w kolorze żółtym (zgodnie z normą PN-EN 1789 lub równoważną).</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rPr>
                <w:rFonts w:ascii="Arial" w:eastAsia="Tahoma" w:hAnsi="Arial" w:cs="Arial"/>
                <w:sz w:val="18"/>
                <w:szCs w:val="18"/>
                <w:lang w:val="pl-PL"/>
              </w:rPr>
            </w:pPr>
          </w:p>
        </w:tc>
      </w:tr>
      <w:tr w:rsidR="00B952EA" w:rsidTr="00B952EA">
        <w:trPr>
          <w:trHeight w:val="653"/>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3.</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Kabina kierowcy wyposażona w dwa pojedyncze fotele: pasażera i kierowcy, fotele z możliwością regulacji pochylenia oparć, przesuwu wzdłużnego oraz z podłokietnikami</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4.</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Drzwi tylne przeszklone dwuskrzydłowe, otwierane na boki do kąta min. 260 º z systemem blokowania przy otwieraniu oraz kieszeniami z siatki</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0347A4">
        <w:trPr>
          <w:trHeight w:val="760"/>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5.</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lang w:val="pl-PL"/>
              </w:rPr>
            </w:pPr>
            <w:r>
              <w:rPr>
                <w:rFonts w:ascii="Arial" w:eastAsia="Tahoma" w:hAnsi="Arial" w:cs="Arial"/>
                <w:sz w:val="18"/>
                <w:szCs w:val="18"/>
                <w:lang w:val="pl-PL"/>
              </w:rPr>
              <w:t>Drzwi boczne prawe przesuwane do tyłu przeszklone, z odsuwaną szybą, wyjście ze stopniem stałym wewnętrznym</w:t>
            </w:r>
            <w:r>
              <w:rPr>
                <w:rFonts w:ascii="Arial" w:hAnsi="Arial" w:cs="Arial"/>
                <w:sz w:val="18"/>
                <w:szCs w:val="18"/>
                <w:lang w:val="pl-PL"/>
              </w:rPr>
              <w:t>.</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6.</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Drzwi boczne lewe przesuwane do tyłu, bez szyby.</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7.</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Kolor nadwozia: żółty - zgodnie z normą PN-EN 1789 lub równoważną i aktualnym Rozporządzeniem Ministra Zdrowia w sprawie oznaczenia systemu Państwowe Ratownictwo Medyczne oraz wymagań               w zakresie umundurowania członków zespołów ratownictwa medycznego</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lang w:val="pl-PL"/>
              </w:rPr>
            </w:pPr>
            <w:r>
              <w:rPr>
                <w:rFonts w:ascii="Arial" w:eastAsia="Arial" w:hAnsi="Arial" w:cs="Arial"/>
                <w:b/>
                <w:sz w:val="18"/>
                <w:szCs w:val="18"/>
                <w:lang w:val="pl-PL"/>
              </w:rPr>
              <w:t xml:space="preserve"> </w:t>
            </w:r>
            <w:r>
              <w:rPr>
                <w:rFonts w:ascii="Arial" w:eastAsia="Tahoma" w:hAnsi="Arial" w:cs="Arial"/>
                <w:b/>
                <w:sz w:val="18"/>
                <w:szCs w:val="18"/>
                <w:lang w:val="pl-PL"/>
              </w:rPr>
              <w:t>8.</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Centralny zamek wszystkich drzwi oraz schowka zewnętrznego, sterowany pilotem.</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9.</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Stopień wejściowy tylny antypoślizgowy, stanowiący jednocześnie funkcję zderzaka</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ind w:left="142"/>
              <w:jc w:val="center"/>
              <w:rPr>
                <w:rFonts w:ascii="Arial" w:eastAsia="Tahoma" w:hAnsi="Arial" w:cs="Arial"/>
                <w:b/>
                <w:sz w:val="18"/>
                <w:szCs w:val="18"/>
                <w:lang w:val="pl-PL"/>
              </w:rPr>
            </w:pPr>
            <w:r>
              <w:rPr>
                <w:rFonts w:ascii="Arial" w:eastAsia="Tahoma" w:hAnsi="Arial" w:cs="Arial"/>
                <w:b/>
                <w:sz w:val="18"/>
                <w:szCs w:val="18"/>
                <w:lang w:val="pl-PL"/>
              </w:rPr>
              <w:t>II. SILNIK</w:t>
            </w: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1.</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Z zapłonem samoczynnym, turbodoładowany, z urządzeniem do podgrzewania silnika, ułatwiającym rozruch silnika w warunkach zimowych</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2.</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 xml:space="preserve">Moc silnika minimum 160 KM oraz moment obrotowy zapewniające minimum 360 </w:t>
            </w:r>
            <w:proofErr w:type="spellStart"/>
            <w:r>
              <w:rPr>
                <w:rFonts w:ascii="Arial" w:eastAsia="Tahoma" w:hAnsi="Arial" w:cs="Arial"/>
                <w:sz w:val="18"/>
                <w:szCs w:val="18"/>
                <w:lang w:val="pl-PL"/>
              </w:rPr>
              <w:t>Nm</w:t>
            </w:r>
            <w:proofErr w:type="spellEnd"/>
            <w:r>
              <w:rPr>
                <w:rFonts w:ascii="Arial" w:eastAsia="Tahoma" w:hAnsi="Arial" w:cs="Arial"/>
                <w:sz w:val="18"/>
                <w:szCs w:val="18"/>
                <w:lang w:val="pl-PL"/>
              </w:rPr>
              <w:t xml:space="preserve"> .</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p w:rsidR="00B952EA" w:rsidRDefault="00B952EA" w:rsidP="00B952EA">
            <w:pPr>
              <w:pStyle w:val="Standard"/>
              <w:ind w:left="142"/>
              <w:jc w:val="center"/>
              <w:rPr>
                <w:rFonts w:ascii="Arial" w:eastAsia="Tahoma" w:hAnsi="Arial" w:cs="Arial"/>
                <w:sz w:val="16"/>
                <w:szCs w:val="16"/>
                <w:lang w:val="pl-PL"/>
              </w:rPr>
            </w:pPr>
            <w:r>
              <w:rPr>
                <w:rFonts w:ascii="Arial" w:eastAsia="Tahoma" w:hAnsi="Arial" w:cs="Arial"/>
                <w:sz w:val="16"/>
                <w:szCs w:val="16"/>
                <w:lang w:val="pl-PL"/>
              </w:rPr>
              <w:t>(parametr punktowany)</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ind w:left="142"/>
              <w:jc w:val="center"/>
              <w:rPr>
                <w:rFonts w:ascii="Arial" w:eastAsia="Tahoma" w:hAnsi="Arial" w:cs="Arial"/>
                <w:b/>
                <w:sz w:val="18"/>
                <w:szCs w:val="18"/>
                <w:lang w:val="pl-PL"/>
              </w:rPr>
            </w:pPr>
            <w:r>
              <w:rPr>
                <w:rFonts w:ascii="Arial" w:eastAsia="Tahoma" w:hAnsi="Arial" w:cs="Arial"/>
                <w:b/>
                <w:sz w:val="18"/>
                <w:szCs w:val="18"/>
                <w:lang w:val="pl-PL"/>
              </w:rPr>
              <w:t>III.</w:t>
            </w:r>
            <w:r w:rsidR="002374F4">
              <w:rPr>
                <w:rFonts w:ascii="Arial" w:eastAsia="Tahoma" w:hAnsi="Arial" w:cs="Arial"/>
                <w:b/>
                <w:sz w:val="18"/>
                <w:szCs w:val="18"/>
                <w:lang w:val="pl-PL"/>
              </w:rPr>
              <w:t xml:space="preserve"> </w:t>
            </w:r>
            <w:r>
              <w:rPr>
                <w:rFonts w:ascii="Arial" w:eastAsia="Tahoma" w:hAnsi="Arial" w:cs="Arial"/>
                <w:b/>
                <w:sz w:val="18"/>
                <w:szCs w:val="18"/>
                <w:lang w:val="pl-PL"/>
              </w:rPr>
              <w:t>ZESPÓŁ PRZENIESIENIA NAPĘDU</w:t>
            </w: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1.</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Skrzynia biegów manualna o min. 6 biegach do przodu i biegu wstecznym lub skrzynia biegów automatyczna o min. 6 biegach do przodu i biegu wstecznym</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p w:rsidR="00B952EA" w:rsidRDefault="00B952EA" w:rsidP="00B952EA">
            <w:pPr>
              <w:pStyle w:val="Standard"/>
              <w:ind w:left="142"/>
              <w:jc w:val="center"/>
              <w:rPr>
                <w:rFonts w:ascii="Arial" w:eastAsia="Tahoma" w:hAnsi="Arial" w:cs="Arial"/>
                <w:sz w:val="16"/>
                <w:szCs w:val="16"/>
                <w:lang w:val="pl-PL"/>
              </w:rPr>
            </w:pPr>
            <w:r>
              <w:rPr>
                <w:rFonts w:ascii="Arial" w:eastAsia="Tahoma" w:hAnsi="Arial" w:cs="Arial"/>
                <w:sz w:val="16"/>
                <w:szCs w:val="16"/>
                <w:lang w:val="pl-PL"/>
              </w:rPr>
              <w:t>(parametr punktowany)</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b/>
                <w:sz w:val="18"/>
                <w:szCs w:val="18"/>
                <w:lang w:val="pl-PL"/>
              </w:rPr>
            </w:pPr>
          </w:p>
        </w:tc>
      </w:tr>
      <w:tr w:rsidR="00B952EA" w:rsidTr="00B952EA">
        <w:trPr>
          <w:trHeight w:val="326"/>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2.</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Napęd na co najmniej jedną oś (przednią lub tylną – podać)</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0347A4">
        <w:trPr>
          <w:trHeight w:val="533"/>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3.</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Elektroniczny system stabilizacji toru jazdy typu: ESP lub równoważny</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0347A4">
        <w:trPr>
          <w:trHeight w:val="555"/>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4.</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System zapobiegający poślizgowi kół osi napędzanej podczas ruszania typu: ASR lub równoważny</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ind w:left="142"/>
              <w:jc w:val="center"/>
              <w:rPr>
                <w:rFonts w:ascii="Arial" w:eastAsia="Tahoma" w:hAnsi="Arial" w:cs="Arial"/>
                <w:b/>
                <w:sz w:val="18"/>
                <w:szCs w:val="18"/>
                <w:lang w:val="pl-PL"/>
              </w:rPr>
            </w:pPr>
            <w:r>
              <w:rPr>
                <w:rFonts w:ascii="Arial" w:eastAsia="Tahoma" w:hAnsi="Arial" w:cs="Arial"/>
                <w:b/>
                <w:sz w:val="18"/>
                <w:szCs w:val="18"/>
                <w:lang w:val="pl-PL"/>
              </w:rPr>
              <w:lastRenderedPageBreak/>
              <w:t>IV.</w:t>
            </w:r>
            <w:r w:rsidR="002374F4">
              <w:rPr>
                <w:rFonts w:ascii="Arial" w:eastAsia="Tahoma" w:hAnsi="Arial" w:cs="Arial"/>
                <w:b/>
                <w:sz w:val="18"/>
                <w:szCs w:val="18"/>
                <w:lang w:val="pl-PL"/>
              </w:rPr>
              <w:t xml:space="preserve"> </w:t>
            </w:r>
            <w:r>
              <w:rPr>
                <w:rFonts w:ascii="Arial" w:eastAsia="Tahoma" w:hAnsi="Arial" w:cs="Arial"/>
                <w:b/>
                <w:sz w:val="18"/>
                <w:szCs w:val="18"/>
                <w:lang w:val="pl-PL"/>
              </w:rPr>
              <w:t>ZAWIESZENIE</w:t>
            </w: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1.</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lang w:val="pl-PL"/>
              </w:rPr>
            </w:pPr>
            <w:r>
              <w:rPr>
                <w:rFonts w:ascii="Arial" w:hAnsi="Arial" w:cs="Arial"/>
                <w:sz w:val="18"/>
                <w:szCs w:val="18"/>
                <w:lang w:val="pl-PL"/>
              </w:rPr>
              <w:t>Zawieszenie wzmocnione (wzmocnione amortyzatory, stabilizatory osi przedniej i tylnej,  resory)</w:t>
            </w:r>
            <w:r>
              <w:rPr>
                <w:rFonts w:ascii="Arial" w:eastAsia="Tahoma" w:hAnsi="Arial" w:cs="Arial"/>
                <w:sz w:val="18"/>
                <w:szCs w:val="18"/>
                <w:lang w:val="pl-PL"/>
              </w:rPr>
              <w:t xml:space="preserve"> gwarantujące dobrą przyczepność kół do nawierzchni, stabilność i manewrowość w trudnym terenie, umożliwiające komfortowy przewóz pacjentów</w:t>
            </w:r>
          </w:p>
          <w:p w:rsidR="00B952EA" w:rsidRDefault="00B952EA" w:rsidP="00B952EA">
            <w:pPr>
              <w:pStyle w:val="Standard"/>
              <w:ind w:left="142"/>
              <w:rPr>
                <w:lang w:val="pl-PL"/>
              </w:rPr>
            </w:pP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b/>
                <w:sz w:val="18"/>
                <w:szCs w:val="18"/>
                <w:lang w:val="pl-PL"/>
              </w:rPr>
            </w:pPr>
          </w:p>
        </w:tc>
      </w:tr>
      <w:tr w:rsidR="00B952EA" w:rsidTr="00B952EA">
        <w:trPr>
          <w:trHeight w:val="284"/>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ind w:left="142"/>
              <w:jc w:val="center"/>
              <w:rPr>
                <w:rFonts w:ascii="Arial" w:eastAsia="Tahoma" w:hAnsi="Arial" w:cs="Arial"/>
                <w:b/>
                <w:sz w:val="18"/>
                <w:szCs w:val="18"/>
                <w:lang w:val="pl-PL"/>
              </w:rPr>
            </w:pPr>
            <w:r>
              <w:rPr>
                <w:rFonts w:ascii="Arial" w:eastAsia="Tahoma" w:hAnsi="Arial" w:cs="Arial"/>
                <w:b/>
                <w:sz w:val="18"/>
                <w:szCs w:val="18"/>
                <w:lang w:val="pl-PL"/>
              </w:rPr>
              <w:t>V. UKŁAD HAMULCOWY</w:t>
            </w: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1.</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System zapobiegający blokadzie kół podczas hamowania  typu ABS lub równoważny.</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2.</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System wspomagania nagłego hamowania.</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3.</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Hamulce tarczowe na obu osiach (przód i tył)</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4.</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Asystent ruszania tj. system zapobiegający staczaniu się przy ruszaniu „pod górę”.</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ind w:left="142"/>
              <w:jc w:val="center"/>
              <w:rPr>
                <w:rFonts w:ascii="Arial" w:eastAsia="Tahoma" w:hAnsi="Arial" w:cs="Arial"/>
                <w:b/>
                <w:sz w:val="18"/>
                <w:szCs w:val="18"/>
                <w:lang w:val="pl-PL"/>
              </w:rPr>
            </w:pPr>
            <w:r>
              <w:rPr>
                <w:rFonts w:ascii="Arial" w:eastAsia="Tahoma" w:hAnsi="Arial" w:cs="Arial"/>
                <w:b/>
                <w:sz w:val="18"/>
                <w:szCs w:val="18"/>
                <w:lang w:val="pl-PL"/>
              </w:rPr>
              <w:t>VI. UKŁAD KIEROWNICZY</w:t>
            </w: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1.</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Ze wspomaganiem.</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2.</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Regulowana kolumna kierownicy.</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p w:rsidR="00B952EA" w:rsidRDefault="00B952EA" w:rsidP="00B952EA">
            <w:pPr>
              <w:pStyle w:val="Standard"/>
              <w:ind w:left="142"/>
              <w:jc w:val="center"/>
              <w:rPr>
                <w:rFonts w:ascii="Arial" w:eastAsia="Tahoma" w:hAnsi="Arial" w:cs="Arial"/>
                <w:sz w:val="16"/>
                <w:szCs w:val="16"/>
                <w:lang w:val="pl-PL"/>
              </w:rPr>
            </w:pPr>
            <w:r>
              <w:rPr>
                <w:rFonts w:ascii="Arial" w:eastAsia="Tahoma" w:hAnsi="Arial" w:cs="Arial"/>
                <w:sz w:val="16"/>
                <w:szCs w:val="16"/>
                <w:lang w:val="pl-PL"/>
              </w:rPr>
              <w:t>(parametr punktowany)</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b/>
                <w:sz w:val="18"/>
                <w:szCs w:val="18"/>
                <w:lang w:val="pl-PL"/>
              </w:rPr>
            </w:pPr>
          </w:p>
        </w:tc>
      </w:tr>
      <w:tr w:rsidR="00B952EA" w:rsidTr="00B952EA">
        <w:trPr>
          <w:trHeight w:val="284"/>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ind w:left="142"/>
              <w:jc w:val="center"/>
              <w:rPr>
                <w:rFonts w:ascii="Arial" w:eastAsia="Tahoma" w:hAnsi="Arial" w:cs="Arial"/>
                <w:b/>
                <w:sz w:val="18"/>
                <w:szCs w:val="18"/>
                <w:lang w:val="pl-PL"/>
              </w:rPr>
            </w:pPr>
            <w:r>
              <w:rPr>
                <w:rFonts w:ascii="Arial" w:eastAsia="Tahoma" w:hAnsi="Arial" w:cs="Arial"/>
                <w:b/>
                <w:sz w:val="18"/>
                <w:szCs w:val="18"/>
                <w:lang w:val="pl-PL"/>
              </w:rPr>
              <w:t>VII. INSTALACJA ELEKTRYCZNA</w:t>
            </w: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1.</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Zespół dwóch fabrycznych akumulatorów (montowanych przez producenta pojazdu bazowego), każdy o pojemności min. 80 Ah do zasilania wszystkich odbiorników prądu – jeden do rozruchu silnika, drugi do zasilania przedziału pacjenta – doładowywane zarówno z alternatora w czasie pracy silnika, jak i z prostownika na postoju po podłączeniu zasilania do sieci 230V</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2.</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Fabrycznie wzmocniony alternator o mocy minimum 1600 W</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b/>
                <w:sz w:val="18"/>
                <w:szCs w:val="18"/>
                <w:lang w:val="pl-PL"/>
              </w:rPr>
            </w:pPr>
          </w:p>
        </w:tc>
      </w:tr>
      <w:tr w:rsidR="00B952EA" w:rsidTr="00B952EA">
        <w:trPr>
          <w:trHeight w:val="284"/>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VIII.  WYPOSAŻENIE  POJAZDU</w:t>
            </w: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1.</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862"/>
                <w:tab w:val="left" w:pos="1506"/>
              </w:tabs>
              <w:ind w:left="142"/>
              <w:rPr>
                <w:rFonts w:ascii="Arial" w:eastAsia="Tahoma" w:hAnsi="Arial" w:cs="Arial"/>
                <w:sz w:val="18"/>
                <w:szCs w:val="18"/>
                <w:lang w:val="pl-PL"/>
              </w:rPr>
            </w:pPr>
            <w:r>
              <w:rPr>
                <w:rFonts w:ascii="Arial" w:eastAsia="Tahoma" w:hAnsi="Arial" w:cs="Arial"/>
                <w:sz w:val="18"/>
                <w:szCs w:val="18"/>
                <w:lang w:val="pl-PL"/>
              </w:rPr>
              <w:t>Wszystkie miejsca siedzące zaopatrzone w bezwładnościowe pasy bezpieczeństwa oraz zagłówki.</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2.</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Zbiornik paliwa o pojemności min. 70 L.</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3.</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862"/>
                <w:tab w:val="left" w:pos="1506"/>
              </w:tabs>
              <w:ind w:left="142"/>
              <w:rPr>
                <w:rFonts w:ascii="Arial" w:eastAsia="Tahoma" w:hAnsi="Arial" w:cs="Arial"/>
                <w:sz w:val="18"/>
                <w:szCs w:val="18"/>
                <w:lang w:val="pl-PL"/>
              </w:rPr>
            </w:pPr>
            <w:r>
              <w:rPr>
                <w:rFonts w:ascii="Arial" w:eastAsia="Tahoma" w:hAnsi="Arial" w:cs="Arial"/>
                <w:sz w:val="18"/>
                <w:szCs w:val="18"/>
                <w:lang w:val="pl-PL"/>
              </w:rPr>
              <w:t>Poduszki powietrzne: kierowcy i pasażera (czołowe i boczne).</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4.</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Elektryczne otwierane szyby w drzwiach przednich.</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5.</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Wentylacja i klimatyzacja kabiny kierowcy</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b/>
                <w:sz w:val="18"/>
                <w:szCs w:val="18"/>
                <w:lang w:val="pl-PL"/>
              </w:rPr>
            </w:pPr>
          </w:p>
        </w:tc>
      </w:tr>
      <w:tr w:rsidR="00B952EA" w:rsidTr="000347A4">
        <w:trPr>
          <w:trHeight w:val="552"/>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6.</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Lusterka  zewnętrzne, regulowane i podgrzewane elektrycznie</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eastAsia="Tahoma" w:hAnsi="Arial" w:cs="Arial"/>
                <w:sz w:val="18"/>
                <w:szCs w:val="18"/>
                <w:lang w:val="pl-PL"/>
              </w:rPr>
            </w:pPr>
          </w:p>
        </w:tc>
      </w:tr>
      <w:tr w:rsidR="00B952EA" w:rsidTr="000347A4">
        <w:trPr>
          <w:trHeight w:val="415"/>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7.</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Lusterko wewnętrzne.</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eastAsia="Tahoma" w:hAnsi="Arial" w:cs="Arial"/>
                <w:sz w:val="18"/>
                <w:szCs w:val="18"/>
                <w:lang w:val="pl-PL"/>
              </w:rPr>
            </w:pPr>
          </w:p>
        </w:tc>
      </w:tr>
      <w:tr w:rsidR="00B952EA" w:rsidTr="000347A4">
        <w:trPr>
          <w:trHeight w:val="420"/>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8.</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Reflektory przeciwmgłowe halogenowe przednie.</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eastAsia="Tahoma" w:hAnsi="Arial" w:cs="Arial"/>
                <w:sz w:val="18"/>
                <w:szCs w:val="18"/>
                <w:lang w:val="pl-PL"/>
              </w:rPr>
            </w:pPr>
          </w:p>
        </w:tc>
      </w:tr>
      <w:tr w:rsidR="00B952EA" w:rsidTr="000347A4">
        <w:trPr>
          <w:trHeight w:val="538"/>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9.</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Sygnalizacja dźwiękowa lub optyczna w kabinie kierowcy o niedomknięciu którychkolwiek drzwi</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eastAsia="Tahoma" w:hAnsi="Arial" w:cs="Arial"/>
                <w:sz w:val="18"/>
                <w:szCs w:val="18"/>
                <w:lang w:val="pl-PL"/>
              </w:rPr>
            </w:pPr>
          </w:p>
        </w:tc>
      </w:tr>
      <w:tr w:rsidR="00B952EA" w:rsidTr="000347A4">
        <w:trPr>
          <w:trHeight w:val="401"/>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10.</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Trójkąt, gaśnica, apteczka, podnośnik.</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11.</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Dywaniki gumowe dla kierowcy i pasażera w kabinie kierowcy zapobiegające zbieraniu się wody z podłoża</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12.</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Koło zapasowe, zestaw narzędzi do wymiany koła lub alternatywnie: wyposażenie pojazdu w zestaw naprawczy zamiast w koło zapasowe pod warunkiem, że koło zapasowe wraz z narzędziami będzie dostarczone luzem</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eastAsia="Tahoma" w:hAnsi="Arial" w:cs="Arial"/>
                <w:sz w:val="18"/>
                <w:szCs w:val="18"/>
                <w:lang w:val="pl-PL"/>
              </w:rPr>
            </w:pPr>
          </w:p>
        </w:tc>
      </w:tr>
      <w:tr w:rsidR="00B952EA" w:rsidTr="00B952EA">
        <w:trPr>
          <w:trHeight w:val="284"/>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13.</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Komplet opon całorocznych lub pojazd wyposażony fabrycznie w opony letnie + dodatkowy zestaw opon zimowych dostarczony luzem ( 4 szt.)</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eastAsia="Tahoma" w:hAnsi="Arial" w:cs="Arial"/>
                <w:sz w:val="18"/>
                <w:szCs w:val="18"/>
                <w:lang w:val="pl-PL"/>
              </w:rPr>
            </w:pPr>
          </w:p>
        </w:tc>
      </w:tr>
      <w:tr w:rsidR="00B952EA" w:rsidTr="000347A4">
        <w:trPr>
          <w:trHeight w:val="408"/>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eastAsia="Tahoma" w:hAnsi="Arial" w:cs="Arial"/>
                <w:b/>
                <w:sz w:val="18"/>
                <w:szCs w:val="18"/>
                <w:lang w:val="pl-PL"/>
              </w:rPr>
            </w:pPr>
            <w:r>
              <w:rPr>
                <w:rFonts w:ascii="Arial" w:eastAsia="Tahoma" w:hAnsi="Arial" w:cs="Arial"/>
                <w:b/>
                <w:sz w:val="18"/>
                <w:szCs w:val="18"/>
                <w:lang w:val="pl-PL"/>
              </w:rPr>
              <w:t>14.</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eastAsia="Tahoma" w:hAnsi="Arial" w:cs="Arial"/>
                <w:sz w:val="18"/>
                <w:szCs w:val="18"/>
                <w:lang w:val="pl-PL"/>
              </w:rPr>
            </w:pPr>
            <w:r>
              <w:rPr>
                <w:rFonts w:ascii="Arial" w:eastAsia="Tahoma" w:hAnsi="Arial" w:cs="Arial"/>
                <w:sz w:val="18"/>
                <w:szCs w:val="18"/>
                <w:lang w:val="pl-PL"/>
              </w:rPr>
              <w:t>Przednie czujniki parkowania oraz kamera cofania</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eastAsia="Tahoma" w:hAnsi="Arial" w:cs="Arial"/>
                <w:sz w:val="18"/>
                <w:szCs w:val="18"/>
                <w:lang w:val="pl-PL"/>
              </w:rPr>
            </w:pPr>
          </w:p>
        </w:tc>
      </w:tr>
      <w:tr w:rsidR="00B952EA" w:rsidRPr="004B6F95" w:rsidTr="00B952EA">
        <w:trPr>
          <w:trHeight w:val="57"/>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FFFF99"/>
          </w:tcPr>
          <w:p w:rsidR="00B952EA" w:rsidRDefault="00B952EA" w:rsidP="00B952EA">
            <w:pPr>
              <w:pStyle w:val="Tekstcofnity"/>
              <w:tabs>
                <w:tab w:val="left" w:pos="360"/>
              </w:tabs>
              <w:spacing w:line="240" w:lineRule="auto"/>
              <w:ind w:left="360" w:right="78" w:hanging="360"/>
              <w:jc w:val="center"/>
              <w:rPr>
                <w:rFonts w:ascii="Arial" w:hAnsi="Arial" w:cs="Arial"/>
                <w:b/>
                <w:smallCaps/>
                <w:sz w:val="18"/>
                <w:szCs w:val="18"/>
                <w:lang w:val="pl-PL"/>
              </w:rPr>
            </w:pPr>
            <w:r>
              <w:rPr>
                <w:rFonts w:ascii="Arial" w:hAnsi="Arial" w:cs="Arial"/>
                <w:b/>
                <w:smallCaps/>
                <w:sz w:val="18"/>
                <w:szCs w:val="18"/>
                <w:lang w:val="pl-PL"/>
              </w:rPr>
              <w:lastRenderedPageBreak/>
              <w:t>Wymogi co do przedmiotu zamówienia w zakresie adaptacji na karetkę sanitarną (zabudowa)</w:t>
            </w:r>
          </w:p>
        </w:tc>
      </w:tr>
      <w:tr w:rsidR="00B952EA" w:rsidTr="00B952EA">
        <w:trPr>
          <w:trHeight w:val="57"/>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jc w:val="center"/>
              <w:rPr>
                <w:rFonts w:ascii="Arial" w:hAnsi="Arial" w:cs="Arial"/>
                <w:b/>
                <w:sz w:val="18"/>
                <w:szCs w:val="18"/>
                <w:lang w:val="pl-PL"/>
              </w:rPr>
            </w:pPr>
            <w:r>
              <w:rPr>
                <w:rFonts w:ascii="Arial" w:hAnsi="Arial" w:cs="Arial"/>
                <w:b/>
                <w:sz w:val="18"/>
                <w:szCs w:val="18"/>
                <w:lang w:val="pl-PL"/>
              </w:rPr>
              <w:t>I. NADWOZIE</w:t>
            </w: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b/>
                <w:sz w:val="18"/>
                <w:szCs w:val="18"/>
                <w:lang w:val="pl-PL"/>
              </w:rPr>
            </w:pPr>
            <w:r>
              <w:rPr>
                <w:rFonts w:ascii="Arial" w:hAnsi="Arial" w:cs="Arial"/>
                <w:b/>
                <w:sz w:val="18"/>
                <w:szCs w:val="18"/>
                <w:lang w:val="pl-PL"/>
              </w:rPr>
              <w:t>1.</w:t>
            </w:r>
          </w:p>
          <w:p w:rsidR="00B952EA" w:rsidRDefault="00B952EA" w:rsidP="00B952EA">
            <w:pPr>
              <w:pStyle w:val="Standard"/>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Tekstcofnity"/>
              <w:spacing w:line="240" w:lineRule="auto"/>
              <w:ind w:left="142" w:right="130"/>
              <w:rPr>
                <w:rFonts w:ascii="Arial" w:hAnsi="Arial" w:cs="Arial"/>
                <w:sz w:val="18"/>
                <w:szCs w:val="18"/>
                <w:lang w:val="pl-PL"/>
              </w:rPr>
            </w:pPr>
            <w:r>
              <w:rPr>
                <w:rFonts w:ascii="Arial" w:hAnsi="Arial" w:cs="Arial"/>
                <w:sz w:val="18"/>
                <w:szCs w:val="18"/>
                <w:lang w:val="pl-PL"/>
              </w:rPr>
              <w:t>Minimalne wymiary wewnętrzne przedziału medycznego w cm po wykonaniu adaptacji (długość x szerokość x wysokość) 320 x 170 x 185</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jc w:val="center"/>
              <w:rPr>
                <w:rFonts w:ascii="Arial" w:hAnsi="Arial" w:cs="Arial"/>
                <w:b/>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3"/>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547"/>
              </w:tabs>
              <w:ind w:left="142" w:right="130"/>
              <w:rPr>
                <w:rFonts w:ascii="Arial" w:hAnsi="Arial" w:cs="Arial"/>
                <w:sz w:val="18"/>
                <w:szCs w:val="18"/>
                <w:lang w:val="pl-PL"/>
              </w:rPr>
            </w:pPr>
            <w:r>
              <w:rPr>
                <w:rFonts w:ascii="Arial" w:hAnsi="Arial" w:cs="Arial"/>
                <w:sz w:val="18"/>
                <w:szCs w:val="18"/>
                <w:lang w:val="pl-PL"/>
              </w:rPr>
              <w:t>Drzwi  tylne wyposażone w światła awaryjne, włączające się automatycznie przy otwarciu drzwi.</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4"/>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547"/>
              </w:tabs>
              <w:ind w:left="142" w:right="130"/>
              <w:rPr>
                <w:rFonts w:ascii="Arial" w:hAnsi="Arial" w:cs="Arial"/>
                <w:sz w:val="18"/>
                <w:szCs w:val="18"/>
                <w:lang w:val="pl-PL"/>
              </w:rPr>
            </w:pPr>
            <w:r>
              <w:rPr>
                <w:rFonts w:ascii="Arial" w:hAnsi="Arial" w:cs="Arial"/>
                <w:sz w:val="18"/>
                <w:szCs w:val="18"/>
                <w:lang w:val="pl-PL"/>
              </w:rPr>
              <w:t>Ściany boczne/podłoga przedziału medycznego mają być przystosowane do zamocowania foteli oraz innego wyposażenia.</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4"/>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547"/>
              </w:tabs>
              <w:ind w:left="142" w:right="130"/>
              <w:rPr>
                <w:rFonts w:ascii="Arial" w:hAnsi="Arial" w:cs="Arial"/>
                <w:sz w:val="18"/>
                <w:szCs w:val="18"/>
                <w:lang w:val="pl-PL"/>
              </w:rPr>
            </w:pPr>
            <w:r>
              <w:rPr>
                <w:rFonts w:ascii="Arial" w:hAnsi="Arial" w:cs="Arial"/>
                <w:sz w:val="18"/>
                <w:szCs w:val="18"/>
                <w:lang w:val="pl-PL"/>
              </w:rPr>
              <w:t>Schowek oddzielony od przedziału medycznego i dostępny z zewnątrz pojazdu, z miejscem mocowania min. 2 szt. butli tlenowych 10l, krzesełka kardiologicznego, noszy podbierakowych, materaca próżniowego oraz deski ortopedycznej dla dorosłych.</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4"/>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547"/>
              </w:tabs>
              <w:ind w:left="142" w:right="130"/>
              <w:rPr>
                <w:rFonts w:ascii="Arial" w:hAnsi="Arial" w:cs="Arial"/>
                <w:sz w:val="18"/>
                <w:szCs w:val="18"/>
                <w:lang w:val="pl-PL"/>
              </w:rPr>
            </w:pPr>
            <w:r>
              <w:rPr>
                <w:rFonts w:ascii="Arial" w:hAnsi="Arial" w:cs="Arial"/>
                <w:sz w:val="18"/>
                <w:szCs w:val="18"/>
                <w:lang w:val="pl-PL"/>
              </w:rPr>
              <w:t>Zapewniony z zewnątrz (poprzez drzwi przesuwne) dostęp do plecaka / torby medycznej umieszczonej                      w przedziale medycznym (tzw. podwójny dostęp do plecaka/torby – z przedziału medycznego i z zewnątrz pojazdu)</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4"/>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547"/>
              </w:tabs>
              <w:ind w:left="142" w:right="130"/>
              <w:rPr>
                <w:rFonts w:ascii="Arial" w:hAnsi="Arial" w:cs="Arial"/>
                <w:sz w:val="18"/>
                <w:szCs w:val="18"/>
                <w:lang w:val="pl-PL"/>
              </w:rPr>
            </w:pPr>
            <w:r>
              <w:rPr>
                <w:rFonts w:ascii="Arial" w:hAnsi="Arial" w:cs="Arial"/>
                <w:sz w:val="18"/>
                <w:szCs w:val="18"/>
                <w:lang w:val="pl-PL"/>
              </w:rPr>
              <w:t>Okna zmatowione do 2/3 wysokości lub zaklejone folią matową</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4"/>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547"/>
              </w:tabs>
              <w:ind w:left="142" w:right="130"/>
              <w:rPr>
                <w:rFonts w:ascii="Arial" w:hAnsi="Arial" w:cs="Arial"/>
                <w:sz w:val="18"/>
                <w:szCs w:val="18"/>
                <w:lang w:val="pl-PL"/>
              </w:rPr>
            </w:pPr>
            <w:r>
              <w:rPr>
                <w:rFonts w:ascii="Arial" w:hAnsi="Arial" w:cs="Arial"/>
                <w:sz w:val="18"/>
                <w:szCs w:val="18"/>
                <w:lang w:val="pl-PL"/>
              </w:rPr>
              <w:t>Miejsce wraz z mocowaniem min. 2 kasków ochronnych</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ind w:left="142"/>
              <w:jc w:val="center"/>
              <w:rPr>
                <w:rFonts w:ascii="Arial" w:hAnsi="Arial" w:cs="Arial"/>
                <w:b/>
                <w:sz w:val="18"/>
                <w:szCs w:val="18"/>
                <w:lang w:val="pl-PL"/>
              </w:rPr>
            </w:pPr>
            <w:r>
              <w:rPr>
                <w:rFonts w:ascii="Arial" w:hAnsi="Arial" w:cs="Arial"/>
                <w:b/>
                <w:sz w:val="18"/>
                <w:szCs w:val="18"/>
                <w:lang w:val="pl-PL"/>
              </w:rPr>
              <w:t>II. OGRZEWANIE, WENTYLACJA, KLIMATYZACJA</w:t>
            </w: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5"/>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5599"/>
              </w:tabs>
              <w:ind w:left="142" w:right="130"/>
              <w:rPr>
                <w:rFonts w:ascii="Arial" w:hAnsi="Arial" w:cs="Arial"/>
                <w:sz w:val="18"/>
                <w:szCs w:val="18"/>
                <w:lang w:val="pl-PL"/>
              </w:rPr>
            </w:pPr>
            <w:r>
              <w:rPr>
                <w:rFonts w:ascii="Arial" w:hAnsi="Arial" w:cs="Arial"/>
                <w:sz w:val="18"/>
                <w:szCs w:val="18"/>
                <w:lang w:val="pl-PL"/>
              </w:rPr>
              <w:t>Nagrzewnica w przedziale medycznym wykorzystująca ciecz chłodzącą silnik do ogrzewanie przedziału medycznego; ogrzewanie przedziału medycznego możliwe przy włączonym  silniku pojazdu</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6"/>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5599"/>
              </w:tabs>
              <w:ind w:left="142" w:right="130"/>
              <w:rPr>
                <w:rFonts w:ascii="Arial" w:hAnsi="Arial" w:cs="Arial"/>
                <w:sz w:val="18"/>
                <w:szCs w:val="18"/>
                <w:lang w:val="pl-PL"/>
              </w:rPr>
            </w:pPr>
            <w:r>
              <w:rPr>
                <w:rFonts w:ascii="Arial" w:hAnsi="Arial" w:cs="Arial"/>
                <w:sz w:val="18"/>
                <w:szCs w:val="18"/>
                <w:lang w:val="pl-PL"/>
              </w:rPr>
              <w:t>Ogrzewanie postojowe – grzejnik elektryczny z możliwością ustawienia temperatury termostatem i zabezpieczeniem o mocy min. 1.8 kW zasilany z sieci 230 V.</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b/>
                <w:sz w:val="18"/>
                <w:szCs w:val="18"/>
                <w:lang w:val="pl-PL"/>
              </w:rPr>
            </w:pPr>
            <w:r>
              <w:rPr>
                <w:rFonts w:ascii="Arial" w:hAnsi="Arial" w:cs="Arial"/>
                <w:b/>
                <w:sz w:val="18"/>
                <w:szCs w:val="18"/>
                <w:lang w:val="pl-PL"/>
              </w:rPr>
              <w:t>3.</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5599"/>
              </w:tabs>
              <w:ind w:left="142" w:right="130"/>
              <w:rPr>
                <w:rFonts w:ascii="Arial" w:hAnsi="Arial" w:cs="Arial"/>
                <w:sz w:val="18"/>
                <w:szCs w:val="18"/>
                <w:lang w:val="pl-PL"/>
              </w:rPr>
            </w:pPr>
            <w:r>
              <w:rPr>
                <w:rFonts w:ascii="Arial" w:hAnsi="Arial" w:cs="Arial"/>
                <w:sz w:val="18"/>
                <w:szCs w:val="18"/>
                <w:lang w:val="pl-PL"/>
              </w:rPr>
              <w:t>Wentylacja mechaniczna, nawiewno – wywiewna, zapewniająca prawidłową wentylację przedziału medycznego i zapewniająca wymianę powietrza min 20 razy na godzinę w czasie postoju oraz klimatyzacja z niezależną regulacją nawiewu dla kabiny kierowcy i przedziału medycznego. Zamawiający dopuszcza by fabryczna klimatyzacja kabiny kierowcy pojazdu bazowego była rozbudowana na przedział medyczny na etapie adaptacji na karetkę.</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tabs>
                <w:tab w:val="left" w:pos="-5599"/>
              </w:tabs>
              <w:ind w:left="142" w:right="130"/>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5599"/>
              </w:tabs>
              <w:ind w:left="142" w:right="130"/>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7"/>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5599"/>
              </w:tabs>
              <w:ind w:left="142" w:right="130"/>
              <w:rPr>
                <w:lang w:val="pl-PL"/>
              </w:rPr>
            </w:pPr>
            <w:r>
              <w:rPr>
                <w:rFonts w:ascii="Arial" w:hAnsi="Arial" w:cs="Arial"/>
                <w:sz w:val="18"/>
                <w:szCs w:val="18"/>
                <w:lang w:val="pl-PL"/>
              </w:rPr>
              <w:t>Niezależne od pracy silnika i układu chłodzenia silnika  dodatkowe ogrzewanie przedziału medycznego, z możliwością ustawienia temperatury i termostatem. Ogrzewanie przedziału medycznego z możliwością ustawienia temperatury  termostatem takie, aby przy temperaturach zewnętrznych – 10</w:t>
            </w:r>
            <w:r>
              <w:rPr>
                <w:rFonts w:ascii="Arial" w:hAnsi="Arial" w:cs="Arial"/>
                <w:sz w:val="18"/>
                <w:szCs w:val="18"/>
                <w:vertAlign w:val="superscript"/>
                <w:lang w:val="pl-PL"/>
              </w:rPr>
              <w:t xml:space="preserve">0 </w:t>
            </w:r>
            <w:r>
              <w:rPr>
                <w:rFonts w:ascii="Arial" w:hAnsi="Arial" w:cs="Arial"/>
                <w:sz w:val="18"/>
                <w:szCs w:val="18"/>
                <w:lang w:val="pl-PL"/>
              </w:rPr>
              <w:t>C i niższych, ogrzanie wnętrza do temperatury co najmniej + 5</w:t>
            </w:r>
            <w:r>
              <w:rPr>
                <w:rFonts w:ascii="Arial" w:hAnsi="Arial" w:cs="Arial"/>
                <w:sz w:val="18"/>
                <w:szCs w:val="18"/>
                <w:vertAlign w:val="superscript"/>
                <w:lang w:val="pl-PL"/>
              </w:rPr>
              <w:t xml:space="preserve">0 </w:t>
            </w:r>
            <w:r>
              <w:rPr>
                <w:rFonts w:ascii="Arial" w:hAnsi="Arial" w:cs="Arial"/>
                <w:sz w:val="18"/>
                <w:szCs w:val="18"/>
                <w:lang w:val="pl-PL"/>
              </w:rPr>
              <w:t>C nie powinno trwać dłużej niż 15 minut. Po upływie 30 minut w przedziale pacjenta temperatura powinna wynosić co najmniej 22ºC.</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ind w:left="142"/>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jc w:val="center"/>
              <w:rPr>
                <w:rFonts w:ascii="Arial" w:hAnsi="Arial" w:cs="Arial"/>
                <w:sz w:val="18"/>
                <w:szCs w:val="18"/>
                <w:lang w:val="pl-PL"/>
              </w:rPr>
            </w:pPr>
          </w:p>
        </w:tc>
      </w:tr>
      <w:tr w:rsidR="00B952EA" w:rsidTr="00B952EA">
        <w:trPr>
          <w:trHeight w:val="57"/>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ind w:left="142"/>
              <w:jc w:val="center"/>
              <w:rPr>
                <w:rFonts w:ascii="Arial" w:hAnsi="Arial" w:cs="Arial"/>
                <w:b/>
                <w:sz w:val="18"/>
                <w:szCs w:val="18"/>
                <w:lang w:val="pl-PL"/>
              </w:rPr>
            </w:pPr>
            <w:r>
              <w:rPr>
                <w:rFonts w:ascii="Arial" w:hAnsi="Arial" w:cs="Arial"/>
                <w:b/>
                <w:sz w:val="18"/>
                <w:szCs w:val="18"/>
                <w:lang w:val="pl-PL"/>
              </w:rPr>
              <w:t>III. INSTALACJA ELEKTRYCZNA</w:t>
            </w: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8"/>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tekstcofnity0"/>
              <w:spacing w:line="240" w:lineRule="auto"/>
              <w:ind w:left="71" w:right="130"/>
              <w:jc w:val="both"/>
              <w:rPr>
                <w:rFonts w:ascii="Arial" w:hAnsi="Arial" w:cs="Arial"/>
                <w:bCs/>
                <w:sz w:val="18"/>
                <w:szCs w:val="18"/>
                <w:lang w:val="pl-PL"/>
              </w:rPr>
            </w:pPr>
            <w:r>
              <w:rPr>
                <w:rFonts w:ascii="Arial" w:hAnsi="Arial" w:cs="Arial"/>
                <w:bCs/>
                <w:sz w:val="18"/>
                <w:szCs w:val="18"/>
                <w:lang w:val="pl-PL"/>
              </w:rPr>
              <w:t>Instalacja dla napięcia 230V w kompletacji:</w:t>
            </w:r>
          </w:p>
          <w:p w:rsidR="00B952EA" w:rsidRDefault="00B952EA" w:rsidP="00B952EA">
            <w:pPr>
              <w:pStyle w:val="tekstcofnity0"/>
              <w:spacing w:line="240" w:lineRule="auto"/>
              <w:ind w:left="0" w:right="130" w:firstLine="142"/>
              <w:jc w:val="both"/>
              <w:rPr>
                <w:rFonts w:ascii="Arial" w:hAnsi="Arial" w:cs="Arial"/>
                <w:bCs/>
                <w:sz w:val="18"/>
                <w:szCs w:val="18"/>
                <w:lang w:val="pl-PL"/>
              </w:rPr>
            </w:pPr>
            <w:r>
              <w:rPr>
                <w:rFonts w:ascii="Arial" w:hAnsi="Arial" w:cs="Arial"/>
                <w:bCs/>
                <w:sz w:val="18"/>
                <w:szCs w:val="18"/>
                <w:lang w:val="pl-PL"/>
              </w:rPr>
              <w:t>1. zasilanie zewnętrzne 230V z zabezpieczeniem</w:t>
            </w:r>
          </w:p>
          <w:p w:rsidR="00B952EA" w:rsidRDefault="002374F4" w:rsidP="002374F4">
            <w:pPr>
              <w:pStyle w:val="tekstcofnity0"/>
              <w:spacing w:line="240" w:lineRule="auto"/>
              <w:ind w:left="0" w:right="130" w:firstLine="142"/>
              <w:jc w:val="both"/>
              <w:rPr>
                <w:rFonts w:ascii="Arial" w:hAnsi="Arial" w:cs="Arial"/>
                <w:bCs/>
                <w:sz w:val="18"/>
                <w:szCs w:val="18"/>
                <w:lang w:val="pl-PL"/>
              </w:rPr>
            </w:pPr>
            <w:r>
              <w:rPr>
                <w:rFonts w:ascii="Arial" w:hAnsi="Arial" w:cs="Arial"/>
                <w:bCs/>
                <w:sz w:val="18"/>
                <w:szCs w:val="18"/>
                <w:lang w:val="pl-PL"/>
              </w:rPr>
              <w:t xml:space="preserve">  wyłącznikiem przeciwporażeniowym oraz zabezpieczeniem przed </w:t>
            </w:r>
            <w:r w:rsidR="00B952EA">
              <w:rPr>
                <w:rFonts w:ascii="Arial" w:hAnsi="Arial" w:cs="Arial"/>
                <w:bCs/>
                <w:sz w:val="18"/>
                <w:szCs w:val="18"/>
                <w:lang w:val="pl-PL"/>
              </w:rPr>
              <w:t>uruchomieniem sil</w:t>
            </w:r>
            <w:r>
              <w:rPr>
                <w:rFonts w:ascii="Arial" w:hAnsi="Arial" w:cs="Arial"/>
                <w:bCs/>
                <w:sz w:val="18"/>
                <w:szCs w:val="18"/>
                <w:lang w:val="pl-PL"/>
              </w:rPr>
              <w:t xml:space="preserve">nika przy podłączonym zasilaniu </w:t>
            </w:r>
            <w:r w:rsidR="00B952EA">
              <w:rPr>
                <w:rFonts w:ascii="Arial" w:hAnsi="Arial" w:cs="Arial"/>
                <w:bCs/>
                <w:sz w:val="18"/>
                <w:szCs w:val="18"/>
                <w:lang w:val="pl-PL"/>
              </w:rPr>
              <w:t>230V</w:t>
            </w:r>
          </w:p>
          <w:p w:rsidR="00B952EA" w:rsidRDefault="00B952EA" w:rsidP="00B952EA">
            <w:pPr>
              <w:pStyle w:val="Standard"/>
              <w:numPr>
                <w:ilvl w:val="0"/>
                <w:numId w:val="9"/>
              </w:numPr>
              <w:ind w:left="0" w:right="130" w:hanging="218"/>
              <w:jc w:val="both"/>
              <w:rPr>
                <w:rFonts w:ascii="Arial" w:hAnsi="Arial" w:cs="Arial"/>
                <w:bCs/>
                <w:sz w:val="18"/>
                <w:szCs w:val="18"/>
                <w:lang w:val="pl-PL"/>
              </w:rPr>
            </w:pPr>
            <w:r>
              <w:rPr>
                <w:rFonts w:ascii="Arial" w:hAnsi="Arial" w:cs="Arial"/>
                <w:bCs/>
                <w:sz w:val="18"/>
                <w:szCs w:val="18"/>
                <w:lang w:val="pl-PL"/>
              </w:rPr>
              <w:t>minimum trzy gniazda poboru prądu w przedziale medycznym zasilane z gniazda umieszczonego na zewnątrz (na pojeździe ma być zamontowana wizualna sygnalizacja informująca o podłączeniu karetki do sieci 230V),</w:t>
            </w:r>
          </w:p>
          <w:p w:rsidR="00B952EA" w:rsidRDefault="00B952EA" w:rsidP="00B952EA">
            <w:pPr>
              <w:pStyle w:val="Standard"/>
              <w:numPr>
                <w:ilvl w:val="0"/>
                <w:numId w:val="9"/>
              </w:numPr>
              <w:ind w:left="0" w:right="130" w:hanging="289"/>
              <w:jc w:val="both"/>
              <w:rPr>
                <w:rFonts w:ascii="Arial" w:hAnsi="Arial" w:cs="Arial"/>
                <w:bCs/>
                <w:sz w:val="18"/>
                <w:szCs w:val="18"/>
                <w:lang w:val="pl-PL"/>
              </w:rPr>
            </w:pPr>
            <w:r>
              <w:rPr>
                <w:rFonts w:ascii="Arial" w:hAnsi="Arial" w:cs="Arial"/>
                <w:bCs/>
                <w:sz w:val="18"/>
                <w:szCs w:val="18"/>
                <w:lang w:val="pl-PL"/>
              </w:rPr>
              <w:t>kabel zasilający o długości min. 10 m,</w:t>
            </w:r>
          </w:p>
          <w:p w:rsidR="00B952EA" w:rsidRDefault="00B952EA" w:rsidP="00B952EA">
            <w:pPr>
              <w:pStyle w:val="Standard"/>
              <w:numPr>
                <w:ilvl w:val="0"/>
                <w:numId w:val="9"/>
              </w:numPr>
              <w:ind w:left="0" w:right="130" w:hanging="289"/>
              <w:jc w:val="both"/>
              <w:rPr>
                <w:rFonts w:ascii="Arial" w:hAnsi="Arial" w:cs="Arial"/>
                <w:bCs/>
                <w:sz w:val="18"/>
                <w:szCs w:val="18"/>
                <w:lang w:val="pl-PL"/>
              </w:rPr>
            </w:pPr>
            <w:r>
              <w:rPr>
                <w:rFonts w:ascii="Arial" w:hAnsi="Arial" w:cs="Arial"/>
                <w:bCs/>
                <w:sz w:val="18"/>
                <w:szCs w:val="18"/>
                <w:lang w:val="pl-PL"/>
              </w:rPr>
              <w:lastRenderedPageBreak/>
              <w:t>automatyczna ładowarka służąca do ładowania  dwóch fabrycznych akumulatorów działający przy podłączonej instalacji 230V,</w:t>
            </w:r>
          </w:p>
          <w:p w:rsidR="00B952EA" w:rsidRDefault="00B952EA" w:rsidP="00B952EA">
            <w:pPr>
              <w:pStyle w:val="Standard"/>
              <w:numPr>
                <w:ilvl w:val="0"/>
                <w:numId w:val="9"/>
              </w:numPr>
              <w:ind w:left="0" w:right="130" w:hanging="289"/>
              <w:jc w:val="both"/>
              <w:rPr>
                <w:rFonts w:ascii="Arial" w:hAnsi="Arial" w:cs="Arial"/>
                <w:bCs/>
                <w:sz w:val="18"/>
                <w:szCs w:val="18"/>
                <w:lang w:val="pl-PL"/>
              </w:rPr>
            </w:pPr>
            <w:r>
              <w:rPr>
                <w:rFonts w:ascii="Arial" w:hAnsi="Arial" w:cs="Arial"/>
                <w:bCs/>
                <w:sz w:val="18"/>
                <w:szCs w:val="18"/>
                <w:lang w:val="pl-PL"/>
              </w:rPr>
              <w:t>grzałka silnika zasilana napięciem 230V.</w:t>
            </w:r>
          </w:p>
          <w:p w:rsidR="00B952EA" w:rsidRDefault="00B952EA" w:rsidP="00B952EA">
            <w:pPr>
              <w:pStyle w:val="Standard"/>
              <w:numPr>
                <w:ilvl w:val="0"/>
                <w:numId w:val="9"/>
              </w:numPr>
              <w:ind w:left="0" w:right="130" w:hanging="289"/>
              <w:jc w:val="both"/>
              <w:rPr>
                <w:rFonts w:ascii="Arial" w:hAnsi="Arial" w:cs="Arial"/>
                <w:bCs/>
                <w:sz w:val="18"/>
                <w:szCs w:val="18"/>
                <w:lang w:val="pl-PL"/>
              </w:rPr>
            </w:pPr>
            <w:r>
              <w:rPr>
                <w:rFonts w:ascii="Arial" w:hAnsi="Arial" w:cs="Arial"/>
                <w:bCs/>
                <w:sz w:val="18"/>
                <w:szCs w:val="18"/>
                <w:lang w:val="pl-PL"/>
              </w:rPr>
              <w:t>inwertor prądu stałego 12V na zmienny 230V o mocy min. 1000W (prąd w „sinusie”), w trakcie jazdy pojazdu w gniazdach 230V ma być dostępne napięcie do obsługi sprzętu medycznego wymagającego zasilania 230V, z możliwością wyłączania napięcia (wyłącznik inwertora)</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lastRenderedPageBreak/>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bCs/>
                <w:sz w:val="18"/>
                <w:szCs w:val="18"/>
                <w:lang w:val="pl-PL"/>
              </w:rPr>
            </w:pPr>
          </w:p>
        </w:tc>
      </w:tr>
      <w:tr w:rsidR="00B952EA" w:rsidTr="002374F4">
        <w:trPr>
          <w:trHeight w:val="2878"/>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hAnsi="Arial" w:cs="Arial"/>
                <w:b/>
                <w:sz w:val="18"/>
                <w:szCs w:val="18"/>
                <w:lang w:val="pl-PL"/>
              </w:rPr>
            </w:pPr>
            <w:r>
              <w:rPr>
                <w:rFonts w:ascii="Arial" w:hAnsi="Arial" w:cs="Arial"/>
                <w:b/>
                <w:sz w:val="18"/>
                <w:szCs w:val="18"/>
                <w:lang w:val="pl-PL"/>
              </w:rPr>
              <w:lastRenderedPageBreak/>
              <w:t>2.</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71" w:right="130"/>
              <w:rPr>
                <w:lang w:val="pl-PL"/>
              </w:rPr>
            </w:pPr>
            <w:r>
              <w:rPr>
                <w:rFonts w:ascii="Arial" w:eastAsia="Arial" w:hAnsi="Arial" w:cs="Arial"/>
                <w:bCs/>
                <w:sz w:val="18"/>
                <w:szCs w:val="18"/>
                <w:lang w:val="pl-PL"/>
              </w:rPr>
              <w:t xml:space="preserve"> </w:t>
            </w:r>
            <w:r>
              <w:rPr>
                <w:rFonts w:ascii="Arial" w:hAnsi="Arial" w:cs="Arial"/>
                <w:bCs/>
                <w:sz w:val="18"/>
                <w:szCs w:val="18"/>
                <w:lang w:val="pl-PL"/>
              </w:rPr>
              <w:t>1. Instalacja dla napięcia 12V  przedziału</w:t>
            </w:r>
          </w:p>
          <w:p w:rsidR="00B952EA" w:rsidRDefault="00B952EA" w:rsidP="00B952EA">
            <w:pPr>
              <w:pStyle w:val="Standard"/>
              <w:ind w:left="71" w:right="130"/>
              <w:rPr>
                <w:lang w:val="pl-PL"/>
              </w:rPr>
            </w:pPr>
            <w:r>
              <w:rPr>
                <w:rFonts w:ascii="Arial" w:eastAsia="Arial" w:hAnsi="Arial" w:cs="Arial"/>
                <w:bCs/>
                <w:sz w:val="18"/>
                <w:szCs w:val="18"/>
                <w:lang w:val="pl-PL"/>
              </w:rPr>
              <w:t xml:space="preserve">    </w:t>
            </w:r>
            <w:r>
              <w:rPr>
                <w:rFonts w:ascii="Arial" w:hAnsi="Arial" w:cs="Arial"/>
                <w:bCs/>
                <w:sz w:val="18"/>
                <w:szCs w:val="18"/>
                <w:lang w:val="pl-PL"/>
              </w:rPr>
              <w:t xml:space="preserve">medycznego  powinna posiadać co najmniej 4 gniazda 12V (w tym jedno 20A) </w:t>
            </w:r>
            <w:r>
              <w:rPr>
                <w:rFonts w:ascii="Arial" w:hAnsi="Arial" w:cs="Arial"/>
                <w:bCs/>
                <w:sz w:val="18"/>
                <w:szCs w:val="18"/>
                <w:lang w:val="pl-PL"/>
              </w:rPr>
              <w:br/>
              <w:t xml:space="preserve">    zabezpieczonych przed zabrudzeniem / zalaniem</w:t>
            </w:r>
          </w:p>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2. Oświetlenie przedziału medycznego:</w:t>
            </w:r>
          </w:p>
          <w:p w:rsidR="00B952EA" w:rsidRDefault="00B952EA" w:rsidP="00B952EA">
            <w:pPr>
              <w:pStyle w:val="Standard"/>
              <w:ind w:left="142"/>
              <w:rPr>
                <w:lang w:val="pl-PL"/>
              </w:rPr>
            </w:pPr>
            <w:r>
              <w:rPr>
                <w:rFonts w:ascii="Arial" w:hAnsi="Arial" w:cs="Arial"/>
                <w:sz w:val="18"/>
                <w:szCs w:val="18"/>
                <w:lang w:val="pl-PL"/>
              </w:rPr>
              <w:t xml:space="preserve">- </w:t>
            </w:r>
            <w:r>
              <w:rPr>
                <w:rFonts w:ascii="Arial" w:hAnsi="Arial" w:cs="Arial"/>
                <w:sz w:val="18"/>
                <w:szCs w:val="18"/>
                <w:lang w:val="pl-PL" w:eastAsia="pl-PL"/>
              </w:rPr>
              <w:t>światło rozproszone realizowane przez lampy typu LED umieszczone w górnej części przedziału medycznego zapewniające spełnienie wymogu oświetlenia obszaru pacjenta min. 300lx, a obszar otaczający min. 50lx;</w:t>
            </w:r>
          </w:p>
          <w:p w:rsidR="00B952EA" w:rsidRDefault="00B952EA" w:rsidP="00B952EA">
            <w:pPr>
              <w:pStyle w:val="Standard"/>
              <w:tabs>
                <w:tab w:val="left" w:pos="-5316"/>
              </w:tabs>
              <w:ind w:left="142" w:right="130"/>
              <w:rPr>
                <w:rFonts w:ascii="Arial" w:hAnsi="Arial" w:cs="Arial"/>
                <w:sz w:val="18"/>
                <w:szCs w:val="18"/>
                <w:lang w:val="pl-PL" w:eastAsia="pl-PL"/>
              </w:rPr>
            </w:pPr>
            <w:r>
              <w:rPr>
                <w:rFonts w:ascii="Arial" w:hAnsi="Arial" w:cs="Arial"/>
                <w:sz w:val="18"/>
                <w:szCs w:val="18"/>
                <w:lang w:val="pl-PL" w:eastAsia="pl-PL"/>
              </w:rPr>
              <w:t>- minimum 3 punkty ze światłem skupionym, dwa nad noszami oraz jedno nad blatem roboczym</w:t>
            </w:r>
          </w:p>
          <w:p w:rsidR="00B952EA" w:rsidRDefault="00B952EA" w:rsidP="00B952EA">
            <w:pPr>
              <w:pStyle w:val="Standard"/>
              <w:tabs>
                <w:tab w:val="left" w:pos="-5316"/>
              </w:tabs>
              <w:ind w:left="142" w:right="130"/>
              <w:rPr>
                <w:rFonts w:ascii="Arial" w:hAnsi="Arial" w:cs="Arial"/>
                <w:sz w:val="18"/>
                <w:szCs w:val="18"/>
                <w:lang w:val="pl-PL" w:eastAsia="pl-PL"/>
              </w:rPr>
            </w:pPr>
            <w:r>
              <w:rPr>
                <w:rFonts w:ascii="Arial" w:hAnsi="Arial" w:cs="Arial"/>
                <w:sz w:val="18"/>
                <w:szCs w:val="18"/>
                <w:lang w:val="pl-PL" w:eastAsia="pl-PL"/>
              </w:rPr>
              <w:t>- oświetlenie nocne</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bCs/>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hAnsi="Arial" w:cs="Arial"/>
                <w:b/>
                <w:sz w:val="18"/>
                <w:szCs w:val="18"/>
                <w:lang w:val="pl-PL"/>
              </w:rPr>
            </w:pPr>
            <w:r>
              <w:rPr>
                <w:rFonts w:ascii="Arial" w:hAnsi="Arial" w:cs="Arial"/>
                <w:b/>
                <w:sz w:val="18"/>
                <w:szCs w:val="18"/>
                <w:lang w:val="pl-PL"/>
              </w:rPr>
              <w:t>3.</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Przedział medyczny ma być wyposażony w</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zamontowany na ścianie panel sterujący:</w:t>
            </w:r>
          </w:p>
          <w:p w:rsidR="00B952EA" w:rsidRDefault="00B952EA" w:rsidP="00B952EA">
            <w:pPr>
              <w:pStyle w:val="Standard"/>
              <w:numPr>
                <w:ilvl w:val="0"/>
                <w:numId w:val="10"/>
              </w:numPr>
              <w:tabs>
                <w:tab w:val="left" w:pos="852"/>
              </w:tabs>
              <w:ind w:left="426" w:hanging="284"/>
              <w:rPr>
                <w:rFonts w:ascii="Arial" w:hAnsi="Arial" w:cs="Arial"/>
                <w:sz w:val="18"/>
                <w:szCs w:val="18"/>
                <w:lang w:val="pl-PL"/>
              </w:rPr>
            </w:pPr>
            <w:r>
              <w:rPr>
                <w:rFonts w:ascii="Arial" w:hAnsi="Arial" w:cs="Arial"/>
                <w:sz w:val="18"/>
                <w:szCs w:val="18"/>
                <w:lang w:val="pl-PL"/>
              </w:rPr>
              <w:t>informujący o temperaturze w przedziale medycznym oraz na zewnątrz pojazdu</w:t>
            </w:r>
          </w:p>
          <w:p w:rsidR="00B952EA" w:rsidRDefault="00B952EA" w:rsidP="00B952EA">
            <w:pPr>
              <w:pStyle w:val="Standard"/>
              <w:numPr>
                <w:ilvl w:val="0"/>
                <w:numId w:val="11"/>
              </w:numPr>
              <w:tabs>
                <w:tab w:val="left" w:pos="852"/>
              </w:tabs>
              <w:ind w:left="426" w:hanging="284"/>
              <w:rPr>
                <w:rFonts w:ascii="Arial" w:hAnsi="Arial" w:cs="Arial"/>
                <w:sz w:val="18"/>
                <w:szCs w:val="18"/>
                <w:lang w:val="pl-PL"/>
              </w:rPr>
            </w:pPr>
            <w:r>
              <w:rPr>
                <w:rFonts w:ascii="Arial" w:hAnsi="Arial" w:cs="Arial"/>
                <w:sz w:val="18"/>
                <w:szCs w:val="18"/>
                <w:lang w:val="pl-PL"/>
              </w:rPr>
              <w:t>z funkcją zegara (aktualny czas) i kalendarza (dzień, data)</w:t>
            </w:r>
          </w:p>
          <w:p w:rsidR="00B952EA" w:rsidRDefault="00B952EA" w:rsidP="00B952EA">
            <w:pPr>
              <w:pStyle w:val="Standard"/>
              <w:numPr>
                <w:ilvl w:val="0"/>
                <w:numId w:val="11"/>
              </w:numPr>
              <w:tabs>
                <w:tab w:val="left" w:pos="852"/>
              </w:tabs>
              <w:ind w:left="426" w:hanging="284"/>
              <w:rPr>
                <w:rFonts w:ascii="Arial" w:hAnsi="Arial" w:cs="Arial"/>
                <w:sz w:val="18"/>
                <w:szCs w:val="18"/>
                <w:lang w:val="pl-PL"/>
              </w:rPr>
            </w:pPr>
            <w:r>
              <w:rPr>
                <w:rFonts w:ascii="Arial" w:hAnsi="Arial" w:cs="Arial"/>
                <w:sz w:val="18"/>
                <w:szCs w:val="18"/>
                <w:lang w:val="pl-PL"/>
              </w:rPr>
              <w:t xml:space="preserve">informujący o temperaturze wewnątrz </w:t>
            </w:r>
            <w:proofErr w:type="spellStart"/>
            <w:r>
              <w:rPr>
                <w:rFonts w:ascii="Arial" w:hAnsi="Arial" w:cs="Arial"/>
                <w:sz w:val="18"/>
                <w:szCs w:val="18"/>
                <w:lang w:val="pl-PL"/>
              </w:rPr>
              <w:t>termoboxu</w:t>
            </w:r>
            <w:proofErr w:type="spellEnd"/>
          </w:p>
          <w:p w:rsidR="00B952EA" w:rsidRDefault="00B952EA" w:rsidP="00B952EA">
            <w:pPr>
              <w:pStyle w:val="Standard"/>
              <w:numPr>
                <w:ilvl w:val="0"/>
                <w:numId w:val="11"/>
              </w:numPr>
              <w:tabs>
                <w:tab w:val="left" w:pos="852"/>
              </w:tabs>
              <w:ind w:left="426" w:hanging="284"/>
              <w:rPr>
                <w:rFonts w:ascii="Arial" w:hAnsi="Arial" w:cs="Arial"/>
                <w:sz w:val="18"/>
                <w:szCs w:val="18"/>
                <w:lang w:val="pl-PL"/>
              </w:rPr>
            </w:pPr>
            <w:r>
              <w:rPr>
                <w:rFonts w:ascii="Arial" w:hAnsi="Arial" w:cs="Arial"/>
                <w:sz w:val="18"/>
                <w:szCs w:val="18"/>
                <w:lang w:val="pl-PL"/>
              </w:rPr>
              <w:t>sterujący oświetleniem przedziału medycznego</w:t>
            </w:r>
          </w:p>
          <w:p w:rsidR="00B952EA" w:rsidRDefault="00B952EA" w:rsidP="00B952EA">
            <w:pPr>
              <w:pStyle w:val="Standard"/>
              <w:numPr>
                <w:ilvl w:val="0"/>
                <w:numId w:val="11"/>
              </w:numPr>
              <w:tabs>
                <w:tab w:val="left" w:pos="852"/>
              </w:tabs>
              <w:ind w:left="426" w:hanging="284"/>
              <w:rPr>
                <w:rFonts w:ascii="Arial" w:hAnsi="Arial" w:cs="Arial"/>
                <w:sz w:val="18"/>
                <w:szCs w:val="18"/>
                <w:lang w:val="pl-PL"/>
              </w:rPr>
            </w:pPr>
            <w:r>
              <w:rPr>
                <w:rFonts w:ascii="Arial" w:hAnsi="Arial" w:cs="Arial"/>
                <w:sz w:val="18"/>
                <w:szCs w:val="18"/>
                <w:lang w:val="pl-PL"/>
              </w:rPr>
              <w:t>sterujący systemem wentylacji przedziału medycznego</w:t>
            </w:r>
          </w:p>
          <w:p w:rsidR="00B952EA" w:rsidRDefault="00B952EA" w:rsidP="00B952EA">
            <w:pPr>
              <w:pStyle w:val="Standard"/>
              <w:numPr>
                <w:ilvl w:val="0"/>
                <w:numId w:val="11"/>
              </w:numPr>
              <w:tabs>
                <w:tab w:val="left" w:pos="852"/>
              </w:tabs>
              <w:ind w:left="426" w:hanging="284"/>
              <w:rPr>
                <w:rFonts w:ascii="Arial" w:hAnsi="Arial" w:cs="Arial"/>
                <w:sz w:val="18"/>
                <w:szCs w:val="18"/>
                <w:lang w:val="pl-PL"/>
              </w:rPr>
            </w:pPr>
            <w:r>
              <w:rPr>
                <w:rFonts w:ascii="Arial" w:hAnsi="Arial" w:cs="Arial"/>
                <w:sz w:val="18"/>
                <w:szCs w:val="18"/>
                <w:lang w:val="pl-PL"/>
              </w:rPr>
              <w:t>zarządzający system ogrzewania przedziału medycznego i klimatyzacji przedziału medycznego z funkcją automatycznego utrzymania zadanej temperatury.</w:t>
            </w:r>
          </w:p>
          <w:p w:rsidR="00B952EA" w:rsidRDefault="00B952EA" w:rsidP="00B952EA">
            <w:pPr>
              <w:pStyle w:val="Standard"/>
              <w:numPr>
                <w:ilvl w:val="0"/>
                <w:numId w:val="11"/>
              </w:numPr>
              <w:tabs>
                <w:tab w:val="left" w:pos="852"/>
              </w:tabs>
              <w:ind w:left="426" w:hanging="284"/>
              <w:rPr>
                <w:rFonts w:ascii="Arial" w:hAnsi="Arial" w:cs="Arial"/>
                <w:sz w:val="18"/>
                <w:szCs w:val="18"/>
                <w:lang w:val="pl-PL"/>
              </w:rPr>
            </w:pPr>
            <w:r>
              <w:rPr>
                <w:rFonts w:ascii="Arial" w:hAnsi="Arial" w:cs="Arial"/>
                <w:sz w:val="18"/>
                <w:szCs w:val="18"/>
                <w:lang w:val="pl-PL"/>
              </w:rPr>
              <w:t>sterowanie ogrzewaniem postojowym 230V;</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2374F4">
        <w:trPr>
          <w:trHeight w:val="1019"/>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hAnsi="Arial" w:cs="Arial"/>
                <w:b/>
                <w:sz w:val="18"/>
                <w:szCs w:val="18"/>
                <w:lang w:val="pl-PL"/>
              </w:rPr>
            </w:pPr>
            <w:r>
              <w:rPr>
                <w:rFonts w:ascii="Arial" w:hAnsi="Arial" w:cs="Arial"/>
                <w:b/>
                <w:sz w:val="18"/>
                <w:szCs w:val="18"/>
                <w:lang w:val="pl-PL"/>
              </w:rPr>
              <w:t>4.</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Dodatkowy panel sterujący oświetleniem roboczym oraz oświetleniem przedziału medycznego zamontowany z tyłu karetki przy drzwiach tylnych oraz prawych przesuwanych.</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hAnsi="Arial" w:cs="Arial"/>
                <w:b/>
                <w:sz w:val="18"/>
                <w:szCs w:val="18"/>
                <w:lang w:val="pl-PL"/>
              </w:rPr>
            </w:pPr>
            <w:r>
              <w:rPr>
                <w:rFonts w:ascii="Arial" w:hAnsi="Arial" w:cs="Arial"/>
                <w:b/>
                <w:sz w:val="18"/>
                <w:szCs w:val="18"/>
                <w:lang w:val="pl-PL"/>
              </w:rPr>
              <w:t>5.</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Kabina kierowcy ma być wyposażona w panel sterujący:</w:t>
            </w:r>
          </w:p>
          <w:p w:rsidR="00B952EA" w:rsidRDefault="00B952EA" w:rsidP="00B952EA">
            <w:pPr>
              <w:pStyle w:val="Standard"/>
              <w:numPr>
                <w:ilvl w:val="0"/>
                <w:numId w:val="12"/>
              </w:numPr>
              <w:ind w:left="426" w:hanging="284"/>
              <w:rPr>
                <w:rFonts w:ascii="Arial" w:hAnsi="Arial" w:cs="Arial"/>
                <w:sz w:val="18"/>
                <w:szCs w:val="18"/>
                <w:lang w:val="pl-PL"/>
              </w:rPr>
            </w:pPr>
            <w:r>
              <w:rPr>
                <w:rFonts w:ascii="Arial" w:hAnsi="Arial" w:cs="Arial"/>
                <w:sz w:val="18"/>
                <w:szCs w:val="18"/>
                <w:lang w:val="pl-PL"/>
              </w:rPr>
              <w:t>sterujący oświetleniem zewnętrznym (światła robocze)</w:t>
            </w:r>
          </w:p>
          <w:p w:rsidR="00B952EA" w:rsidRDefault="00B952EA" w:rsidP="00B952EA">
            <w:pPr>
              <w:pStyle w:val="Standard"/>
              <w:numPr>
                <w:ilvl w:val="0"/>
                <w:numId w:val="13"/>
              </w:numPr>
              <w:ind w:left="426" w:hanging="284"/>
              <w:rPr>
                <w:rFonts w:ascii="Arial" w:hAnsi="Arial" w:cs="Arial"/>
                <w:sz w:val="18"/>
                <w:szCs w:val="18"/>
                <w:lang w:val="pl-PL"/>
              </w:rPr>
            </w:pPr>
            <w:r>
              <w:rPr>
                <w:rFonts w:ascii="Arial" w:hAnsi="Arial" w:cs="Arial"/>
                <w:sz w:val="18"/>
                <w:szCs w:val="18"/>
                <w:lang w:val="pl-PL"/>
              </w:rPr>
              <w:t>informujący kierowcę o braku możliwości uruchomienia pojazdu z powodu  podłączeniu karetki do sieci 230 V</w:t>
            </w:r>
          </w:p>
          <w:p w:rsidR="00B952EA" w:rsidRDefault="00B952EA" w:rsidP="00B952EA">
            <w:pPr>
              <w:pStyle w:val="Standard"/>
              <w:numPr>
                <w:ilvl w:val="0"/>
                <w:numId w:val="13"/>
              </w:numPr>
              <w:ind w:left="426" w:hanging="284"/>
              <w:rPr>
                <w:rFonts w:ascii="Arial" w:hAnsi="Arial" w:cs="Arial"/>
                <w:sz w:val="18"/>
                <w:szCs w:val="18"/>
                <w:lang w:val="pl-PL"/>
              </w:rPr>
            </w:pPr>
            <w:r>
              <w:rPr>
                <w:rFonts w:ascii="Arial" w:hAnsi="Arial" w:cs="Arial"/>
                <w:sz w:val="18"/>
                <w:szCs w:val="18"/>
                <w:lang w:val="pl-PL"/>
              </w:rPr>
              <w:t>informujący kierowcę o braku możliwości uruchomienia pojazdu z powodu otwartych drzwi między przedziałem medycznym a kabiną kierowcy</w:t>
            </w:r>
          </w:p>
          <w:p w:rsidR="00B952EA" w:rsidRDefault="00B952EA" w:rsidP="00B952EA">
            <w:pPr>
              <w:pStyle w:val="Standard"/>
              <w:numPr>
                <w:ilvl w:val="0"/>
                <w:numId w:val="13"/>
              </w:numPr>
              <w:ind w:left="426" w:hanging="284"/>
              <w:rPr>
                <w:rFonts w:ascii="Arial" w:hAnsi="Arial" w:cs="Arial"/>
                <w:sz w:val="18"/>
                <w:szCs w:val="18"/>
                <w:lang w:val="pl-PL"/>
              </w:rPr>
            </w:pPr>
            <w:r>
              <w:rPr>
                <w:rFonts w:ascii="Arial" w:hAnsi="Arial" w:cs="Arial"/>
                <w:sz w:val="18"/>
                <w:szCs w:val="18"/>
                <w:lang w:val="pl-PL"/>
              </w:rPr>
              <w:t>informujący kierowcę o poziomie naładowania akumulatora samochodu bazowego i akumulatora dodatkowego</w:t>
            </w:r>
          </w:p>
          <w:p w:rsidR="00B952EA" w:rsidRDefault="00B952EA" w:rsidP="00B952EA">
            <w:pPr>
              <w:pStyle w:val="Standard"/>
              <w:numPr>
                <w:ilvl w:val="0"/>
                <w:numId w:val="13"/>
              </w:numPr>
              <w:ind w:left="426" w:hanging="284"/>
              <w:rPr>
                <w:rFonts w:ascii="Arial" w:hAnsi="Arial" w:cs="Arial"/>
                <w:sz w:val="18"/>
                <w:szCs w:val="18"/>
                <w:lang w:val="pl-PL"/>
              </w:rPr>
            </w:pPr>
            <w:r>
              <w:rPr>
                <w:rFonts w:ascii="Arial" w:hAnsi="Arial" w:cs="Arial"/>
                <w:sz w:val="18"/>
                <w:szCs w:val="18"/>
                <w:lang w:val="pl-PL"/>
              </w:rPr>
              <w:t>ostrzegający kierowcę (sygnalizacja dźwiękowa) o nie doładowaniu akumulatora samochodu bazowego i akumulatora dodatkowego</w:t>
            </w:r>
          </w:p>
          <w:p w:rsidR="00B952EA" w:rsidRDefault="00B952EA" w:rsidP="00B952EA">
            <w:pPr>
              <w:pStyle w:val="Standard"/>
              <w:numPr>
                <w:ilvl w:val="0"/>
                <w:numId w:val="13"/>
              </w:numPr>
              <w:ind w:left="426" w:hanging="284"/>
              <w:rPr>
                <w:rFonts w:ascii="Arial" w:hAnsi="Arial" w:cs="Arial"/>
                <w:sz w:val="18"/>
                <w:szCs w:val="18"/>
                <w:lang w:val="pl-PL"/>
              </w:rPr>
            </w:pPr>
            <w:r>
              <w:rPr>
                <w:rFonts w:ascii="Arial" w:hAnsi="Arial" w:cs="Arial"/>
                <w:sz w:val="18"/>
                <w:szCs w:val="18"/>
                <w:lang w:val="pl-PL"/>
              </w:rPr>
              <w:t>umożliwiający sterowanie klimatyzacją oraz ogrzewaniem przedziału medycznego.</w:t>
            </w:r>
          </w:p>
          <w:p w:rsidR="00B952EA" w:rsidRDefault="00B952EA" w:rsidP="00B952EA">
            <w:pPr>
              <w:pStyle w:val="Standard"/>
              <w:numPr>
                <w:ilvl w:val="0"/>
                <w:numId w:val="13"/>
              </w:numPr>
              <w:ind w:left="426" w:hanging="284"/>
              <w:rPr>
                <w:rFonts w:ascii="Arial" w:hAnsi="Arial" w:cs="Arial"/>
                <w:sz w:val="18"/>
                <w:szCs w:val="18"/>
                <w:lang w:val="pl-PL"/>
              </w:rPr>
            </w:pPr>
            <w:r>
              <w:rPr>
                <w:rFonts w:ascii="Arial" w:hAnsi="Arial" w:cs="Arial"/>
                <w:sz w:val="18"/>
                <w:szCs w:val="18"/>
                <w:lang w:val="pl-PL"/>
              </w:rPr>
              <w:t>sygnalizacja niezapiętych pasów bezpieczeństwa foteli przedziału medycznego.</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 xml:space="preserve">Zamawiający wymaga, aby panele sterujące posiadały pozytywne wyniki badań na </w:t>
            </w:r>
            <w:proofErr w:type="spellStart"/>
            <w:r>
              <w:rPr>
                <w:rFonts w:ascii="Arial" w:hAnsi="Arial" w:cs="Arial"/>
                <w:sz w:val="18"/>
                <w:szCs w:val="18"/>
                <w:lang w:val="pl-PL"/>
              </w:rPr>
              <w:t>zg</w:t>
            </w:r>
            <w:proofErr w:type="spellEnd"/>
            <w:r>
              <w:rPr>
                <w:rFonts w:ascii="Arial" w:hAnsi="Arial" w:cs="Arial"/>
                <w:sz w:val="18"/>
                <w:szCs w:val="18"/>
                <w:lang w:val="pl-PL"/>
              </w:rPr>
              <w:t>. z R10 EKG ONZ                          w oferowanym typie karetki</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RPr="004B6F95" w:rsidTr="00B952EA">
        <w:trPr>
          <w:trHeight w:val="57"/>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ind w:left="142"/>
              <w:jc w:val="center"/>
              <w:rPr>
                <w:rFonts w:ascii="Arial" w:hAnsi="Arial" w:cs="Arial"/>
                <w:b/>
                <w:sz w:val="18"/>
                <w:szCs w:val="18"/>
                <w:lang w:val="pl-PL"/>
              </w:rPr>
            </w:pPr>
            <w:r>
              <w:rPr>
                <w:rFonts w:ascii="Arial" w:hAnsi="Arial" w:cs="Arial"/>
                <w:b/>
                <w:sz w:val="18"/>
                <w:szCs w:val="18"/>
                <w:lang w:val="pl-PL"/>
              </w:rPr>
              <w:lastRenderedPageBreak/>
              <w:t>IV. SYGNALIZACJA ŚWIETLNO – DŹWIĘKOWA I OZNAKOWANIE</w:t>
            </w: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4"/>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9378"/>
                <w:tab w:val="left" w:pos="-5599"/>
                <w:tab w:val="left" w:pos="1852"/>
              </w:tabs>
              <w:ind w:left="142" w:right="130"/>
              <w:rPr>
                <w:rFonts w:ascii="Arial" w:hAnsi="Arial" w:cs="Arial"/>
                <w:sz w:val="18"/>
                <w:szCs w:val="18"/>
                <w:lang w:val="pl-PL"/>
              </w:rPr>
            </w:pPr>
            <w:r>
              <w:rPr>
                <w:rFonts w:ascii="Arial" w:hAnsi="Arial" w:cs="Arial"/>
                <w:sz w:val="18"/>
                <w:szCs w:val="18"/>
                <w:lang w:val="pl-PL"/>
              </w:rPr>
              <w:t>Sygnalizacja świetlna realizowana przez belki zespolone lub zintegrowane typu LED zamontowane na dachu (przód oraz tył).</w:t>
            </w:r>
          </w:p>
          <w:p w:rsidR="00B952EA" w:rsidRDefault="00B952EA" w:rsidP="00B952EA">
            <w:pPr>
              <w:pStyle w:val="Standard"/>
              <w:tabs>
                <w:tab w:val="left" w:pos="-9378"/>
                <w:tab w:val="left" w:pos="-5599"/>
                <w:tab w:val="left" w:pos="1852"/>
              </w:tabs>
              <w:ind w:left="142" w:right="130"/>
              <w:rPr>
                <w:rFonts w:ascii="Arial" w:hAnsi="Arial" w:cs="Arial"/>
                <w:sz w:val="18"/>
                <w:szCs w:val="18"/>
                <w:lang w:val="pl-PL"/>
              </w:rPr>
            </w:pPr>
            <w:r>
              <w:rPr>
                <w:rFonts w:ascii="Arial" w:hAnsi="Arial" w:cs="Arial"/>
                <w:sz w:val="18"/>
                <w:szCs w:val="18"/>
                <w:lang w:val="pl-PL"/>
              </w:rPr>
              <w:t>Zamawiający nie dopuszcza tylnej lampy typu „kogut”.</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5"/>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862"/>
                <w:tab w:val="left" w:pos="1506"/>
              </w:tabs>
              <w:ind w:left="142" w:right="130"/>
              <w:rPr>
                <w:lang w:val="pl-PL"/>
              </w:rPr>
            </w:pPr>
            <w:r>
              <w:rPr>
                <w:rFonts w:ascii="Arial" w:hAnsi="Arial" w:cs="Arial"/>
                <w:sz w:val="18"/>
                <w:szCs w:val="18"/>
                <w:lang w:val="pl-PL"/>
              </w:rPr>
              <w:t>Sygnał d</w:t>
            </w:r>
            <w:r>
              <w:rPr>
                <w:rFonts w:ascii="Arial" w:eastAsia="TimesNewRoman" w:hAnsi="Arial" w:cs="Arial"/>
                <w:sz w:val="18"/>
                <w:szCs w:val="18"/>
                <w:lang w:val="pl-PL"/>
              </w:rPr>
              <w:t>ź</w:t>
            </w:r>
            <w:r>
              <w:rPr>
                <w:rFonts w:ascii="Arial" w:hAnsi="Arial" w:cs="Arial"/>
                <w:sz w:val="18"/>
                <w:szCs w:val="18"/>
                <w:lang w:val="pl-PL"/>
              </w:rPr>
              <w:t>wi</w:t>
            </w:r>
            <w:r>
              <w:rPr>
                <w:rFonts w:ascii="Arial" w:eastAsia="TimesNewRoman" w:hAnsi="Arial" w:cs="Arial"/>
                <w:sz w:val="18"/>
                <w:szCs w:val="18"/>
                <w:lang w:val="pl-PL"/>
              </w:rPr>
              <w:t>ę</w:t>
            </w:r>
            <w:r>
              <w:rPr>
                <w:rFonts w:ascii="Arial" w:hAnsi="Arial" w:cs="Arial"/>
                <w:sz w:val="18"/>
                <w:szCs w:val="18"/>
                <w:lang w:val="pl-PL"/>
              </w:rPr>
              <w:t>kowy modulowany o mocy min. 100 W                   z mo</w:t>
            </w:r>
            <w:r>
              <w:rPr>
                <w:rFonts w:ascii="Arial" w:eastAsia="TimesNewRoman" w:hAnsi="Arial" w:cs="Arial"/>
                <w:sz w:val="18"/>
                <w:szCs w:val="18"/>
                <w:lang w:val="pl-PL"/>
              </w:rPr>
              <w:t>ż</w:t>
            </w:r>
            <w:r>
              <w:rPr>
                <w:rFonts w:ascii="Arial" w:hAnsi="Arial" w:cs="Arial"/>
                <w:sz w:val="18"/>
                <w:szCs w:val="18"/>
                <w:lang w:val="pl-PL"/>
              </w:rPr>
              <w:t>liwo</w:t>
            </w:r>
            <w:r>
              <w:rPr>
                <w:rFonts w:ascii="Arial" w:eastAsia="TimesNewRoman" w:hAnsi="Arial" w:cs="Arial"/>
                <w:sz w:val="18"/>
                <w:szCs w:val="18"/>
                <w:lang w:val="pl-PL"/>
              </w:rPr>
              <w:t>ś</w:t>
            </w:r>
            <w:r>
              <w:rPr>
                <w:rFonts w:ascii="Arial" w:hAnsi="Arial" w:cs="Arial"/>
                <w:sz w:val="18"/>
                <w:szCs w:val="18"/>
                <w:lang w:val="pl-PL"/>
              </w:rPr>
              <w:t>ci</w:t>
            </w:r>
            <w:r>
              <w:rPr>
                <w:rFonts w:ascii="Arial" w:eastAsia="TimesNewRoman" w:hAnsi="Arial" w:cs="Arial"/>
                <w:sz w:val="18"/>
                <w:szCs w:val="18"/>
                <w:lang w:val="pl-PL"/>
              </w:rPr>
              <w:t xml:space="preserve">ą </w:t>
            </w:r>
            <w:r>
              <w:rPr>
                <w:rFonts w:ascii="Arial" w:hAnsi="Arial" w:cs="Arial"/>
                <w:sz w:val="18"/>
                <w:szCs w:val="18"/>
                <w:lang w:val="pl-PL"/>
              </w:rPr>
              <w:t>podawania komunikatów głosem zgodny z obowi</w:t>
            </w:r>
            <w:r>
              <w:rPr>
                <w:rFonts w:ascii="Arial" w:eastAsia="TimesNewRoman" w:hAnsi="Arial" w:cs="Arial"/>
                <w:sz w:val="18"/>
                <w:szCs w:val="18"/>
                <w:lang w:val="pl-PL"/>
              </w:rPr>
              <w:t>ą</w:t>
            </w:r>
            <w:r>
              <w:rPr>
                <w:rFonts w:ascii="Arial" w:hAnsi="Arial" w:cs="Arial"/>
                <w:sz w:val="18"/>
                <w:szCs w:val="18"/>
                <w:lang w:val="pl-PL"/>
              </w:rPr>
              <w:t>zuj</w:t>
            </w:r>
            <w:r>
              <w:rPr>
                <w:rFonts w:ascii="Arial" w:eastAsia="TimesNewRoman" w:hAnsi="Arial" w:cs="Arial"/>
                <w:sz w:val="18"/>
                <w:szCs w:val="18"/>
                <w:lang w:val="pl-PL"/>
              </w:rPr>
              <w:t>ą</w:t>
            </w:r>
            <w:r>
              <w:rPr>
                <w:rFonts w:ascii="Arial" w:hAnsi="Arial" w:cs="Arial"/>
                <w:sz w:val="18"/>
                <w:szCs w:val="18"/>
                <w:lang w:val="pl-PL"/>
              </w:rPr>
              <w:t>cymi przepisami.</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5"/>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862"/>
                <w:tab w:val="left" w:pos="1506"/>
              </w:tabs>
              <w:ind w:left="142" w:right="130"/>
              <w:rPr>
                <w:rFonts w:ascii="Arial" w:hAnsi="Arial" w:cs="Arial"/>
                <w:sz w:val="18"/>
                <w:szCs w:val="18"/>
                <w:lang w:val="pl-PL"/>
              </w:rPr>
            </w:pPr>
            <w:r>
              <w:rPr>
                <w:rFonts w:ascii="Arial" w:hAnsi="Arial" w:cs="Arial"/>
                <w:sz w:val="18"/>
                <w:szCs w:val="18"/>
                <w:lang w:val="pl-PL"/>
              </w:rPr>
              <w:t>Dodatkowe sygnały dźwiękowe (awaryjne) pneumatyczne lub elektryczne przeznaczone do pracy ciągłej.</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5"/>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862"/>
                <w:tab w:val="left" w:pos="1506"/>
              </w:tabs>
              <w:ind w:left="142" w:right="130"/>
              <w:rPr>
                <w:rFonts w:ascii="Arial" w:hAnsi="Arial" w:cs="Arial"/>
                <w:sz w:val="18"/>
                <w:szCs w:val="18"/>
                <w:lang w:val="pl-PL"/>
              </w:rPr>
            </w:pPr>
            <w:r>
              <w:rPr>
                <w:rFonts w:ascii="Arial" w:hAnsi="Arial" w:cs="Arial"/>
                <w:sz w:val="18"/>
                <w:szCs w:val="18"/>
                <w:lang w:val="pl-PL"/>
              </w:rPr>
              <w:t>Włączanie sygnalizacji dźwiękowo-świetlnej realizowane przez jeden główny włącznik umieszczony w widocznym, łatwo dostępnym miejscu na desce rozdzielczej kierowcy</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5"/>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ight="130"/>
              <w:rPr>
                <w:lang w:val="pl-PL"/>
              </w:rPr>
            </w:pPr>
            <w:r>
              <w:rPr>
                <w:rFonts w:ascii="Arial" w:hAnsi="Arial" w:cs="Arial"/>
                <w:sz w:val="18"/>
                <w:szCs w:val="18"/>
                <w:lang w:val="pl-PL"/>
              </w:rPr>
              <w:t xml:space="preserve">Oznakowanie pojazdu - zgodne z Rozporządzeniem Ministra Zdrowia  z dnia 17.12.2019 r. </w:t>
            </w:r>
            <w:r>
              <w:rPr>
                <w:rFonts w:ascii="Arial" w:eastAsia="Tahoma" w:hAnsi="Arial" w:cs="Arial"/>
                <w:sz w:val="18"/>
                <w:szCs w:val="18"/>
                <w:lang w:val="pl-PL"/>
              </w:rPr>
              <w:t>w sprawie oznaczenia systemu Państwowe Ratownictwo Medyczne oraz wymagań w zakresie umundurowania członków zespołów ratownictwa medycznego (Dz.U. z 2019 r. poz. 2487)</w:t>
            </w:r>
          </w:p>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- 3 pasy odblaskowe wykonanych z folii:</w:t>
            </w:r>
          </w:p>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a) typu 3 barwy czerwonej o szer. min. 15 cm, umieszczony w obszarze pomiędzy linią okien i nadkoli</w:t>
            </w:r>
          </w:p>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b) typu 1 lub 3 barwy czerwonej o szer. min. 15 cm umieszczony wokół dachu</w:t>
            </w:r>
          </w:p>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c) typu 1 lub 3 barwy niebieskiej umieszczony bezpośrednio nad pasem czerwonym (o którym mowa w pkt. „a”)</w:t>
            </w:r>
          </w:p>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 z przodu i z tyłu pojazdu napis lustrzany: „AMBULANS” barwy czerwonej lub granatowej  o wysokości znaków min. 22 cm z przodu i 10 cm z tyłu</w:t>
            </w:r>
          </w:p>
          <w:p w:rsidR="00B952EA" w:rsidRDefault="00B952EA" w:rsidP="00B952EA">
            <w:pPr>
              <w:pStyle w:val="Standard"/>
              <w:tabs>
                <w:tab w:val="left" w:pos="862"/>
                <w:tab w:val="left" w:pos="1506"/>
              </w:tabs>
              <w:ind w:left="142" w:right="130"/>
              <w:rPr>
                <w:rFonts w:ascii="Arial" w:hAnsi="Arial" w:cs="Arial"/>
                <w:sz w:val="18"/>
                <w:szCs w:val="18"/>
                <w:lang w:val="pl-PL"/>
              </w:rPr>
            </w:pPr>
            <w:r>
              <w:rPr>
                <w:rFonts w:ascii="Arial" w:hAnsi="Arial" w:cs="Arial"/>
                <w:sz w:val="18"/>
                <w:szCs w:val="18"/>
                <w:lang w:val="pl-PL"/>
              </w:rPr>
              <w:t>- oznakowanie symbolem ratownictwa medycznego</w:t>
            </w:r>
          </w:p>
          <w:p w:rsidR="00B952EA" w:rsidRDefault="00B952EA" w:rsidP="00B952EA">
            <w:pPr>
              <w:pStyle w:val="Standard"/>
              <w:tabs>
                <w:tab w:val="left" w:pos="862"/>
                <w:tab w:val="left" w:pos="1506"/>
              </w:tabs>
              <w:ind w:left="142" w:right="130"/>
              <w:rPr>
                <w:lang w:val="pl-PL"/>
              </w:rPr>
            </w:pPr>
            <w:r>
              <w:rPr>
                <w:rFonts w:ascii="Arial" w:hAnsi="Arial" w:cs="Arial"/>
                <w:sz w:val="18"/>
                <w:szCs w:val="18"/>
                <w:lang w:val="pl-PL"/>
              </w:rPr>
              <w:t xml:space="preserve">- po obu bokach pojazdu nadruk barwy czerwonej </w:t>
            </w:r>
            <w:r>
              <w:rPr>
                <w:rFonts w:ascii="Arial" w:hAnsi="Arial" w:cs="Arial"/>
                <w:b/>
                <w:sz w:val="18"/>
                <w:szCs w:val="18"/>
                <w:lang w:val="pl-PL"/>
              </w:rPr>
              <w:t xml:space="preserve">„P” </w:t>
            </w:r>
            <w:r>
              <w:rPr>
                <w:rFonts w:ascii="Arial" w:hAnsi="Arial" w:cs="Arial"/>
                <w:sz w:val="18"/>
                <w:szCs w:val="18"/>
                <w:lang w:val="pl-PL"/>
              </w:rPr>
              <w:t>( do uzgodnienia po podpisaniu umowy) w okręgu o średnicy min. 40 cm, o grubości linii koła i liter 4 cm</w:t>
            </w:r>
          </w:p>
          <w:p w:rsidR="00B952EA" w:rsidRDefault="00B952EA" w:rsidP="00B952EA">
            <w:pPr>
              <w:pStyle w:val="Standard"/>
              <w:tabs>
                <w:tab w:val="left" w:pos="862"/>
                <w:tab w:val="left" w:pos="1506"/>
              </w:tabs>
              <w:ind w:left="142" w:right="130"/>
              <w:rPr>
                <w:lang w:val="pl-PL"/>
              </w:rPr>
            </w:pPr>
            <w:r>
              <w:rPr>
                <w:rFonts w:ascii="Arial" w:hAnsi="Arial" w:cs="Arial"/>
                <w:sz w:val="18"/>
                <w:szCs w:val="18"/>
                <w:lang w:val="pl-PL"/>
              </w:rPr>
              <w:t>- nazwa dysponenta jednostki umieszczona po obu bokach pojazdu</w:t>
            </w:r>
            <w:r>
              <w:rPr>
                <w:rFonts w:ascii="Arial" w:hAnsi="Arial" w:cs="Arial"/>
                <w:b/>
                <w:sz w:val="18"/>
                <w:szCs w:val="18"/>
                <w:lang w:val="pl-PL"/>
              </w:rPr>
              <w:t>.</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jc w:val="center"/>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5"/>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ight="130"/>
              <w:rPr>
                <w:lang w:val="pl-PL"/>
              </w:rPr>
            </w:pPr>
            <w:r>
              <w:rPr>
                <w:rFonts w:ascii="Arial" w:hAnsi="Arial" w:cs="Arial"/>
                <w:sz w:val="18"/>
                <w:szCs w:val="18"/>
                <w:lang w:val="pl-PL"/>
              </w:rPr>
              <w:t>Dodatkowe migacze, zamontowane w górnych tylnych cz</w:t>
            </w:r>
            <w:r>
              <w:rPr>
                <w:rFonts w:ascii="Arial" w:eastAsia="TimesNewRoman" w:hAnsi="Arial" w:cs="Arial"/>
                <w:sz w:val="18"/>
                <w:szCs w:val="18"/>
                <w:lang w:val="pl-PL"/>
              </w:rPr>
              <w:t>ęś</w:t>
            </w:r>
            <w:r>
              <w:rPr>
                <w:rFonts w:ascii="Arial" w:hAnsi="Arial" w:cs="Arial"/>
                <w:sz w:val="18"/>
                <w:szCs w:val="18"/>
                <w:lang w:val="pl-PL"/>
              </w:rPr>
              <w:t>ciach nadwozia</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jc w:val="center"/>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5"/>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Reflektory zewnętrzne po bokach oraz z tyłu pojazdu po 2 szt. z każdej strony, ze światłem rozproszonym do oświetlania miejsca akcji, włączanie i wyłączanie reflektorów zarówno z kabiny kierowcy jak i z przedziału medycznego</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jc w:val="center"/>
              <w:rPr>
                <w:rFonts w:ascii="Arial" w:hAnsi="Arial" w:cs="Arial"/>
                <w:sz w:val="18"/>
                <w:szCs w:val="18"/>
                <w:lang w:val="pl-PL"/>
              </w:rPr>
            </w:pPr>
          </w:p>
        </w:tc>
      </w:tr>
      <w:tr w:rsidR="00B952EA" w:rsidRPr="004B6F95" w:rsidTr="00B952EA">
        <w:trPr>
          <w:trHeight w:val="57"/>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ind w:left="142"/>
              <w:jc w:val="center"/>
              <w:rPr>
                <w:rFonts w:ascii="Arial" w:hAnsi="Arial" w:cs="Arial"/>
                <w:b/>
                <w:sz w:val="18"/>
                <w:szCs w:val="18"/>
                <w:lang w:val="pl-PL"/>
              </w:rPr>
            </w:pPr>
            <w:r>
              <w:rPr>
                <w:rFonts w:ascii="Arial" w:hAnsi="Arial" w:cs="Arial"/>
                <w:b/>
                <w:sz w:val="18"/>
                <w:szCs w:val="18"/>
                <w:lang w:val="pl-PL"/>
              </w:rPr>
              <w:t>V. WYPOSAŻENIE W ŚRODKI ŁĄCZNOŚCI</w:t>
            </w:r>
          </w:p>
        </w:tc>
      </w:tr>
      <w:tr w:rsidR="00B952EA" w:rsidTr="00B952EA">
        <w:trPr>
          <w:trHeight w:val="552"/>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6"/>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Na dachu pojazdu antena radiotelefonu spełniająca następującej wymogi:</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 zakres częstotliwości -144-174 MHz,</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 współczynnik fali stojącej -1,4,</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 polaryzacja pionowa,</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 charakterystyka promieniowania –dookólna,</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 odporność na działanie wiatru min. 55 m/s.</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Antena typu 3089/1 lub równoważna do radiotelefonu cyfrowo-analogowego (DMR).</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Instalację doprowadzić do miejsca instalacji radiotelefonu na desce rozdzielczej kierowcy, okablowanie z zapasem 50 cm</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bCs/>
                <w:sz w:val="18"/>
                <w:szCs w:val="18"/>
                <w:lang w:val="pl-PL"/>
              </w:rPr>
            </w:pPr>
          </w:p>
        </w:tc>
      </w:tr>
      <w:tr w:rsidR="00B952EA" w:rsidTr="000347A4">
        <w:trPr>
          <w:trHeight w:val="30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7"/>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Wykonanie instalacji do podłączenia radiotelefonu</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320"/>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7"/>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Zestaw anten GPS (x2) i GSM (x2) umożliwiających prawidłowe działanie wszystkich elementów systemu SWD PRM.</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320"/>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7"/>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Wszelkie anteny muszą posiadać klapy rewizyjne dla celów serwisowych.</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7"/>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Anteny na dachu pojazdu winny być zainstalowane we wzajemnej odległości od siebie nie mniejszej niż 40 cm.</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ind w:left="142"/>
              <w:jc w:val="center"/>
              <w:rPr>
                <w:rFonts w:ascii="Arial" w:hAnsi="Arial" w:cs="Arial"/>
                <w:b/>
                <w:sz w:val="18"/>
                <w:szCs w:val="18"/>
                <w:lang w:val="pl-PL"/>
              </w:rPr>
            </w:pPr>
            <w:r>
              <w:rPr>
                <w:rFonts w:ascii="Arial" w:hAnsi="Arial" w:cs="Arial"/>
                <w:b/>
                <w:sz w:val="18"/>
                <w:szCs w:val="18"/>
                <w:lang w:val="pl-PL"/>
              </w:rPr>
              <w:t>VI.  PRZEDZIAŁ MEDYCZNY</w:t>
            </w: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8"/>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Antypoślizgowa podłoga, wzmocniona, połączona szczelnie z zabudową ścian.</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19"/>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Ściany boczne i sufit pokryte specjalnym tworzywem sztucznym – łatwo zmywalnym i odpornym na środki dezynfekujące, w kolorze białym.</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850"/>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jc w:val="center"/>
              <w:rPr>
                <w:rFonts w:ascii="Arial" w:hAnsi="Arial" w:cs="Arial"/>
                <w:b/>
                <w:sz w:val="18"/>
                <w:szCs w:val="18"/>
                <w:lang w:val="pl-PL"/>
              </w:rPr>
            </w:pPr>
            <w:r>
              <w:rPr>
                <w:rFonts w:ascii="Arial" w:hAnsi="Arial" w:cs="Arial"/>
                <w:b/>
                <w:sz w:val="18"/>
                <w:szCs w:val="18"/>
                <w:lang w:val="pl-PL"/>
              </w:rPr>
              <w:t>3.</w:t>
            </w: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Textbodyindent"/>
              <w:spacing w:after="0"/>
              <w:ind w:left="142" w:right="130"/>
              <w:rPr>
                <w:rFonts w:ascii="Arial" w:hAnsi="Arial" w:cs="Arial"/>
                <w:sz w:val="18"/>
                <w:szCs w:val="18"/>
                <w:lang w:val="pl-PL"/>
              </w:rPr>
            </w:pPr>
            <w:r>
              <w:rPr>
                <w:rFonts w:ascii="Arial" w:hAnsi="Arial" w:cs="Arial"/>
                <w:sz w:val="18"/>
                <w:szCs w:val="18"/>
                <w:lang w:val="pl-PL"/>
              </w:rPr>
              <w:t>Na prawej ścianie minimum jeden fotel obrotowy, wyposażony w bezwładnościowe, trzypunktowe pasy bezpieczeństwa i zagłówek, ze składanym do pionu siedziskiem i regulowanym oparciem pod plecami (regulowany kąt oparcia) . Fotel wyposażony w sygnalizację niezapiętego pasa bezpieczeństwa.</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hAnsi="Arial" w:cs="Arial"/>
                <w:sz w:val="18"/>
                <w:szCs w:val="18"/>
                <w:lang w:val="pl-PL"/>
              </w:rPr>
            </w:pPr>
          </w:p>
        </w:tc>
      </w:tr>
      <w:tr w:rsidR="00B952EA" w:rsidTr="00B952EA">
        <w:trPr>
          <w:trHeight w:val="269"/>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0"/>
              </w:numPr>
              <w:jc w:val="center"/>
              <w:rPr>
                <w:rFonts w:ascii="Arial" w:hAnsi="Arial" w:cs="Arial"/>
                <w:b/>
                <w:sz w:val="18"/>
                <w:szCs w:val="18"/>
                <w:lang w:val="pl-PL"/>
              </w:rPr>
            </w:pPr>
          </w:p>
          <w:p w:rsidR="00B952EA" w:rsidRDefault="00B952EA" w:rsidP="00B952EA">
            <w:pPr>
              <w:pStyle w:val="Standard"/>
              <w:rPr>
                <w:rFonts w:ascii="Arial" w:hAnsi="Arial" w:cs="Arial"/>
                <w:b/>
                <w:sz w:val="18"/>
                <w:szCs w:val="18"/>
                <w:lang w:val="pl-PL"/>
              </w:rPr>
            </w:pPr>
          </w:p>
          <w:p w:rsidR="00B952EA" w:rsidRDefault="00B952EA" w:rsidP="00B952EA">
            <w:pPr>
              <w:pStyle w:val="Standard"/>
              <w:rPr>
                <w:rFonts w:ascii="Arial" w:hAnsi="Arial" w:cs="Arial"/>
                <w:b/>
                <w:sz w:val="18"/>
                <w:szCs w:val="18"/>
                <w:lang w:val="pl-PL"/>
              </w:rPr>
            </w:pPr>
          </w:p>
          <w:p w:rsidR="00B952EA" w:rsidRDefault="00B952EA" w:rsidP="00B952EA">
            <w:pPr>
              <w:pStyle w:val="Standard"/>
              <w:rPr>
                <w:rFonts w:ascii="Arial" w:hAnsi="Arial" w:cs="Arial"/>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Textbodyindent"/>
              <w:tabs>
                <w:tab w:val="left" w:pos="562"/>
              </w:tabs>
              <w:spacing w:after="0"/>
              <w:ind w:left="142" w:right="130"/>
              <w:rPr>
                <w:rFonts w:ascii="Arial" w:hAnsi="Arial" w:cs="Arial"/>
                <w:sz w:val="18"/>
                <w:szCs w:val="18"/>
                <w:lang w:val="pl-PL"/>
              </w:rPr>
            </w:pPr>
            <w:r>
              <w:rPr>
                <w:rFonts w:ascii="Arial" w:hAnsi="Arial" w:cs="Arial"/>
                <w:sz w:val="18"/>
                <w:szCs w:val="18"/>
                <w:lang w:val="pl-PL"/>
              </w:rPr>
              <w:t>Przy ścianie działowej u wezgłowia noszy fotel obrotowy umożliwiający jazdę tyłem do kierunku jazdy, ze składanym do pionu siedziskiem, zagłówkiem (regulowanym lub zintegrowanym), bezwładnościowym pasem bezpieczeństwa oraz regulowanym oparciem pod plecami (regulowany kąt oparcia ). Fotel z systemem przesuwu w kierunku od noszy do ściany działowej w zakresie zapewniającym prawidłowe korzystanie z fotela tj. zarówno zajęcie prawidłowej pozycji przy noszach, odsunięcie fotela od noszy w celu obejścia noszy, jak i ustawienie fotela w pozycji umożliwiającej przejście z przedziału medycznego do kabiny kierowcy. Fotel wyposażony w sygnalizację niezapiętego pasa bezpieczeństwa.</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1300"/>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1"/>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Przegroda między kabiną kierowcy a przedziałem medycznym. Przegroda zapewniająca możliwość oddzielenia obu przedziałów oraz swobodną komunikację pomiędzy personelem medycznym a kierowcą. Przegroda ma być wyposażona w drzwi przesuwne.</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965"/>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1"/>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Przedział medyczny, poprzez zastosowany układ szaf, szuflad, pojemników, schowków i uchwytów swobodnie i ergonomicznie mieszczący co najmniej wyposażenie wskazane w Normie 1789 lub równoważnej w zakresie określonym dla karetki typu B.</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1"/>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Zabudowa meblowa na ścianach bocznych (lewej i prawej):</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 zestawy szafek i półek wykonanych z tworzywa sztucznego, zabezpieczone przed niekontrolowanym wypadnięciem umieszczonych tam przedmiotów, z miejscem mocowania wyposażenia medycznego tj. szyny Kramera, torba opatrunkowa i inne,</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 półki podsufitowe z przezroczystymi szybkami i podświetleniem umożliwiającym podgląd na umieszczone tam przedmioty (na ścianie lewej co najmniej 4 szt., na ścianie prawej co najmniej 2 szt.).</w:t>
            </w:r>
          </w:p>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 na ścianie lewej zamykany schowek na środki psychotropowe zamykany na klucz lub z zamkiem szyfrowym.</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1120"/>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1"/>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Zabudowa meblowa na ścianie działowej:</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 szafka z blatem roboczym</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 min. dwie szuflady</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 wbudowany pojemnik na zużyte igły i strzykawki</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 szafki na drobny sprzęt medyczny</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 miejsce wraz z mocowaniem do zamocowania torby / plecaka medycznego zapewniające podwójny dostęp: z zewnątrz (poprzez drzwi przesuwne) oraz wnętrza przedziału medycznego</w:t>
            </w:r>
          </w:p>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 kosz na śmieci</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jc w:val="center"/>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1"/>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Zamki szafek i szuflad zgodne z Normą 1789 lub równoważną</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jc w:val="center"/>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1"/>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Wyliczkreska"/>
              <w:spacing w:line="240" w:lineRule="auto"/>
              <w:ind w:left="142" w:firstLine="0"/>
              <w:rPr>
                <w:rFonts w:ascii="Arial" w:hAnsi="Arial" w:cs="Arial"/>
                <w:sz w:val="18"/>
                <w:szCs w:val="18"/>
                <w:lang w:val="pl-PL"/>
              </w:rPr>
            </w:pPr>
            <w:r>
              <w:rPr>
                <w:rFonts w:ascii="Arial" w:hAnsi="Arial" w:cs="Arial"/>
                <w:sz w:val="18"/>
                <w:szCs w:val="18"/>
                <w:lang w:val="pl-PL"/>
              </w:rPr>
              <w:t>Na lewej ścianie przestrzeń przeznaczona do mocowania defibrylatora, respiratora, pompy infuzyjnej, ssaka i innego sprzętu. Zamocowane 2 poziome szyny mocujące do których mogą być przykręcane, w różnych kombinacjach 3 uniwersalne płyty mocującej – płyty w ukompletowaniu, do których można niezależnie mocować: uchwyt pod dowolny typ defibrylatora, respiratora, pompy infuzyjnej. Płyty mają mieć możliwość przesuwania wzdłuż osi pojazdu tj. możliwość rozmieszczenia ww. sprzętu medycznego wg uznania Zamawiającego w każdym momencie eksploatacji.</w:t>
            </w:r>
          </w:p>
          <w:p w:rsidR="00B952EA" w:rsidRDefault="00B952EA" w:rsidP="00B952EA">
            <w:pPr>
              <w:pStyle w:val="Standard"/>
              <w:ind w:left="142"/>
              <w:rPr>
                <w:rFonts w:ascii="Arial" w:hAnsi="Arial" w:cs="Arial"/>
                <w:sz w:val="18"/>
                <w:szCs w:val="18"/>
                <w:lang w:val="pl-PL"/>
              </w:rPr>
            </w:pPr>
            <w:r>
              <w:rPr>
                <w:rFonts w:ascii="Arial" w:hAnsi="Arial" w:cs="Arial"/>
                <w:sz w:val="18"/>
                <w:szCs w:val="18"/>
                <w:lang w:val="pl-PL"/>
              </w:rPr>
              <w:t>Uwaga – Zamawiający nie dopuszcza mocowania na stałe uchwytów do ww. sprzętu medycznego bezpośrednio do ściany przedziału medycznego.</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1"/>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Sufitowy uchwyt do kroplówek na min. 3 szt. pojemników.</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1"/>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Sufitowy uchwyt dla personelu medycznego umieszczony  wzdłuż osi głównej</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1"/>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Uchwyty ścienne i przy drzwiach bocznych i tylnych ułatwiające wsiadanie</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1"/>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562"/>
              </w:tabs>
              <w:ind w:left="142" w:right="130"/>
              <w:rPr>
                <w:rFonts w:ascii="Arial" w:hAnsi="Arial" w:cs="Arial"/>
                <w:sz w:val="18"/>
                <w:szCs w:val="18"/>
                <w:lang w:val="pl-PL"/>
              </w:rPr>
            </w:pPr>
            <w:r>
              <w:rPr>
                <w:rFonts w:ascii="Arial" w:hAnsi="Arial" w:cs="Arial"/>
                <w:sz w:val="18"/>
                <w:szCs w:val="18"/>
                <w:lang w:val="pl-PL"/>
              </w:rPr>
              <w:t xml:space="preserve">Centralna  instalacja tlenowa dostosowana do zasilania w tlen równocześnie z dwóch butli każda o pojemności 10l oraz do pracy przy ciśnieniu roboczym 150 </w:t>
            </w:r>
            <w:proofErr w:type="spellStart"/>
            <w:r>
              <w:rPr>
                <w:rFonts w:ascii="Arial" w:hAnsi="Arial" w:cs="Arial"/>
                <w:sz w:val="18"/>
                <w:szCs w:val="18"/>
                <w:lang w:val="pl-PL"/>
              </w:rPr>
              <w:t>atm</w:t>
            </w:r>
            <w:proofErr w:type="spellEnd"/>
            <w:r>
              <w:rPr>
                <w:rFonts w:ascii="Arial" w:hAnsi="Arial" w:cs="Arial"/>
                <w:sz w:val="18"/>
                <w:szCs w:val="18"/>
                <w:lang w:val="pl-PL"/>
              </w:rPr>
              <w:t>, w szczególności:</w:t>
            </w:r>
          </w:p>
          <w:p w:rsidR="00B952EA" w:rsidRDefault="00B952EA" w:rsidP="00B952EA">
            <w:pPr>
              <w:pStyle w:val="Standard"/>
              <w:tabs>
                <w:tab w:val="left" w:pos="-2448"/>
              </w:tabs>
              <w:ind w:left="142" w:right="130"/>
              <w:rPr>
                <w:rFonts w:ascii="Arial" w:hAnsi="Arial" w:cs="Arial"/>
                <w:sz w:val="18"/>
                <w:szCs w:val="18"/>
                <w:lang w:val="pl-PL"/>
              </w:rPr>
            </w:pPr>
            <w:r>
              <w:rPr>
                <w:rFonts w:ascii="Arial" w:hAnsi="Arial" w:cs="Arial"/>
                <w:sz w:val="18"/>
                <w:szCs w:val="18"/>
                <w:lang w:val="pl-PL"/>
              </w:rPr>
              <w:t>- minimum 2 gniazda poboru tlenu typu AGA, monoblokowe typu panelowego (min. 2 na ścianie lewej)</w:t>
            </w:r>
          </w:p>
          <w:p w:rsidR="00B952EA" w:rsidRDefault="00B952EA" w:rsidP="00B952EA">
            <w:pPr>
              <w:pStyle w:val="Standard"/>
              <w:tabs>
                <w:tab w:val="left" w:pos="-2448"/>
              </w:tabs>
              <w:ind w:left="142" w:right="130"/>
              <w:rPr>
                <w:rFonts w:ascii="Arial" w:hAnsi="Arial" w:cs="Arial"/>
                <w:sz w:val="18"/>
                <w:szCs w:val="18"/>
                <w:lang w:val="pl-PL"/>
              </w:rPr>
            </w:pPr>
            <w:r>
              <w:rPr>
                <w:rFonts w:ascii="Arial" w:hAnsi="Arial" w:cs="Arial"/>
                <w:sz w:val="18"/>
                <w:szCs w:val="18"/>
                <w:lang w:val="pl-PL"/>
              </w:rPr>
              <w:t>- min. 1 przepływomierz obrotowy z nawilżaczem</w:t>
            </w:r>
          </w:p>
          <w:p w:rsidR="00B952EA" w:rsidRDefault="00B952EA" w:rsidP="00B952EA">
            <w:pPr>
              <w:pStyle w:val="Standard"/>
              <w:tabs>
                <w:tab w:val="left" w:pos="-2448"/>
              </w:tabs>
              <w:ind w:left="142" w:right="130"/>
              <w:rPr>
                <w:rFonts w:ascii="Arial" w:hAnsi="Arial" w:cs="Arial"/>
                <w:sz w:val="18"/>
                <w:szCs w:val="18"/>
                <w:lang w:val="pl-PL"/>
              </w:rPr>
            </w:pPr>
            <w:r>
              <w:rPr>
                <w:rFonts w:ascii="Arial" w:hAnsi="Arial" w:cs="Arial"/>
                <w:sz w:val="18"/>
                <w:szCs w:val="18"/>
                <w:lang w:val="pl-PL"/>
              </w:rPr>
              <w:t>- konstrukcja instalacji tlenowej ma zapewnić możliwość swobodnego dostępu do zaworów butli tlenowych oraz obserwacji manometrów reduktorów tlenowych bez potrzeby zdejmowania osłon</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i/>
                <w:iCs/>
                <w:dstrike/>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1"/>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562"/>
              </w:tabs>
              <w:ind w:left="142" w:right="130"/>
              <w:rPr>
                <w:lang w:val="pl-PL"/>
              </w:rPr>
            </w:pPr>
            <w:r>
              <w:rPr>
                <w:rFonts w:ascii="Arial" w:hAnsi="Arial" w:cs="Arial"/>
                <w:sz w:val="18"/>
                <w:szCs w:val="18"/>
                <w:lang w:val="pl-PL"/>
              </w:rPr>
              <w:t xml:space="preserve">Podstawa (laweta) pod nosze główne </w:t>
            </w:r>
            <w:r>
              <w:rPr>
                <w:rFonts w:ascii="Arial" w:hAnsi="Arial" w:cs="Arial"/>
                <w:bCs/>
                <w:sz w:val="18"/>
                <w:szCs w:val="18"/>
                <w:lang w:val="pl-PL"/>
              </w:rPr>
              <w:t>posiadająca przesuw boczny lub montaż noszy głównych bezpośrednio do podłogi ambulansu.</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(podać)</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1"/>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862"/>
                <w:tab w:val="left" w:pos="1506"/>
              </w:tabs>
              <w:ind w:left="142" w:right="130"/>
              <w:rPr>
                <w:rFonts w:ascii="Arial" w:hAnsi="Arial" w:cs="Arial"/>
                <w:sz w:val="18"/>
                <w:szCs w:val="18"/>
                <w:lang w:val="pl-PL"/>
              </w:rPr>
            </w:pPr>
            <w:proofErr w:type="spellStart"/>
            <w:r>
              <w:rPr>
                <w:rFonts w:ascii="Arial" w:hAnsi="Arial" w:cs="Arial"/>
                <w:sz w:val="18"/>
                <w:szCs w:val="18"/>
                <w:lang w:val="pl-PL"/>
              </w:rPr>
              <w:t>Termobox</w:t>
            </w:r>
            <w:proofErr w:type="spellEnd"/>
            <w:r>
              <w:rPr>
                <w:rFonts w:ascii="Arial" w:hAnsi="Arial" w:cs="Arial"/>
                <w:sz w:val="18"/>
                <w:szCs w:val="18"/>
                <w:lang w:val="pl-PL"/>
              </w:rPr>
              <w:t xml:space="preserve"> stacjonarny do ogrzewania płynów infuzyjnych.</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bCs/>
                <w:sz w:val="18"/>
                <w:szCs w:val="18"/>
                <w:lang w:val="pl-PL"/>
              </w:rPr>
            </w:pP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1"/>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142" w:right="130"/>
              <w:rPr>
                <w:rFonts w:ascii="Arial" w:hAnsi="Arial" w:cs="Arial"/>
                <w:sz w:val="18"/>
                <w:szCs w:val="18"/>
                <w:lang w:val="pl-PL"/>
              </w:rPr>
            </w:pPr>
            <w:r>
              <w:rPr>
                <w:rFonts w:ascii="Arial" w:hAnsi="Arial" w:cs="Arial"/>
                <w:sz w:val="18"/>
                <w:szCs w:val="18"/>
                <w:lang w:val="pl-PL"/>
              </w:rPr>
              <w:t>Wszelkie elementy zabudowy przedziału medycznego muszą być wykonane w sposób gwarantujący możliwość dokonywania napraw (wymian) elementów nadwozia bez niszczenia elementów zabudowy (np. przy naprawach drzwi przesuwnych tj. wózki, instalacji elektrycznej, prowadnic zewnętrznych itp.)</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92D050"/>
            <w:vAlign w:val="center"/>
          </w:tcPr>
          <w:p w:rsidR="00B952EA" w:rsidRDefault="00B952EA" w:rsidP="00B952EA">
            <w:pPr>
              <w:pStyle w:val="Standard"/>
              <w:ind w:left="142"/>
              <w:jc w:val="center"/>
              <w:rPr>
                <w:rFonts w:ascii="Arial" w:hAnsi="Arial" w:cs="Arial"/>
                <w:b/>
                <w:sz w:val="18"/>
                <w:szCs w:val="18"/>
                <w:lang w:val="pl-PL"/>
              </w:rPr>
            </w:pPr>
            <w:r>
              <w:rPr>
                <w:rFonts w:ascii="Arial" w:hAnsi="Arial" w:cs="Arial"/>
                <w:b/>
                <w:sz w:val="18"/>
                <w:szCs w:val="18"/>
                <w:lang w:val="pl-PL"/>
              </w:rPr>
              <w:t>VII. DODATKOWE WYPOSAŻENIE POJAZDU</w:t>
            </w:r>
          </w:p>
        </w:tc>
      </w:tr>
      <w:tr w:rsidR="00B952EA" w:rsidTr="00B952EA">
        <w:trPr>
          <w:trHeight w:val="57"/>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2"/>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tabs>
                <w:tab w:val="left" w:pos="713"/>
                <w:tab w:val="left" w:pos="2201"/>
              </w:tabs>
              <w:ind w:left="74" w:right="130"/>
              <w:rPr>
                <w:rFonts w:ascii="Arial" w:hAnsi="Arial" w:cs="Arial"/>
                <w:sz w:val="18"/>
                <w:szCs w:val="18"/>
                <w:lang w:val="pl-PL"/>
              </w:rPr>
            </w:pPr>
            <w:r>
              <w:rPr>
                <w:rFonts w:ascii="Arial" w:hAnsi="Arial" w:cs="Arial"/>
                <w:sz w:val="18"/>
                <w:szCs w:val="18"/>
                <w:lang w:val="pl-PL"/>
              </w:rPr>
              <w:t>Dodatkowa gaśnica w przedziale medycznym, młotek do wybijania szyb, nóż do przecinania pasów bezpieczeństwa.</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301"/>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3"/>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74" w:right="130"/>
              <w:rPr>
                <w:rFonts w:ascii="Arial" w:hAnsi="Arial" w:cs="Arial"/>
                <w:sz w:val="18"/>
                <w:szCs w:val="18"/>
                <w:lang w:val="pl-PL"/>
              </w:rPr>
            </w:pPr>
            <w:r>
              <w:rPr>
                <w:rFonts w:ascii="Arial" w:hAnsi="Arial" w:cs="Arial"/>
                <w:sz w:val="18"/>
                <w:szCs w:val="18"/>
                <w:lang w:val="pl-PL"/>
              </w:rPr>
              <w:t>Przenośny szperacz ręczny z zasilaniem 12V z instalacji w karetce.</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301"/>
          <w:jc w:val="center"/>
        </w:trPr>
        <w:tc>
          <w:tcPr>
            <w:tcW w:w="421"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numPr>
                <w:ilvl w:val="0"/>
                <w:numId w:val="23"/>
              </w:numPr>
              <w:jc w:val="center"/>
              <w:rPr>
                <w:rFonts w:ascii="Arial" w:hAnsi="Arial" w:cs="Arial"/>
                <w:b/>
                <w:sz w:val="18"/>
                <w:szCs w:val="18"/>
                <w:lang w:val="pl-PL"/>
              </w:rPr>
            </w:pPr>
          </w:p>
        </w:tc>
        <w:tc>
          <w:tcPr>
            <w:tcW w:w="4542"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ind w:left="74" w:right="130"/>
              <w:rPr>
                <w:rFonts w:ascii="Arial" w:hAnsi="Arial" w:cs="Arial"/>
                <w:sz w:val="18"/>
                <w:szCs w:val="18"/>
                <w:lang w:val="pl-PL"/>
              </w:rPr>
            </w:pPr>
            <w:r>
              <w:rPr>
                <w:rFonts w:ascii="Arial" w:hAnsi="Arial" w:cs="Arial"/>
                <w:sz w:val="18"/>
                <w:szCs w:val="18"/>
                <w:lang w:val="pl-PL"/>
              </w:rPr>
              <w:t>Komplet dywaników gumowych w kabinie kierowcy</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Default="00B952EA" w:rsidP="00B952EA">
            <w:pPr>
              <w:pStyle w:val="Standard"/>
              <w:jc w:val="center"/>
              <w:rPr>
                <w:rFonts w:ascii="Arial" w:eastAsia="Tahoma" w:hAnsi="Arial" w:cs="Arial"/>
                <w:sz w:val="18"/>
                <w:szCs w:val="18"/>
                <w:lang w:val="pl-PL"/>
              </w:rPr>
            </w:pPr>
            <w:r>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Default="00B952EA" w:rsidP="00B952EA">
            <w:pPr>
              <w:pStyle w:val="Standard"/>
              <w:rPr>
                <w:rFonts w:ascii="Arial" w:hAnsi="Arial" w:cs="Arial"/>
                <w:sz w:val="18"/>
                <w:szCs w:val="18"/>
                <w:lang w:val="pl-PL"/>
              </w:rPr>
            </w:pPr>
          </w:p>
        </w:tc>
      </w:tr>
      <w:tr w:rsidR="00B952EA" w:rsidTr="00B952EA">
        <w:trPr>
          <w:trHeight w:val="57"/>
          <w:jc w:val="center"/>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FFFF99"/>
          </w:tcPr>
          <w:p w:rsidR="00B952EA" w:rsidRDefault="00B952EA" w:rsidP="00B952EA">
            <w:pPr>
              <w:pStyle w:val="Standard"/>
              <w:jc w:val="center"/>
              <w:rPr>
                <w:rFonts w:ascii="Arial" w:hAnsi="Arial" w:cs="Arial"/>
                <w:b/>
                <w:smallCaps/>
                <w:sz w:val="18"/>
                <w:szCs w:val="18"/>
                <w:lang w:val="pl-PL"/>
              </w:rPr>
            </w:pPr>
            <w:r>
              <w:rPr>
                <w:rFonts w:ascii="Arial" w:hAnsi="Arial" w:cs="Arial"/>
                <w:b/>
                <w:smallCaps/>
                <w:sz w:val="18"/>
                <w:szCs w:val="18"/>
                <w:lang w:val="pl-PL"/>
              </w:rPr>
              <w:t>I. WYMAGANIA POZOSTAŁE</w:t>
            </w:r>
          </w:p>
        </w:tc>
      </w:tr>
      <w:tr w:rsidR="00B952EA" w:rsidRPr="004B6F95" w:rsidTr="00B952EA">
        <w:trPr>
          <w:trHeight w:val="464"/>
          <w:jc w:val="center"/>
        </w:trPr>
        <w:tc>
          <w:tcPr>
            <w:tcW w:w="453"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numPr>
                <w:ilvl w:val="0"/>
                <w:numId w:val="24"/>
              </w:numPr>
              <w:jc w:val="center"/>
              <w:rPr>
                <w:rFonts w:ascii="Arial" w:hAnsi="Arial" w:cs="Arial"/>
                <w:b/>
                <w:sz w:val="18"/>
                <w:szCs w:val="18"/>
                <w:lang w:val="pl-PL"/>
              </w:rPr>
            </w:pP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ind w:left="110" w:right="130"/>
              <w:rPr>
                <w:rFonts w:ascii="Arial" w:eastAsia="Tahoma" w:hAnsi="Arial" w:cs="Arial"/>
                <w:sz w:val="18"/>
                <w:szCs w:val="18"/>
                <w:lang w:val="pl-PL"/>
              </w:rPr>
            </w:pPr>
            <w:r w:rsidRPr="004B6F95">
              <w:rPr>
                <w:rFonts w:ascii="Arial" w:eastAsia="Tahoma" w:hAnsi="Arial" w:cs="Arial"/>
                <w:sz w:val="18"/>
                <w:szCs w:val="18"/>
                <w:lang w:val="pl-PL"/>
              </w:rPr>
              <w:t>Pojazd bazowy - rok produkcji nie wcześniej niż  2022 r.</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TAK PODAĆ MARKĘ, MODEL I ROK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jc w:val="center"/>
              <w:rPr>
                <w:rFonts w:ascii="Arial" w:hAnsi="Arial" w:cs="Arial"/>
                <w:sz w:val="18"/>
                <w:szCs w:val="18"/>
                <w:lang w:val="pl-PL"/>
              </w:rPr>
            </w:pPr>
          </w:p>
        </w:tc>
      </w:tr>
      <w:tr w:rsidR="00B952EA" w:rsidRPr="004B6F95" w:rsidTr="00B952EA">
        <w:trPr>
          <w:trHeight w:val="298"/>
          <w:jc w:val="center"/>
        </w:trPr>
        <w:tc>
          <w:tcPr>
            <w:tcW w:w="453"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numPr>
                <w:ilvl w:val="0"/>
                <w:numId w:val="25"/>
              </w:numPr>
              <w:jc w:val="center"/>
              <w:rPr>
                <w:rFonts w:ascii="Arial" w:hAnsi="Arial" w:cs="Arial"/>
                <w:b/>
                <w:sz w:val="18"/>
                <w:szCs w:val="18"/>
                <w:lang w:val="pl-PL"/>
              </w:rPr>
            </w:pP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ind w:left="110" w:right="130"/>
              <w:rPr>
                <w:rFonts w:ascii="Arial" w:eastAsia="Tahoma" w:hAnsi="Arial" w:cs="Arial"/>
                <w:sz w:val="18"/>
                <w:szCs w:val="18"/>
                <w:lang w:val="pl-PL"/>
              </w:rPr>
            </w:pPr>
            <w:r w:rsidRPr="004B6F95">
              <w:rPr>
                <w:rFonts w:ascii="Arial" w:eastAsia="Tahoma" w:hAnsi="Arial" w:cs="Arial"/>
                <w:sz w:val="18"/>
                <w:szCs w:val="18"/>
                <w:lang w:val="pl-PL"/>
              </w:rPr>
              <w:t>Zabudowa - rok produkcji nie wcześniej niż  2023 r.</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jc w:val="center"/>
              <w:rPr>
                <w:rFonts w:ascii="Arial" w:hAnsi="Arial" w:cs="Arial"/>
                <w:sz w:val="18"/>
                <w:szCs w:val="18"/>
                <w:lang w:val="pl-PL"/>
              </w:rPr>
            </w:pPr>
          </w:p>
        </w:tc>
      </w:tr>
      <w:tr w:rsidR="00B952EA" w:rsidRPr="004B6F95" w:rsidTr="00B952EA">
        <w:trPr>
          <w:trHeight w:val="298"/>
          <w:jc w:val="center"/>
        </w:trPr>
        <w:tc>
          <w:tcPr>
            <w:tcW w:w="453"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numPr>
                <w:ilvl w:val="0"/>
                <w:numId w:val="25"/>
              </w:numPr>
              <w:jc w:val="center"/>
              <w:rPr>
                <w:rFonts w:ascii="Arial" w:hAnsi="Arial" w:cs="Arial"/>
                <w:b/>
                <w:sz w:val="18"/>
                <w:szCs w:val="18"/>
                <w:lang w:val="pl-PL"/>
              </w:rPr>
            </w:pP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ind w:left="110" w:right="130"/>
              <w:rPr>
                <w:rFonts w:ascii="Arial" w:eastAsia="Tahoma" w:hAnsi="Arial" w:cs="Arial"/>
                <w:sz w:val="18"/>
                <w:szCs w:val="18"/>
                <w:lang w:val="pl-PL"/>
              </w:rPr>
            </w:pPr>
            <w:r w:rsidRPr="004B6F95">
              <w:rPr>
                <w:rFonts w:ascii="Arial" w:eastAsia="Tahoma" w:hAnsi="Arial" w:cs="Arial"/>
                <w:sz w:val="18"/>
                <w:szCs w:val="18"/>
                <w:lang w:val="pl-PL"/>
              </w:rPr>
              <w:t>Sprzęt medyczny - rok produkcji nie wcześniej niż  2022 r.</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jc w:val="center"/>
              <w:rPr>
                <w:rFonts w:ascii="Arial" w:hAnsi="Arial" w:cs="Arial"/>
                <w:sz w:val="18"/>
                <w:szCs w:val="18"/>
                <w:lang w:val="pl-PL"/>
              </w:rPr>
            </w:pPr>
          </w:p>
        </w:tc>
      </w:tr>
      <w:tr w:rsidR="00B952EA" w:rsidRPr="004B6F95" w:rsidTr="000347A4">
        <w:trPr>
          <w:trHeight w:val="751"/>
          <w:jc w:val="center"/>
        </w:trPr>
        <w:tc>
          <w:tcPr>
            <w:tcW w:w="453"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numPr>
                <w:ilvl w:val="0"/>
                <w:numId w:val="25"/>
              </w:numPr>
              <w:jc w:val="center"/>
              <w:rPr>
                <w:rFonts w:ascii="Arial" w:hAnsi="Arial" w:cs="Arial"/>
                <w:b/>
                <w:sz w:val="18"/>
                <w:szCs w:val="18"/>
                <w:lang w:val="pl-PL"/>
              </w:rPr>
            </w:pP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ind w:left="110"/>
              <w:rPr>
                <w:rFonts w:ascii="Arial" w:hAnsi="Arial" w:cs="Arial"/>
                <w:sz w:val="18"/>
                <w:szCs w:val="18"/>
                <w:lang w:val="pl-PL"/>
              </w:rPr>
            </w:pPr>
            <w:r w:rsidRPr="004B6F95">
              <w:rPr>
                <w:rFonts w:ascii="Arial" w:hAnsi="Arial" w:cs="Arial"/>
                <w:sz w:val="18"/>
                <w:szCs w:val="18"/>
                <w:lang w:val="pl-PL"/>
              </w:rPr>
              <w:t>Okres gwarancji na pojazd bazowy - min. 24 miesiące</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TAK</w:t>
            </w:r>
          </w:p>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(parametr punktowany)</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jc w:val="center"/>
              <w:rPr>
                <w:rFonts w:ascii="Arial" w:hAnsi="Arial" w:cs="Arial"/>
                <w:sz w:val="18"/>
                <w:szCs w:val="18"/>
                <w:lang w:val="pl-PL"/>
              </w:rPr>
            </w:pPr>
          </w:p>
        </w:tc>
      </w:tr>
      <w:tr w:rsidR="00B952EA" w:rsidRPr="004B6F95" w:rsidTr="00B952EA">
        <w:trPr>
          <w:trHeight w:val="270"/>
          <w:jc w:val="center"/>
        </w:trPr>
        <w:tc>
          <w:tcPr>
            <w:tcW w:w="453"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numPr>
                <w:ilvl w:val="0"/>
                <w:numId w:val="25"/>
              </w:numPr>
              <w:jc w:val="center"/>
              <w:rPr>
                <w:rFonts w:ascii="Arial" w:hAnsi="Arial" w:cs="Arial"/>
                <w:b/>
                <w:sz w:val="18"/>
                <w:szCs w:val="18"/>
                <w:lang w:val="pl-PL"/>
              </w:rPr>
            </w:pP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ind w:left="110"/>
              <w:rPr>
                <w:rFonts w:ascii="Arial" w:hAnsi="Arial" w:cs="Arial"/>
                <w:sz w:val="18"/>
                <w:szCs w:val="18"/>
                <w:lang w:val="pl-PL"/>
              </w:rPr>
            </w:pPr>
            <w:r w:rsidRPr="004B6F95">
              <w:rPr>
                <w:rFonts w:ascii="Arial" w:hAnsi="Arial" w:cs="Arial"/>
                <w:sz w:val="18"/>
                <w:szCs w:val="18"/>
                <w:lang w:val="pl-PL"/>
              </w:rPr>
              <w:t>Okres gwarancji na zabudowę - min. 24 miesiące</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TAK</w:t>
            </w:r>
          </w:p>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(parametr punktowany)</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jc w:val="center"/>
              <w:rPr>
                <w:rFonts w:ascii="Arial" w:hAnsi="Arial" w:cs="Arial"/>
                <w:sz w:val="18"/>
                <w:szCs w:val="18"/>
                <w:lang w:val="pl-PL"/>
              </w:rPr>
            </w:pPr>
          </w:p>
        </w:tc>
      </w:tr>
      <w:tr w:rsidR="00B952EA" w:rsidRPr="004B6F95" w:rsidTr="00B952EA">
        <w:trPr>
          <w:trHeight w:val="270"/>
          <w:jc w:val="center"/>
        </w:trPr>
        <w:tc>
          <w:tcPr>
            <w:tcW w:w="453"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numPr>
                <w:ilvl w:val="0"/>
                <w:numId w:val="25"/>
              </w:numPr>
              <w:jc w:val="center"/>
              <w:rPr>
                <w:rFonts w:ascii="Arial" w:hAnsi="Arial" w:cs="Arial"/>
                <w:b/>
                <w:sz w:val="18"/>
                <w:szCs w:val="18"/>
                <w:lang w:val="pl-PL"/>
              </w:rPr>
            </w:pP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ind w:left="110"/>
              <w:rPr>
                <w:rFonts w:ascii="Arial" w:hAnsi="Arial" w:cs="Arial"/>
                <w:sz w:val="18"/>
                <w:szCs w:val="18"/>
                <w:lang w:val="pl-PL"/>
              </w:rPr>
            </w:pPr>
            <w:r w:rsidRPr="004B6F95">
              <w:rPr>
                <w:rFonts w:ascii="Arial" w:hAnsi="Arial" w:cs="Arial"/>
                <w:sz w:val="18"/>
                <w:szCs w:val="18"/>
                <w:lang w:val="pl-PL"/>
              </w:rPr>
              <w:t>Gwarancja na lakier - min. 24 miesiące</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TAK</w:t>
            </w:r>
          </w:p>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(parametr punktowany)</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jc w:val="center"/>
              <w:rPr>
                <w:rFonts w:ascii="Arial" w:hAnsi="Arial" w:cs="Arial"/>
                <w:sz w:val="18"/>
                <w:szCs w:val="18"/>
                <w:lang w:val="pl-PL"/>
              </w:rPr>
            </w:pPr>
          </w:p>
        </w:tc>
      </w:tr>
      <w:tr w:rsidR="00B952EA" w:rsidRPr="004B6F95" w:rsidTr="00B952EA">
        <w:trPr>
          <w:trHeight w:val="270"/>
          <w:jc w:val="center"/>
        </w:trPr>
        <w:tc>
          <w:tcPr>
            <w:tcW w:w="453" w:type="dxa"/>
            <w:gridSpan w:val="2"/>
            <w:tcBorders>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numPr>
                <w:ilvl w:val="0"/>
                <w:numId w:val="25"/>
              </w:numPr>
              <w:jc w:val="center"/>
              <w:rPr>
                <w:rFonts w:ascii="Arial" w:hAnsi="Arial" w:cs="Arial"/>
                <w:b/>
                <w:sz w:val="18"/>
                <w:szCs w:val="18"/>
                <w:lang w:val="pl-PL"/>
              </w:rPr>
            </w:pPr>
          </w:p>
        </w:tc>
        <w:tc>
          <w:tcPr>
            <w:tcW w:w="4510" w:type="dxa"/>
            <w:tcBorders>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ind w:left="110"/>
              <w:rPr>
                <w:rFonts w:ascii="Arial" w:hAnsi="Arial" w:cs="Arial"/>
                <w:sz w:val="18"/>
                <w:szCs w:val="18"/>
                <w:lang w:val="pl-PL"/>
              </w:rPr>
            </w:pPr>
            <w:r w:rsidRPr="004B6F95">
              <w:rPr>
                <w:rFonts w:ascii="Arial" w:hAnsi="Arial" w:cs="Arial"/>
                <w:sz w:val="18"/>
                <w:szCs w:val="18"/>
                <w:lang w:val="pl-PL"/>
              </w:rPr>
              <w:t>Minimalny okres gwarancji na perforację nadwozia 72 miesiące</w:t>
            </w:r>
          </w:p>
        </w:tc>
        <w:tc>
          <w:tcPr>
            <w:tcW w:w="1414" w:type="dxa"/>
            <w:tcBorders>
              <w:left w:val="single" w:sz="4" w:space="0" w:color="000001"/>
              <w:bottom w:val="single" w:sz="4" w:space="0" w:color="000001"/>
              <w:right w:val="single" w:sz="4" w:space="0" w:color="000001"/>
            </w:tcBorders>
            <w:shd w:val="clear" w:color="auto" w:fill="FFFFFF"/>
            <w:vAlign w:val="center"/>
          </w:tcPr>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TAK</w:t>
            </w:r>
          </w:p>
        </w:tc>
        <w:tc>
          <w:tcPr>
            <w:tcW w:w="3829" w:type="dxa"/>
            <w:tcBorders>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jc w:val="center"/>
              <w:rPr>
                <w:rFonts w:ascii="Arial" w:hAnsi="Arial" w:cs="Arial"/>
                <w:sz w:val="18"/>
                <w:szCs w:val="18"/>
                <w:lang w:val="pl-PL"/>
              </w:rPr>
            </w:pPr>
          </w:p>
        </w:tc>
      </w:tr>
      <w:tr w:rsidR="00B952EA" w:rsidRPr="004B6F95" w:rsidTr="00B952EA">
        <w:trPr>
          <w:trHeight w:val="274"/>
          <w:jc w:val="center"/>
        </w:trPr>
        <w:tc>
          <w:tcPr>
            <w:tcW w:w="453"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numPr>
                <w:ilvl w:val="0"/>
                <w:numId w:val="25"/>
              </w:numPr>
              <w:jc w:val="center"/>
              <w:rPr>
                <w:rFonts w:ascii="Arial" w:hAnsi="Arial" w:cs="Arial"/>
                <w:b/>
                <w:sz w:val="18"/>
                <w:szCs w:val="18"/>
                <w:lang w:val="pl-PL"/>
              </w:rPr>
            </w:pP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ind w:left="110"/>
              <w:rPr>
                <w:rFonts w:ascii="Arial" w:hAnsi="Arial" w:cs="Arial"/>
                <w:sz w:val="18"/>
                <w:szCs w:val="18"/>
                <w:lang w:val="pl-PL"/>
              </w:rPr>
            </w:pPr>
            <w:r w:rsidRPr="004B6F95">
              <w:rPr>
                <w:rFonts w:ascii="Arial" w:hAnsi="Arial" w:cs="Arial"/>
                <w:sz w:val="18"/>
                <w:szCs w:val="18"/>
                <w:lang w:val="pl-PL"/>
              </w:rPr>
              <w:t>Okres gwarancji na sprzęt medyczny - min. 24 miesiące</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jc w:val="center"/>
              <w:rPr>
                <w:rFonts w:ascii="Arial" w:hAnsi="Arial" w:cs="Arial"/>
                <w:sz w:val="18"/>
                <w:szCs w:val="18"/>
                <w:lang w:val="pl-PL"/>
              </w:rPr>
            </w:pPr>
          </w:p>
        </w:tc>
      </w:tr>
      <w:tr w:rsidR="00B952EA" w:rsidRPr="004B6F95" w:rsidTr="00B952EA">
        <w:trPr>
          <w:trHeight w:val="322"/>
          <w:jc w:val="center"/>
        </w:trPr>
        <w:tc>
          <w:tcPr>
            <w:tcW w:w="453"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numPr>
                <w:ilvl w:val="0"/>
                <w:numId w:val="25"/>
              </w:numPr>
              <w:jc w:val="center"/>
              <w:rPr>
                <w:rFonts w:ascii="Arial" w:hAnsi="Arial" w:cs="Arial"/>
                <w:b/>
                <w:sz w:val="18"/>
                <w:szCs w:val="18"/>
                <w:lang w:val="pl-PL"/>
              </w:rPr>
            </w:pP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ind w:left="110"/>
              <w:rPr>
                <w:rFonts w:ascii="Arial" w:hAnsi="Arial" w:cs="Arial"/>
                <w:sz w:val="18"/>
                <w:szCs w:val="18"/>
                <w:lang w:val="pl-PL"/>
              </w:rPr>
            </w:pPr>
            <w:r w:rsidRPr="004B6F95">
              <w:rPr>
                <w:rFonts w:ascii="Arial" w:hAnsi="Arial" w:cs="Arial"/>
                <w:sz w:val="18"/>
                <w:szCs w:val="18"/>
                <w:lang w:val="pl-PL"/>
              </w:rPr>
              <w:t>Zamawiający dopuszcza dostawę na kołach na koszt oraz ryzyko Wykonawcy.</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jc w:val="center"/>
              <w:rPr>
                <w:rFonts w:ascii="Arial" w:hAnsi="Arial" w:cs="Arial"/>
                <w:sz w:val="18"/>
                <w:szCs w:val="18"/>
                <w:lang w:val="pl-PL"/>
              </w:rPr>
            </w:pPr>
          </w:p>
        </w:tc>
      </w:tr>
      <w:tr w:rsidR="00B952EA" w:rsidRPr="004B6F95" w:rsidTr="00B952EA">
        <w:trPr>
          <w:trHeight w:val="275"/>
          <w:jc w:val="center"/>
        </w:trPr>
        <w:tc>
          <w:tcPr>
            <w:tcW w:w="453"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numPr>
                <w:ilvl w:val="0"/>
                <w:numId w:val="25"/>
              </w:numPr>
              <w:jc w:val="center"/>
              <w:rPr>
                <w:rFonts w:ascii="Arial" w:hAnsi="Arial" w:cs="Arial"/>
                <w:b/>
                <w:sz w:val="18"/>
                <w:szCs w:val="18"/>
                <w:lang w:val="pl-PL"/>
              </w:rPr>
            </w:pP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ind w:left="110"/>
              <w:rPr>
                <w:rFonts w:ascii="Arial" w:hAnsi="Arial" w:cs="Arial"/>
                <w:sz w:val="18"/>
                <w:szCs w:val="18"/>
                <w:lang w:val="pl-PL"/>
              </w:rPr>
            </w:pPr>
            <w:r w:rsidRPr="004B6F95">
              <w:rPr>
                <w:rFonts w:ascii="Arial" w:hAnsi="Arial" w:cs="Arial"/>
                <w:sz w:val="18"/>
                <w:szCs w:val="18"/>
                <w:lang w:val="pl-PL"/>
              </w:rPr>
              <w:t>Dostępność autoryzowanego serwisu na terenie RP</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jc w:val="center"/>
              <w:rPr>
                <w:rFonts w:ascii="Arial" w:hAnsi="Arial" w:cs="Arial"/>
                <w:sz w:val="18"/>
                <w:szCs w:val="18"/>
                <w:lang w:val="pl-PL"/>
              </w:rPr>
            </w:pPr>
          </w:p>
        </w:tc>
      </w:tr>
      <w:tr w:rsidR="00B952EA" w:rsidRPr="004B6F95" w:rsidTr="00B952EA">
        <w:trPr>
          <w:trHeight w:val="402"/>
          <w:jc w:val="center"/>
        </w:trPr>
        <w:tc>
          <w:tcPr>
            <w:tcW w:w="453" w:type="dxa"/>
            <w:gridSpan w:val="2"/>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numPr>
                <w:ilvl w:val="0"/>
                <w:numId w:val="25"/>
              </w:numPr>
              <w:jc w:val="center"/>
              <w:rPr>
                <w:rFonts w:ascii="Arial" w:hAnsi="Arial" w:cs="Arial"/>
                <w:b/>
                <w:sz w:val="18"/>
                <w:szCs w:val="18"/>
                <w:lang w:val="pl-PL"/>
              </w:rPr>
            </w:pP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ind w:left="110"/>
              <w:rPr>
                <w:rFonts w:ascii="Arial" w:hAnsi="Arial" w:cs="Arial"/>
                <w:sz w:val="18"/>
                <w:szCs w:val="18"/>
                <w:lang w:val="pl-PL"/>
              </w:rPr>
            </w:pPr>
            <w:r w:rsidRPr="004B6F95">
              <w:rPr>
                <w:rFonts w:ascii="Arial" w:hAnsi="Arial" w:cs="Arial"/>
                <w:sz w:val="18"/>
                <w:szCs w:val="18"/>
                <w:lang w:val="pl-PL"/>
              </w:rPr>
              <w:t>Wykaz punktów autoryzowanego serwisu przez producenta</w:t>
            </w:r>
          </w:p>
        </w:tc>
        <w:tc>
          <w:tcPr>
            <w:tcW w:w="1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TAK</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jc w:val="center"/>
              <w:rPr>
                <w:rFonts w:ascii="Arial" w:hAnsi="Arial" w:cs="Arial"/>
                <w:sz w:val="18"/>
                <w:szCs w:val="18"/>
                <w:lang w:val="pl-PL"/>
              </w:rPr>
            </w:pPr>
          </w:p>
        </w:tc>
      </w:tr>
      <w:tr w:rsidR="00B952EA" w:rsidRPr="004B6F95" w:rsidTr="00B952EA">
        <w:trPr>
          <w:trHeight w:val="402"/>
          <w:jc w:val="center"/>
        </w:trPr>
        <w:tc>
          <w:tcPr>
            <w:tcW w:w="453" w:type="dxa"/>
            <w:gridSpan w:val="2"/>
            <w:tcBorders>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numPr>
                <w:ilvl w:val="0"/>
                <w:numId w:val="25"/>
              </w:numPr>
              <w:jc w:val="center"/>
              <w:rPr>
                <w:rFonts w:ascii="Arial" w:hAnsi="Arial" w:cs="Arial"/>
                <w:b/>
                <w:sz w:val="18"/>
                <w:szCs w:val="18"/>
                <w:lang w:val="pl-PL"/>
              </w:rPr>
            </w:pPr>
          </w:p>
        </w:tc>
        <w:tc>
          <w:tcPr>
            <w:tcW w:w="4510" w:type="dxa"/>
            <w:tcBorders>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ind w:left="110"/>
              <w:rPr>
                <w:rFonts w:ascii="Arial" w:hAnsi="Arial" w:cs="Arial"/>
                <w:sz w:val="18"/>
                <w:szCs w:val="18"/>
                <w:lang w:val="pl-PL"/>
              </w:rPr>
            </w:pPr>
            <w:r w:rsidRPr="004B6F95">
              <w:rPr>
                <w:rFonts w:ascii="Arial" w:hAnsi="Arial" w:cs="Arial"/>
                <w:sz w:val="18"/>
                <w:szCs w:val="18"/>
                <w:lang w:val="pl-PL"/>
              </w:rPr>
              <w:t>Czas reakcji serwisu w przypadku awarii:</w:t>
            </w:r>
          </w:p>
          <w:p w:rsidR="00B952EA" w:rsidRPr="004B6F95" w:rsidRDefault="00B952EA" w:rsidP="00B952EA">
            <w:pPr>
              <w:pStyle w:val="Standard"/>
              <w:ind w:left="110"/>
              <w:rPr>
                <w:rFonts w:ascii="Arial" w:hAnsi="Arial" w:cs="Arial"/>
                <w:sz w:val="18"/>
                <w:szCs w:val="18"/>
                <w:lang w:val="pl-PL"/>
              </w:rPr>
            </w:pPr>
            <w:r w:rsidRPr="004B6F95">
              <w:rPr>
                <w:rFonts w:ascii="Arial" w:hAnsi="Arial" w:cs="Arial"/>
                <w:sz w:val="18"/>
                <w:szCs w:val="18"/>
                <w:lang w:val="pl-PL"/>
              </w:rPr>
              <w:t>a) 48 h</w:t>
            </w:r>
          </w:p>
          <w:p w:rsidR="00B952EA" w:rsidRPr="004B6F95" w:rsidRDefault="00B952EA" w:rsidP="00B952EA">
            <w:pPr>
              <w:pStyle w:val="Standard"/>
              <w:ind w:left="110"/>
              <w:rPr>
                <w:rFonts w:ascii="Arial" w:hAnsi="Arial" w:cs="Arial"/>
                <w:sz w:val="18"/>
                <w:szCs w:val="18"/>
                <w:lang w:val="pl-PL"/>
              </w:rPr>
            </w:pPr>
            <w:r w:rsidRPr="004B6F95">
              <w:rPr>
                <w:rFonts w:ascii="Arial" w:hAnsi="Arial" w:cs="Arial"/>
                <w:sz w:val="18"/>
                <w:szCs w:val="18"/>
                <w:lang w:val="pl-PL"/>
              </w:rPr>
              <w:t>b) powyżej 48h maksymalnie do 72 h</w:t>
            </w:r>
          </w:p>
        </w:tc>
        <w:tc>
          <w:tcPr>
            <w:tcW w:w="1414" w:type="dxa"/>
            <w:tcBorders>
              <w:left w:val="single" w:sz="4" w:space="0" w:color="000001"/>
              <w:bottom w:val="single" w:sz="4" w:space="0" w:color="000001"/>
              <w:right w:val="single" w:sz="4" w:space="0" w:color="000001"/>
            </w:tcBorders>
            <w:shd w:val="clear" w:color="auto" w:fill="FFFFFF"/>
            <w:vAlign w:val="center"/>
          </w:tcPr>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TAK</w:t>
            </w:r>
          </w:p>
          <w:p w:rsidR="00B952EA" w:rsidRPr="00B952EA" w:rsidRDefault="00B952EA" w:rsidP="00B952EA">
            <w:pPr>
              <w:pStyle w:val="Standard"/>
              <w:jc w:val="center"/>
              <w:rPr>
                <w:rFonts w:ascii="Arial" w:eastAsia="Tahoma" w:hAnsi="Arial" w:cs="Arial"/>
                <w:sz w:val="18"/>
                <w:szCs w:val="18"/>
                <w:lang w:val="pl-PL"/>
              </w:rPr>
            </w:pPr>
            <w:r w:rsidRPr="00B952EA">
              <w:rPr>
                <w:rFonts w:ascii="Arial" w:eastAsia="Tahoma" w:hAnsi="Arial" w:cs="Arial"/>
                <w:sz w:val="18"/>
                <w:szCs w:val="18"/>
                <w:lang w:val="pl-PL"/>
              </w:rPr>
              <w:t>(parametr punktowany)</w:t>
            </w:r>
          </w:p>
        </w:tc>
        <w:tc>
          <w:tcPr>
            <w:tcW w:w="3829" w:type="dxa"/>
            <w:tcBorders>
              <w:left w:val="single" w:sz="4" w:space="0" w:color="000001"/>
              <w:bottom w:val="single" w:sz="4" w:space="0" w:color="000001"/>
              <w:right w:val="single" w:sz="4" w:space="0" w:color="000001"/>
            </w:tcBorders>
            <w:shd w:val="clear" w:color="auto" w:fill="FFFFFF"/>
          </w:tcPr>
          <w:p w:rsidR="00B952EA" w:rsidRPr="004B6F95" w:rsidRDefault="00B952EA" w:rsidP="00B952EA">
            <w:pPr>
              <w:pStyle w:val="Standard"/>
              <w:jc w:val="center"/>
              <w:rPr>
                <w:rFonts w:ascii="Arial" w:hAnsi="Arial" w:cs="Arial"/>
                <w:sz w:val="18"/>
                <w:szCs w:val="18"/>
                <w:lang w:val="pl-PL"/>
              </w:rPr>
            </w:pPr>
          </w:p>
        </w:tc>
      </w:tr>
    </w:tbl>
    <w:p w:rsidR="00B952EA" w:rsidRDefault="00B952EA" w:rsidP="00B952EA">
      <w:pPr>
        <w:tabs>
          <w:tab w:val="left" w:pos="720"/>
          <w:tab w:val="left" w:pos="1584"/>
          <w:tab w:val="left" w:pos="2592"/>
          <w:tab w:val="left" w:pos="3312"/>
          <w:tab w:val="left" w:pos="3744"/>
          <w:tab w:val="left" w:pos="4032"/>
          <w:tab w:val="left" w:pos="4896"/>
          <w:tab w:val="decimal" w:pos="5904"/>
          <w:tab w:val="left" w:pos="6768"/>
          <w:tab w:val="left" w:pos="7056"/>
        </w:tabs>
        <w:spacing w:line="276" w:lineRule="auto"/>
        <w:rPr>
          <w:rFonts w:ascii="Arial Narrow" w:hAnsi="Arial Narrow" w:cs="Arial"/>
          <w:lang w:val="sq-AL"/>
        </w:rPr>
      </w:pPr>
    </w:p>
    <w:tbl>
      <w:tblPr>
        <w:tblW w:w="10236" w:type="dxa"/>
        <w:jc w:val="center"/>
        <w:tblLayout w:type="fixed"/>
        <w:tblCellMar>
          <w:left w:w="5" w:type="dxa"/>
          <w:right w:w="5" w:type="dxa"/>
        </w:tblCellMar>
        <w:tblLook w:val="0000"/>
      </w:tblPr>
      <w:tblGrid>
        <w:gridCol w:w="30"/>
        <w:gridCol w:w="31"/>
        <w:gridCol w:w="30"/>
        <w:gridCol w:w="419"/>
        <w:gridCol w:w="6"/>
        <w:gridCol w:w="12"/>
        <w:gridCol w:w="14"/>
        <w:gridCol w:w="4283"/>
        <w:gridCol w:w="10"/>
        <w:gridCol w:w="8"/>
        <w:gridCol w:w="10"/>
        <w:gridCol w:w="1231"/>
        <w:gridCol w:w="9"/>
        <w:gridCol w:w="14"/>
        <w:gridCol w:w="7"/>
        <w:gridCol w:w="4030"/>
        <w:gridCol w:w="30"/>
        <w:gridCol w:w="32"/>
        <w:gridCol w:w="30"/>
      </w:tblGrid>
      <w:tr w:rsidR="00256CBA" w:rsidRPr="007F01EF" w:rsidTr="00F453B7">
        <w:trPr>
          <w:trHeight w:val="46"/>
          <w:jc w:val="center"/>
        </w:trPr>
        <w:tc>
          <w:tcPr>
            <w:tcW w:w="10145" w:type="dxa"/>
            <w:gridSpan w:val="16"/>
            <w:tcBorders>
              <w:top w:val="single" w:sz="4" w:space="0" w:color="000000"/>
              <w:left w:val="single" w:sz="4" w:space="0" w:color="000000"/>
              <w:bottom w:val="single" w:sz="4" w:space="0" w:color="000000"/>
              <w:right w:val="single" w:sz="4" w:space="0" w:color="000000"/>
            </w:tcBorders>
            <w:shd w:val="clear" w:color="auto" w:fill="92D050"/>
            <w:vAlign w:val="center"/>
          </w:tcPr>
          <w:p w:rsidR="00256CBA" w:rsidRPr="007F01EF" w:rsidRDefault="00256CBA" w:rsidP="00F453B7">
            <w:pPr>
              <w:jc w:val="center"/>
              <w:rPr>
                <w:rFonts w:ascii="Arial" w:hAnsi="Arial" w:cs="Arial"/>
                <w:b/>
                <w:bCs/>
                <w:sz w:val="18"/>
                <w:szCs w:val="18"/>
              </w:rPr>
            </w:pPr>
            <w:r w:rsidRPr="007F01EF">
              <w:rPr>
                <w:rFonts w:ascii="Arial" w:hAnsi="Arial" w:cs="Arial"/>
                <w:b/>
                <w:bCs/>
                <w:sz w:val="18"/>
                <w:szCs w:val="18"/>
              </w:rPr>
              <w:t>WYMOGI W ZAKRESIE SPRZETU MEDYCZNEGO</w:t>
            </w: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46"/>
          <w:jc w:val="center"/>
        </w:trPr>
        <w:tc>
          <w:tcPr>
            <w:tcW w:w="1014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46"/>
          <w:jc w:val="center"/>
        </w:trPr>
        <w:tc>
          <w:tcPr>
            <w:tcW w:w="4825" w:type="dxa"/>
            <w:gridSpan w:val="8"/>
            <w:tcBorders>
              <w:top w:val="single" w:sz="4" w:space="0" w:color="000000"/>
              <w:left w:val="single" w:sz="4" w:space="0" w:color="000000"/>
              <w:bottom w:val="single" w:sz="4" w:space="0" w:color="000000"/>
              <w:right w:val="single" w:sz="4" w:space="0" w:color="000000"/>
            </w:tcBorders>
            <w:shd w:val="clear" w:color="auto" w:fill="92D050"/>
            <w:vAlign w:val="center"/>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I. NOSZE GŁÓWNE</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92D050"/>
          </w:tcPr>
          <w:p w:rsidR="00256CBA" w:rsidRPr="007F01EF" w:rsidRDefault="00256CBA" w:rsidP="00F453B7">
            <w:pPr>
              <w:snapToGrid w:val="0"/>
              <w:jc w:val="center"/>
              <w:rPr>
                <w:rFonts w:ascii="Arial" w:hAnsi="Arial" w:cs="Arial"/>
                <w:b/>
                <w:sz w:val="18"/>
                <w:szCs w:val="18"/>
              </w:rPr>
            </w:pP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256CBA" w:rsidRPr="007F01EF" w:rsidRDefault="00256CBA" w:rsidP="00F453B7">
            <w:pPr>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167"/>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pStyle w:val="Nagwek1"/>
              <w:keepLines w:val="0"/>
              <w:widowControl w:val="0"/>
              <w:numPr>
                <w:ilvl w:val="0"/>
                <w:numId w:val="26"/>
              </w:numPr>
              <w:tabs>
                <w:tab w:val="left" w:pos="360"/>
              </w:tabs>
              <w:suppressAutoHyphens/>
              <w:spacing w:before="0"/>
              <w:ind w:left="360" w:hanging="360"/>
            </w:pPr>
            <w:r w:rsidRPr="007F01EF">
              <w:rPr>
                <w:rStyle w:val="Other"/>
                <w:rFonts w:eastAsiaTheme="majorEastAsia"/>
                <w:sz w:val="18"/>
                <w:szCs w:val="18"/>
                <w:lang w:bidi="pl-PL"/>
              </w:rPr>
              <w:t xml:space="preserve">Producent, Marka i model, fabrycznie nowe, </w:t>
            </w:r>
            <w:r w:rsidRPr="007F01EF">
              <w:rPr>
                <w:rStyle w:val="Other"/>
                <w:rFonts w:eastAsiaTheme="majorEastAsia"/>
                <w:sz w:val="18"/>
                <w:szCs w:val="18"/>
                <w:lang w:bidi="en-US"/>
              </w:rPr>
              <w:t>rok. prod.2023</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 PODAĆ</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bCs/>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lang w:bidi="en-US"/>
              </w:rPr>
              <w:t xml:space="preserve">Przystosowane do prowadzenia reanimacji </w:t>
            </w:r>
            <w:r w:rsidRPr="007F01EF">
              <w:rPr>
                <w:rStyle w:val="Other"/>
                <w:sz w:val="18"/>
                <w:szCs w:val="18"/>
                <w:lang w:bidi="pl-PL"/>
              </w:rPr>
              <w:t xml:space="preserve">wyposażone </w:t>
            </w:r>
            <w:r w:rsidRPr="007F01EF">
              <w:rPr>
                <w:rStyle w:val="Other"/>
                <w:sz w:val="18"/>
                <w:szCs w:val="18"/>
                <w:lang w:bidi="en-US"/>
              </w:rPr>
              <w:t xml:space="preserve">w </w:t>
            </w:r>
            <w:r w:rsidRPr="007F01EF">
              <w:rPr>
                <w:rStyle w:val="Other"/>
                <w:sz w:val="18"/>
                <w:szCs w:val="18"/>
                <w:lang w:bidi="pl-PL"/>
              </w:rPr>
              <w:t xml:space="preserve">twardą płytę </w:t>
            </w:r>
            <w:r w:rsidRPr="007F01EF">
              <w:rPr>
                <w:rStyle w:val="Other"/>
                <w:sz w:val="18"/>
                <w:szCs w:val="18"/>
                <w:lang w:bidi="en-US"/>
              </w:rPr>
              <w:t xml:space="preserve">na </w:t>
            </w:r>
            <w:r w:rsidRPr="007F01EF">
              <w:rPr>
                <w:rStyle w:val="Other"/>
                <w:sz w:val="18"/>
                <w:szCs w:val="18"/>
                <w:lang w:bidi="pl-PL"/>
              </w:rPr>
              <w:t xml:space="preserve">całej długości </w:t>
            </w:r>
            <w:r w:rsidRPr="007F01EF">
              <w:rPr>
                <w:rStyle w:val="Other"/>
                <w:sz w:val="18"/>
                <w:szCs w:val="18"/>
                <w:lang w:bidi="en-US"/>
              </w:rPr>
              <w:t>noszy.</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3.</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lang w:bidi="en-US"/>
              </w:rPr>
              <w:t xml:space="preserve">Nosze </w:t>
            </w:r>
            <w:r w:rsidRPr="007F01EF">
              <w:rPr>
                <w:rStyle w:val="Other"/>
                <w:sz w:val="18"/>
                <w:szCs w:val="18"/>
                <w:lang w:bidi="pl-PL"/>
              </w:rPr>
              <w:t xml:space="preserve">potrójnie łamane </w:t>
            </w:r>
            <w:r w:rsidRPr="007F01EF">
              <w:rPr>
                <w:rStyle w:val="Other"/>
                <w:sz w:val="18"/>
                <w:szCs w:val="18"/>
                <w:lang w:bidi="en-US"/>
              </w:rPr>
              <w:t xml:space="preserve">z </w:t>
            </w:r>
            <w:r w:rsidRPr="007F01EF">
              <w:rPr>
                <w:rStyle w:val="Other"/>
                <w:sz w:val="18"/>
                <w:szCs w:val="18"/>
                <w:lang w:bidi="pl-PL"/>
              </w:rPr>
              <w:t xml:space="preserve">możliwością </w:t>
            </w:r>
            <w:r w:rsidRPr="007F01EF">
              <w:rPr>
                <w:rStyle w:val="Other"/>
                <w:sz w:val="18"/>
                <w:szCs w:val="18"/>
                <w:lang w:bidi="en-US"/>
              </w:rPr>
              <w:t xml:space="preserve">ustawienia pozycji </w:t>
            </w:r>
            <w:r w:rsidRPr="007F01EF">
              <w:rPr>
                <w:rStyle w:val="Other"/>
                <w:sz w:val="18"/>
                <w:szCs w:val="18"/>
                <w:lang w:bidi="pl-PL"/>
              </w:rPr>
              <w:t xml:space="preserve">przeciwwstrząsowej </w:t>
            </w:r>
            <w:r w:rsidRPr="007F01EF">
              <w:rPr>
                <w:rStyle w:val="Other"/>
                <w:sz w:val="18"/>
                <w:szCs w:val="18"/>
                <w:lang w:bidi="en-US"/>
              </w:rPr>
              <w:t xml:space="preserve">i pozycji </w:t>
            </w:r>
            <w:r w:rsidRPr="007F01EF">
              <w:rPr>
                <w:rStyle w:val="Other"/>
                <w:sz w:val="18"/>
                <w:szCs w:val="18"/>
                <w:lang w:bidi="pl-PL"/>
              </w:rPr>
              <w:t xml:space="preserve">zmniejszającej napięcie mięśni </w:t>
            </w:r>
            <w:r w:rsidRPr="007F01EF">
              <w:rPr>
                <w:rStyle w:val="Other"/>
                <w:sz w:val="18"/>
                <w:szCs w:val="18"/>
                <w:lang w:bidi="en-US"/>
              </w:rPr>
              <w:t>brzucha.</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4.</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lang w:bidi="en-US"/>
              </w:rPr>
              <w:t xml:space="preserve">Z </w:t>
            </w:r>
            <w:r w:rsidRPr="007F01EF">
              <w:rPr>
                <w:rStyle w:val="Other"/>
                <w:sz w:val="18"/>
                <w:szCs w:val="18"/>
                <w:lang w:bidi="pl-PL"/>
              </w:rPr>
              <w:t xml:space="preserve">możliwością płynnej </w:t>
            </w:r>
            <w:r w:rsidRPr="007F01EF">
              <w:rPr>
                <w:rStyle w:val="Other"/>
                <w:sz w:val="18"/>
                <w:szCs w:val="18"/>
                <w:lang w:bidi="en-US"/>
              </w:rPr>
              <w:t xml:space="preserve">regulacji </w:t>
            </w:r>
            <w:r w:rsidRPr="007F01EF">
              <w:rPr>
                <w:rStyle w:val="Other"/>
                <w:sz w:val="18"/>
                <w:szCs w:val="18"/>
                <w:lang w:bidi="pl-PL"/>
              </w:rPr>
              <w:t xml:space="preserve">kąta </w:t>
            </w:r>
            <w:r w:rsidRPr="007F01EF">
              <w:rPr>
                <w:rStyle w:val="Other"/>
                <w:sz w:val="18"/>
                <w:szCs w:val="18"/>
                <w:lang w:bidi="en-US"/>
              </w:rPr>
              <w:t>nachylenia oparcia pod plecami min. 75 stopni.</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 PODAĆ</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5.</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Nosze monoblokowe, wielofunkcyjne, samojezdne, zasilane elektrycznie z hydraulicznym systemem wspomagania opuszczania i podnoszenia noszy.</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6.</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pStyle w:val="Other0"/>
              <w:tabs>
                <w:tab w:val="left" w:pos="605"/>
                <w:tab w:val="left" w:pos="2083"/>
                <w:tab w:val="left" w:pos="3187"/>
              </w:tabs>
            </w:pPr>
            <w:r w:rsidRPr="007F01EF">
              <w:rPr>
                <w:rStyle w:val="Other"/>
                <w:sz w:val="18"/>
                <w:szCs w:val="18"/>
                <w:lang w:bidi="en-US"/>
              </w:rPr>
              <w:t xml:space="preserve">Z zestawem </w:t>
            </w:r>
            <w:r w:rsidRPr="007F01EF">
              <w:rPr>
                <w:rStyle w:val="Other"/>
                <w:sz w:val="18"/>
                <w:szCs w:val="18"/>
                <w:lang w:eastAsia="pl-PL" w:bidi="pl-PL"/>
              </w:rPr>
              <w:t xml:space="preserve">pasów </w:t>
            </w:r>
            <w:r w:rsidRPr="007F01EF">
              <w:rPr>
                <w:rStyle w:val="Other"/>
                <w:sz w:val="18"/>
                <w:szCs w:val="18"/>
                <w:lang w:bidi="en-US"/>
              </w:rPr>
              <w:t>szelkowych</w:t>
            </w:r>
          </w:p>
          <w:p w:rsidR="00256CBA" w:rsidRPr="007F01EF" w:rsidRDefault="00256CBA" w:rsidP="00F453B7">
            <w:pPr>
              <w:snapToGrid w:val="0"/>
              <w:ind w:left="110" w:right="130"/>
            </w:pPr>
            <w:r w:rsidRPr="007F01EF">
              <w:rPr>
                <w:rStyle w:val="Other"/>
                <w:sz w:val="18"/>
                <w:szCs w:val="18"/>
                <w:lang w:bidi="en-US"/>
              </w:rPr>
              <w:t xml:space="preserve">i poprzecznych </w:t>
            </w:r>
            <w:r w:rsidRPr="007F01EF">
              <w:rPr>
                <w:rStyle w:val="Other"/>
                <w:sz w:val="18"/>
                <w:szCs w:val="18"/>
                <w:lang w:bidi="pl-PL"/>
              </w:rPr>
              <w:t xml:space="preserve">zabezpieczających </w:t>
            </w:r>
            <w:r w:rsidRPr="007F01EF">
              <w:rPr>
                <w:rStyle w:val="Other"/>
                <w:sz w:val="18"/>
                <w:szCs w:val="18"/>
                <w:lang w:bidi="en-US"/>
              </w:rPr>
              <w:t xml:space="preserve">pacjenta o regulowanej </w:t>
            </w:r>
            <w:r w:rsidRPr="007F01EF">
              <w:rPr>
                <w:rStyle w:val="Other"/>
                <w:sz w:val="18"/>
                <w:szCs w:val="18"/>
                <w:lang w:bidi="pl-PL"/>
              </w:rPr>
              <w:t xml:space="preserve">długości </w:t>
            </w:r>
            <w:r w:rsidRPr="007F01EF">
              <w:rPr>
                <w:rStyle w:val="Other"/>
                <w:sz w:val="18"/>
                <w:szCs w:val="18"/>
                <w:lang w:bidi="en-US"/>
              </w:rPr>
              <w:t xml:space="preserve">mocowanych, system </w:t>
            </w:r>
            <w:proofErr w:type="spellStart"/>
            <w:r w:rsidRPr="007F01EF">
              <w:rPr>
                <w:rStyle w:val="Other"/>
                <w:sz w:val="18"/>
                <w:szCs w:val="18"/>
                <w:lang w:bidi="en-US"/>
              </w:rPr>
              <w:t>szybkozłączy</w:t>
            </w:r>
            <w:proofErr w:type="spellEnd"/>
            <w:r w:rsidRPr="007F01EF">
              <w:rPr>
                <w:rStyle w:val="Other"/>
                <w:sz w:val="18"/>
                <w:szCs w:val="18"/>
                <w:lang w:bidi="en-US"/>
              </w:rPr>
              <w:t xml:space="preserve"> do odpinania i zapinania </w:t>
            </w:r>
            <w:r w:rsidRPr="007F01EF">
              <w:rPr>
                <w:rStyle w:val="Other"/>
                <w:sz w:val="18"/>
                <w:szCs w:val="18"/>
                <w:lang w:bidi="pl-PL"/>
              </w:rPr>
              <w:t xml:space="preserve">bezpośrednio </w:t>
            </w:r>
            <w:r w:rsidRPr="007F01EF">
              <w:rPr>
                <w:rStyle w:val="Other"/>
                <w:sz w:val="18"/>
                <w:szCs w:val="18"/>
                <w:lang w:bidi="en-US"/>
              </w:rPr>
              <w:t>do ramy noszy.</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7.</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pStyle w:val="Other0"/>
              <w:jc w:val="both"/>
            </w:pPr>
            <w:r w:rsidRPr="007F01EF">
              <w:rPr>
                <w:rStyle w:val="Other"/>
                <w:sz w:val="18"/>
                <w:szCs w:val="18"/>
              </w:rPr>
              <w:t xml:space="preserve">Nosze muszą </w:t>
            </w:r>
            <w:r w:rsidRPr="007F01EF">
              <w:rPr>
                <w:rStyle w:val="Other"/>
                <w:sz w:val="18"/>
                <w:szCs w:val="18"/>
                <w:lang w:eastAsia="hr-HR" w:bidi="hr-HR"/>
              </w:rPr>
              <w:t xml:space="preserve">posiadać </w:t>
            </w:r>
            <w:r w:rsidRPr="007F01EF">
              <w:rPr>
                <w:rStyle w:val="Other"/>
                <w:sz w:val="18"/>
                <w:szCs w:val="18"/>
              </w:rPr>
              <w:t xml:space="preserve">trwale oznakowane najlepiej graficznie elementy związane z ich obsługą. Dodatkowy zestaw pasów lub </w:t>
            </w:r>
            <w:r w:rsidRPr="007F01EF">
              <w:rPr>
                <w:rStyle w:val="Other"/>
                <w:sz w:val="18"/>
                <w:szCs w:val="18"/>
                <w:lang w:eastAsia="pl-PL" w:bidi="pl-PL"/>
              </w:rPr>
              <w:t xml:space="preserve">uprzęży </w:t>
            </w:r>
            <w:r w:rsidRPr="007F01EF">
              <w:rPr>
                <w:rStyle w:val="Other"/>
                <w:sz w:val="18"/>
                <w:szCs w:val="18"/>
              </w:rPr>
              <w:t xml:space="preserve">do transportu małych dzieci na noszach w pozycji siedzącej lub leżącej. </w:t>
            </w:r>
            <w:r w:rsidRPr="007F01EF">
              <w:rPr>
                <w:rStyle w:val="Other"/>
                <w:sz w:val="18"/>
                <w:szCs w:val="18"/>
                <w:lang w:eastAsia="hr-HR" w:bidi="hr-HR"/>
              </w:rPr>
              <w:t xml:space="preserve">Podać </w:t>
            </w:r>
            <w:r w:rsidRPr="007F01EF">
              <w:rPr>
                <w:rStyle w:val="Other"/>
                <w:sz w:val="18"/>
                <w:szCs w:val="18"/>
                <w:lang w:eastAsia="lt-LT" w:bidi="lt-LT"/>
              </w:rPr>
              <w:t xml:space="preserve">markę </w:t>
            </w:r>
            <w:r w:rsidRPr="007F01EF">
              <w:rPr>
                <w:rStyle w:val="Other"/>
                <w:sz w:val="18"/>
                <w:szCs w:val="18"/>
              </w:rPr>
              <w:t>i model</w:t>
            </w:r>
          </w:p>
          <w:p w:rsidR="00256CBA" w:rsidRPr="007F01EF" w:rsidRDefault="00256CBA" w:rsidP="00F453B7">
            <w:pPr>
              <w:snapToGrid w:val="0"/>
              <w:ind w:left="110" w:right="130"/>
              <w:rPr>
                <w:rStyle w:val="Other"/>
                <w:b/>
                <w:bCs/>
                <w:sz w:val="18"/>
                <w:szCs w:val="18"/>
              </w:rPr>
            </w:pP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 PODAĆ</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8.</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rPr>
              <w:t xml:space="preserve">Ze składanymi </w:t>
            </w:r>
            <w:r w:rsidRPr="007F01EF">
              <w:rPr>
                <w:rStyle w:val="Other"/>
                <w:sz w:val="18"/>
                <w:szCs w:val="18"/>
                <w:lang w:eastAsia="lt-LT" w:bidi="lt-LT"/>
              </w:rPr>
              <w:t xml:space="preserve">poręczami </w:t>
            </w:r>
            <w:r w:rsidRPr="007F01EF">
              <w:rPr>
                <w:rStyle w:val="Other"/>
                <w:sz w:val="18"/>
                <w:szCs w:val="18"/>
              </w:rPr>
              <w:t>bocznymi, z rączkami do przenoszenia, ze składanym wieszakiem do kroplówki</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9.</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rPr>
              <w:t>Możliwość skrócenia długości ramy noszy celem ułatwienia manewrowania w wąskich przestrzeniach, max dł. po skróceniu 160cm</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 PODAĆ</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10.</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rPr>
              <w:t xml:space="preserve">Nosze muszą </w:t>
            </w:r>
            <w:r w:rsidRPr="007F01EF">
              <w:rPr>
                <w:rStyle w:val="Other"/>
                <w:sz w:val="18"/>
                <w:szCs w:val="18"/>
                <w:lang w:eastAsia="hr-HR" w:bidi="hr-HR"/>
              </w:rPr>
              <w:t xml:space="preserve">być </w:t>
            </w:r>
            <w:r w:rsidRPr="007F01EF">
              <w:rPr>
                <w:rStyle w:val="Other"/>
                <w:sz w:val="18"/>
                <w:szCs w:val="18"/>
              </w:rPr>
              <w:t xml:space="preserve">zabezpieczone przed korozją poprzez wykonanie ich z odpowiedniego materiału lub poprzez zabezpieczenie ich </w:t>
            </w:r>
            <w:r w:rsidRPr="007F01EF">
              <w:rPr>
                <w:rStyle w:val="Other"/>
                <w:sz w:val="18"/>
                <w:szCs w:val="18"/>
                <w:lang w:bidi="pl-PL"/>
              </w:rPr>
              <w:t xml:space="preserve">środkami </w:t>
            </w:r>
            <w:r w:rsidRPr="007F01EF">
              <w:rPr>
                <w:rStyle w:val="Other"/>
                <w:sz w:val="18"/>
                <w:szCs w:val="18"/>
              </w:rPr>
              <w:t>antykorozyjnymi.</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11.</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rPr>
              <w:t xml:space="preserve">Z cienkim nie </w:t>
            </w:r>
            <w:r w:rsidRPr="007F01EF">
              <w:rPr>
                <w:rStyle w:val="Other"/>
                <w:sz w:val="18"/>
                <w:szCs w:val="18"/>
                <w:lang w:bidi="pl-PL"/>
              </w:rPr>
              <w:t xml:space="preserve">sprężynującym </w:t>
            </w:r>
            <w:r w:rsidRPr="007F01EF">
              <w:rPr>
                <w:rStyle w:val="Other"/>
                <w:sz w:val="18"/>
                <w:szCs w:val="18"/>
              </w:rPr>
              <w:t xml:space="preserve">materacem - 1 szt. z tworzywa sztucznego nie przyjmującym krwi, brudu, przystosowanym do dezynfekcji, umożliwiającym ustawienie wszystkich </w:t>
            </w:r>
            <w:r w:rsidRPr="007F01EF">
              <w:rPr>
                <w:rStyle w:val="Other"/>
                <w:sz w:val="18"/>
                <w:szCs w:val="18"/>
                <w:lang w:eastAsia="lt-LT" w:bidi="lt-LT"/>
              </w:rPr>
              <w:t xml:space="preserve">dostępnych </w:t>
            </w:r>
            <w:r w:rsidRPr="007F01EF">
              <w:rPr>
                <w:rStyle w:val="Other"/>
                <w:sz w:val="18"/>
                <w:szCs w:val="18"/>
              </w:rPr>
              <w:t>pozycji transportowych.</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12.</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rPr>
              <w:t xml:space="preserve">Waga oferowanych noszy max.75 </w:t>
            </w:r>
            <w:proofErr w:type="spellStart"/>
            <w:r w:rsidRPr="007F01EF">
              <w:rPr>
                <w:rStyle w:val="Other"/>
                <w:sz w:val="18"/>
                <w:szCs w:val="18"/>
              </w:rPr>
              <w:t>kg</w:t>
            </w:r>
            <w:proofErr w:type="spellEnd"/>
            <w:r w:rsidRPr="007F01EF">
              <w:rPr>
                <w:rStyle w:val="Other"/>
                <w:sz w:val="18"/>
                <w:szCs w:val="18"/>
              </w:rPr>
              <w:t xml:space="preserve">. zgodnie z wymogami aktualnie obowiązującej normy PN EN 1865-2, </w:t>
            </w:r>
            <w:r w:rsidRPr="007F01EF">
              <w:rPr>
                <w:rStyle w:val="Other"/>
                <w:sz w:val="18"/>
                <w:szCs w:val="18"/>
                <w:lang w:eastAsia="hr-HR" w:bidi="hr-HR"/>
              </w:rPr>
              <w:t xml:space="preserve">podać </w:t>
            </w:r>
            <w:r w:rsidRPr="007F01EF">
              <w:rPr>
                <w:rStyle w:val="Other"/>
                <w:sz w:val="18"/>
                <w:szCs w:val="18"/>
                <w:lang w:eastAsia="lt-LT" w:bidi="lt-LT"/>
              </w:rPr>
              <w:t xml:space="preserve">wagę </w:t>
            </w:r>
            <w:r w:rsidRPr="007F01EF">
              <w:rPr>
                <w:rStyle w:val="Other"/>
                <w:sz w:val="18"/>
                <w:szCs w:val="18"/>
              </w:rPr>
              <w:t>noszy.</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 PODAĆ</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lastRenderedPageBreak/>
              <w:t>13.</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rPr>
              <w:t xml:space="preserve">Obciążenie </w:t>
            </w:r>
            <w:r w:rsidRPr="007F01EF">
              <w:rPr>
                <w:rStyle w:val="Other"/>
                <w:sz w:val="18"/>
                <w:szCs w:val="18"/>
                <w:lang w:eastAsia="az-Latn-AZ" w:bidi="az-Latn-AZ"/>
              </w:rPr>
              <w:t>dopuszczalne noszy</w:t>
            </w:r>
            <w:r w:rsidRPr="007F01EF">
              <w:rPr>
                <w:rStyle w:val="Other"/>
                <w:sz w:val="18"/>
                <w:szCs w:val="18"/>
              </w:rPr>
              <w:t xml:space="preserve"> minimum </w:t>
            </w:r>
            <w:r w:rsidRPr="007F01EF">
              <w:rPr>
                <w:rStyle w:val="Other"/>
                <w:sz w:val="18"/>
                <w:szCs w:val="18"/>
                <w:lang w:eastAsia="az-Latn-AZ" w:bidi="az-Latn-AZ"/>
              </w:rPr>
              <w:t xml:space="preserve">320 </w:t>
            </w:r>
            <w:proofErr w:type="spellStart"/>
            <w:r w:rsidRPr="007F01EF">
              <w:rPr>
                <w:rStyle w:val="Other"/>
                <w:sz w:val="18"/>
                <w:szCs w:val="18"/>
                <w:lang w:eastAsia="az-Latn-AZ" w:bidi="az-Latn-AZ"/>
              </w:rPr>
              <w:t>kg</w:t>
            </w:r>
            <w:proofErr w:type="spellEnd"/>
            <w:r w:rsidRPr="007F01EF">
              <w:rPr>
                <w:rStyle w:val="Other"/>
                <w:sz w:val="18"/>
                <w:szCs w:val="18"/>
                <w:lang w:eastAsia="az-Latn-AZ" w:bidi="az-Latn-AZ"/>
              </w:rPr>
              <w:t xml:space="preserve">. </w:t>
            </w:r>
            <w:r w:rsidRPr="007F01EF">
              <w:rPr>
                <w:rStyle w:val="Other"/>
                <w:sz w:val="18"/>
                <w:szCs w:val="18"/>
                <w:lang w:eastAsia="hr-HR" w:bidi="hr-HR"/>
              </w:rPr>
              <w:t xml:space="preserve">(podać </w:t>
            </w:r>
            <w:r w:rsidRPr="007F01EF">
              <w:rPr>
                <w:rStyle w:val="Other"/>
                <w:sz w:val="18"/>
                <w:szCs w:val="18"/>
              </w:rPr>
              <w:t xml:space="preserve">obciążenie </w:t>
            </w:r>
            <w:r w:rsidRPr="007F01EF">
              <w:rPr>
                <w:rStyle w:val="Other"/>
                <w:sz w:val="18"/>
                <w:szCs w:val="18"/>
                <w:lang w:eastAsia="az-Latn-AZ" w:bidi="az-Latn-AZ"/>
              </w:rPr>
              <w:t xml:space="preserve">dopuszczalne w </w:t>
            </w:r>
            <w:proofErr w:type="spellStart"/>
            <w:r w:rsidRPr="007F01EF">
              <w:rPr>
                <w:rStyle w:val="Other"/>
                <w:sz w:val="18"/>
                <w:szCs w:val="18"/>
                <w:lang w:eastAsia="az-Latn-AZ" w:bidi="az-Latn-AZ"/>
              </w:rPr>
              <w:t>kg</w:t>
            </w:r>
            <w:proofErr w:type="spellEnd"/>
            <w:r w:rsidRPr="007F01EF">
              <w:rPr>
                <w:rStyle w:val="Other"/>
                <w:sz w:val="18"/>
                <w:szCs w:val="18"/>
                <w:lang w:eastAsia="az-Latn-AZ" w:bidi="az-Latn-AZ"/>
              </w:rPr>
              <w:t>.)</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 PODAĆ</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14.</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rPr>
              <w:t>Wbudowany akumulator o pojemności min 5Ah</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 PODAĆ</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15.</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lang w:eastAsia="az-Latn-AZ" w:bidi="az-Latn-AZ"/>
              </w:rPr>
              <w:t>Automatyczne doładowanie akumulatora noszy po wpięciu do dedykowanego uchwytu, świetlny wskaźnik naładowania akumulatora w widocznym miejscu, płynna regulacja wysokości noszy w zakresie min 38-130cm</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 PODAĆ</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16.</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lang w:bidi="en-US"/>
              </w:rPr>
              <w:t xml:space="preserve">Z systemem </w:t>
            </w:r>
            <w:r w:rsidRPr="007F01EF">
              <w:rPr>
                <w:rStyle w:val="Other"/>
                <w:sz w:val="18"/>
                <w:szCs w:val="18"/>
              </w:rPr>
              <w:t xml:space="preserve">składanego </w:t>
            </w:r>
            <w:r w:rsidRPr="007F01EF">
              <w:rPr>
                <w:rStyle w:val="Other"/>
                <w:sz w:val="18"/>
                <w:szCs w:val="18"/>
                <w:lang w:bidi="en-US"/>
              </w:rPr>
              <w:t xml:space="preserve">podwozia </w:t>
            </w:r>
            <w:r w:rsidRPr="007F01EF">
              <w:rPr>
                <w:rStyle w:val="Other"/>
                <w:sz w:val="18"/>
                <w:szCs w:val="18"/>
              </w:rPr>
              <w:t xml:space="preserve">umożliwiające łatwy załadunek </w:t>
            </w:r>
            <w:r w:rsidRPr="007F01EF">
              <w:rPr>
                <w:rStyle w:val="Other"/>
                <w:sz w:val="18"/>
                <w:szCs w:val="18"/>
                <w:lang w:bidi="en-US"/>
              </w:rPr>
              <w:t xml:space="preserve">i </w:t>
            </w:r>
            <w:r w:rsidRPr="007F01EF">
              <w:rPr>
                <w:rStyle w:val="Other"/>
                <w:sz w:val="18"/>
                <w:szCs w:val="18"/>
              </w:rPr>
              <w:t xml:space="preserve">rozładunek </w:t>
            </w:r>
            <w:r w:rsidRPr="007F01EF">
              <w:rPr>
                <w:rStyle w:val="Other"/>
                <w:sz w:val="18"/>
                <w:szCs w:val="18"/>
                <w:lang w:bidi="en-US"/>
              </w:rPr>
              <w:t>transportera do/z ambulansu</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17.</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lang w:bidi="en-US"/>
              </w:rPr>
              <w:t xml:space="preserve">Z systemem szybkiego i bezpiecznego </w:t>
            </w:r>
            <w:r w:rsidRPr="007F01EF">
              <w:rPr>
                <w:rStyle w:val="Other"/>
                <w:sz w:val="18"/>
                <w:szCs w:val="18"/>
              </w:rPr>
              <w:t xml:space="preserve">połączenia </w:t>
            </w:r>
            <w:r w:rsidRPr="007F01EF">
              <w:rPr>
                <w:rStyle w:val="Other"/>
                <w:sz w:val="18"/>
                <w:szCs w:val="18"/>
                <w:lang w:bidi="en-US"/>
              </w:rPr>
              <w:t>z noszami</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18.</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pStyle w:val="Other0"/>
              <w:tabs>
                <w:tab w:val="left" w:pos="3562"/>
              </w:tabs>
              <w:jc w:val="both"/>
            </w:pPr>
            <w:r w:rsidRPr="007F01EF">
              <w:rPr>
                <w:rStyle w:val="Other"/>
                <w:sz w:val="18"/>
                <w:szCs w:val="18"/>
                <w:lang w:eastAsia="lt-LT" w:bidi="lt-LT"/>
              </w:rPr>
              <w:t xml:space="preserve">Regulację </w:t>
            </w:r>
            <w:r w:rsidRPr="007F01EF">
              <w:rPr>
                <w:rStyle w:val="Other"/>
                <w:sz w:val="18"/>
                <w:szCs w:val="18"/>
                <w:lang w:eastAsia="pl-PL" w:bidi="pl-PL"/>
              </w:rPr>
              <w:t xml:space="preserve">wysokości </w:t>
            </w:r>
            <w:r w:rsidRPr="007F01EF">
              <w:rPr>
                <w:rStyle w:val="Other"/>
                <w:sz w:val="18"/>
                <w:szCs w:val="18"/>
                <w:lang w:bidi="en-US"/>
              </w:rPr>
              <w:t xml:space="preserve">w min. </w:t>
            </w:r>
            <w:r w:rsidRPr="007F01EF">
              <w:rPr>
                <w:rStyle w:val="Other"/>
                <w:sz w:val="18"/>
                <w:szCs w:val="18"/>
                <w:lang w:eastAsia="pl-PL" w:bidi="pl-PL"/>
              </w:rPr>
              <w:t>sześciu</w:t>
            </w:r>
          </w:p>
          <w:p w:rsidR="00256CBA" w:rsidRPr="007F01EF" w:rsidRDefault="00256CBA" w:rsidP="00F453B7">
            <w:pPr>
              <w:snapToGrid w:val="0"/>
              <w:ind w:left="110" w:right="130"/>
            </w:pPr>
            <w:r w:rsidRPr="007F01EF">
              <w:rPr>
                <w:rStyle w:val="Other"/>
                <w:sz w:val="18"/>
                <w:szCs w:val="18"/>
                <w:lang w:bidi="en-US"/>
              </w:rPr>
              <w:t>poziomach</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 PODAĆ</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19.</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Stabilizator głowy pacjenta</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20.</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lang w:bidi="en-US"/>
              </w:rPr>
              <w:t xml:space="preserve">Wszystkie </w:t>
            </w:r>
            <w:r w:rsidRPr="007F01EF">
              <w:rPr>
                <w:rStyle w:val="Other"/>
                <w:sz w:val="18"/>
                <w:szCs w:val="18"/>
              </w:rPr>
              <w:t xml:space="preserve">kółka </w:t>
            </w:r>
            <w:r w:rsidRPr="007F01EF">
              <w:rPr>
                <w:rStyle w:val="Other"/>
                <w:sz w:val="18"/>
                <w:szCs w:val="18"/>
                <w:lang w:bidi="en-US"/>
              </w:rPr>
              <w:t xml:space="preserve">jezdne o </w:t>
            </w:r>
            <w:r w:rsidRPr="007F01EF">
              <w:rPr>
                <w:rStyle w:val="Other"/>
                <w:sz w:val="18"/>
                <w:szCs w:val="18"/>
                <w:lang w:bidi="pl-PL"/>
              </w:rPr>
              <w:t xml:space="preserve">średnicy </w:t>
            </w:r>
            <w:r w:rsidRPr="007F01EF">
              <w:rPr>
                <w:rStyle w:val="Other"/>
                <w:sz w:val="18"/>
                <w:szCs w:val="18"/>
                <w:lang w:bidi="en-US"/>
              </w:rPr>
              <w:t xml:space="preserve">min. 150 </w:t>
            </w:r>
            <w:proofErr w:type="spellStart"/>
            <w:r w:rsidRPr="007F01EF">
              <w:rPr>
                <w:rStyle w:val="Other"/>
                <w:sz w:val="18"/>
                <w:szCs w:val="18"/>
                <w:lang w:bidi="en-US"/>
              </w:rPr>
              <w:t>mm</w:t>
            </w:r>
            <w:proofErr w:type="spellEnd"/>
            <w:r w:rsidRPr="007F01EF">
              <w:rPr>
                <w:rStyle w:val="Other"/>
                <w:sz w:val="18"/>
                <w:szCs w:val="18"/>
                <w:lang w:bidi="en-US"/>
              </w:rPr>
              <w:t xml:space="preserve">. min.2 </w:t>
            </w:r>
            <w:r w:rsidRPr="007F01EF">
              <w:rPr>
                <w:rStyle w:val="Other"/>
                <w:sz w:val="18"/>
                <w:szCs w:val="18"/>
              </w:rPr>
              <w:t xml:space="preserve">kółka </w:t>
            </w:r>
            <w:r w:rsidRPr="007F01EF">
              <w:rPr>
                <w:rStyle w:val="Other"/>
                <w:sz w:val="18"/>
                <w:szCs w:val="18"/>
                <w:lang w:bidi="en-US"/>
              </w:rPr>
              <w:t xml:space="preserve">jezdne </w:t>
            </w:r>
            <w:r w:rsidRPr="007F01EF">
              <w:rPr>
                <w:rStyle w:val="Other"/>
                <w:sz w:val="18"/>
                <w:szCs w:val="18"/>
                <w:lang w:eastAsia="lt-LT" w:bidi="lt-LT"/>
              </w:rPr>
              <w:t xml:space="preserve">skrętne </w:t>
            </w:r>
            <w:r w:rsidRPr="007F01EF">
              <w:rPr>
                <w:rStyle w:val="Other"/>
                <w:sz w:val="18"/>
                <w:szCs w:val="18"/>
                <w:lang w:bidi="en-US"/>
              </w:rPr>
              <w:t xml:space="preserve">w nogach noszy zakresie 360 stopni, </w:t>
            </w:r>
            <w:r w:rsidRPr="007F01EF">
              <w:rPr>
                <w:rStyle w:val="Other"/>
                <w:sz w:val="18"/>
                <w:szCs w:val="18"/>
              </w:rPr>
              <w:t xml:space="preserve">umożliwiające </w:t>
            </w:r>
            <w:r w:rsidRPr="007F01EF">
              <w:rPr>
                <w:rStyle w:val="Other"/>
                <w:sz w:val="18"/>
                <w:szCs w:val="18"/>
                <w:lang w:bidi="en-US"/>
              </w:rPr>
              <w:t xml:space="preserve">prowadzenie noszy bokiem do kierunku jazdy przez </w:t>
            </w:r>
            <w:r w:rsidRPr="007F01EF">
              <w:rPr>
                <w:rStyle w:val="Other"/>
                <w:sz w:val="18"/>
                <w:szCs w:val="18"/>
              </w:rPr>
              <w:t xml:space="preserve">jedną </w:t>
            </w:r>
            <w:r w:rsidRPr="007F01EF">
              <w:rPr>
                <w:rStyle w:val="Other"/>
                <w:sz w:val="18"/>
                <w:szCs w:val="18"/>
                <w:lang w:eastAsia="lt-LT" w:bidi="lt-LT"/>
              </w:rPr>
              <w:t xml:space="preserve">osobę </w:t>
            </w:r>
            <w:r w:rsidRPr="007F01EF">
              <w:rPr>
                <w:rStyle w:val="Other"/>
                <w:sz w:val="18"/>
                <w:szCs w:val="18"/>
                <w:lang w:bidi="en-US"/>
              </w:rPr>
              <w:t xml:space="preserve">z dowolnej strony transportera, </w:t>
            </w:r>
            <w:r w:rsidRPr="007F01EF">
              <w:rPr>
                <w:rStyle w:val="Other"/>
                <w:sz w:val="18"/>
                <w:szCs w:val="18"/>
              </w:rPr>
              <w:t xml:space="preserve">kółka umożliwiają </w:t>
            </w:r>
            <w:r w:rsidRPr="007F01EF">
              <w:rPr>
                <w:rStyle w:val="Other"/>
                <w:sz w:val="18"/>
                <w:szCs w:val="18"/>
                <w:lang w:eastAsia="lt-LT" w:bidi="lt-LT"/>
              </w:rPr>
              <w:t xml:space="preserve">jazdę </w:t>
            </w:r>
            <w:r w:rsidRPr="007F01EF">
              <w:rPr>
                <w:rStyle w:val="Other"/>
                <w:sz w:val="18"/>
                <w:szCs w:val="18"/>
              </w:rPr>
              <w:t xml:space="preserve">zarówno </w:t>
            </w:r>
            <w:r w:rsidRPr="007F01EF">
              <w:rPr>
                <w:rStyle w:val="Other"/>
                <w:sz w:val="18"/>
                <w:szCs w:val="18"/>
                <w:lang w:bidi="en-US"/>
              </w:rPr>
              <w:t xml:space="preserve">w pomieszczeniach </w:t>
            </w:r>
            <w:r w:rsidRPr="007F01EF">
              <w:rPr>
                <w:rStyle w:val="Other"/>
                <w:sz w:val="18"/>
                <w:szCs w:val="18"/>
                <w:lang w:eastAsia="lt-LT" w:bidi="lt-LT"/>
              </w:rPr>
              <w:t xml:space="preserve">zamkniętych </w:t>
            </w:r>
            <w:r w:rsidRPr="007F01EF">
              <w:rPr>
                <w:rStyle w:val="Other"/>
                <w:sz w:val="18"/>
                <w:szCs w:val="18"/>
                <w:lang w:bidi="en-US"/>
              </w:rPr>
              <w:t xml:space="preserve">jak i poza nimi na utwardzonych nawierzchniach (na otwartych </w:t>
            </w:r>
            <w:r w:rsidRPr="007F01EF">
              <w:rPr>
                <w:rStyle w:val="Other"/>
                <w:sz w:val="18"/>
                <w:szCs w:val="18"/>
                <w:lang w:eastAsia="hr-HR" w:bidi="hr-HR"/>
              </w:rPr>
              <w:t xml:space="preserve">przestrzeniach)(podać </w:t>
            </w:r>
            <w:r w:rsidRPr="007F01EF">
              <w:rPr>
                <w:rStyle w:val="Other"/>
                <w:sz w:val="18"/>
                <w:szCs w:val="18"/>
                <w:lang w:bidi="pl-PL"/>
              </w:rPr>
              <w:t xml:space="preserve">średnicę </w:t>
            </w:r>
            <w:r w:rsidRPr="007F01EF">
              <w:rPr>
                <w:rStyle w:val="Other"/>
                <w:sz w:val="18"/>
                <w:szCs w:val="18"/>
              </w:rPr>
              <w:t xml:space="preserve">kółek </w:t>
            </w:r>
            <w:r w:rsidRPr="007F01EF">
              <w:rPr>
                <w:rStyle w:val="Other"/>
                <w:sz w:val="18"/>
                <w:szCs w:val="18"/>
                <w:lang w:bidi="en-US"/>
              </w:rPr>
              <w:t xml:space="preserve">w </w:t>
            </w:r>
            <w:proofErr w:type="spellStart"/>
            <w:r w:rsidRPr="007F01EF">
              <w:rPr>
                <w:rStyle w:val="Other"/>
                <w:sz w:val="18"/>
                <w:szCs w:val="18"/>
                <w:lang w:bidi="en-US"/>
              </w:rPr>
              <w:t>mm</w:t>
            </w:r>
            <w:proofErr w:type="spellEnd"/>
            <w:r w:rsidRPr="007F01EF">
              <w:rPr>
                <w:rStyle w:val="Other"/>
                <w:sz w:val="18"/>
                <w:szCs w:val="18"/>
                <w:lang w:bidi="en-US"/>
              </w:rPr>
              <w:t>.)</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 PODAĆ</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21.</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lang w:bidi="en-US"/>
              </w:rPr>
              <w:t xml:space="preserve">Min. dwa </w:t>
            </w:r>
            <w:r w:rsidRPr="007F01EF">
              <w:rPr>
                <w:rStyle w:val="Other"/>
                <w:sz w:val="18"/>
                <w:szCs w:val="18"/>
              </w:rPr>
              <w:t xml:space="preserve">kółka wyposażone </w:t>
            </w:r>
            <w:r w:rsidRPr="007F01EF">
              <w:rPr>
                <w:rStyle w:val="Other"/>
                <w:sz w:val="18"/>
                <w:szCs w:val="18"/>
                <w:lang w:bidi="en-US"/>
              </w:rPr>
              <w:t>w hamulec</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 PODAĆ</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22.</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lang w:bidi="en-US"/>
              </w:rPr>
              <w:t xml:space="preserve">System mocowania noszy na podstawie musi </w:t>
            </w:r>
            <w:r w:rsidRPr="007F01EF">
              <w:rPr>
                <w:rStyle w:val="Other"/>
                <w:sz w:val="18"/>
                <w:szCs w:val="18"/>
                <w:lang w:eastAsia="hr-HR" w:bidi="hr-HR"/>
              </w:rPr>
              <w:t xml:space="preserve">być </w:t>
            </w:r>
            <w:r w:rsidRPr="007F01EF">
              <w:rPr>
                <w:rStyle w:val="Other"/>
                <w:sz w:val="18"/>
                <w:szCs w:val="18"/>
                <w:lang w:bidi="en-US"/>
              </w:rPr>
              <w:t xml:space="preserve">zgodny z wymogami aktualnie </w:t>
            </w:r>
            <w:r w:rsidRPr="007F01EF">
              <w:rPr>
                <w:rStyle w:val="Other"/>
                <w:sz w:val="18"/>
                <w:szCs w:val="18"/>
              </w:rPr>
              <w:t xml:space="preserve">obowiązującej </w:t>
            </w:r>
            <w:r w:rsidRPr="007F01EF">
              <w:rPr>
                <w:rStyle w:val="Other"/>
                <w:sz w:val="18"/>
                <w:szCs w:val="18"/>
                <w:lang w:bidi="en-US"/>
              </w:rPr>
              <w:t>normy PN EN 1789</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23.</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Zagłówek mocowany do ramy noszy umożliwiający przedłużenie części noszowej dla pacjentów o wzroście powyżej 190cm</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24.</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lang w:bidi="en-US"/>
              </w:rPr>
              <w:t>System awaryjnego, ręcznego  podnoszenia, opuszczania, załadunku i wyładunku noszy</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25.</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pStyle w:val="Other0"/>
              <w:jc w:val="both"/>
            </w:pPr>
            <w:r w:rsidRPr="007F01EF">
              <w:rPr>
                <w:rStyle w:val="Other"/>
                <w:sz w:val="18"/>
                <w:szCs w:val="18"/>
                <w:lang w:bidi="en-US"/>
              </w:rPr>
              <w:t xml:space="preserve">Wbudowany moduł </w:t>
            </w:r>
            <w:proofErr w:type="spellStart"/>
            <w:r w:rsidRPr="007F01EF">
              <w:rPr>
                <w:rStyle w:val="Other"/>
                <w:sz w:val="18"/>
                <w:szCs w:val="18"/>
                <w:lang w:bidi="en-US"/>
              </w:rPr>
              <w:t>Bluetooth</w:t>
            </w:r>
            <w:proofErr w:type="spellEnd"/>
          </w:p>
          <w:p w:rsidR="00256CBA" w:rsidRPr="007F01EF" w:rsidRDefault="00256CBA" w:rsidP="00F453B7">
            <w:pPr>
              <w:snapToGrid w:val="0"/>
              <w:ind w:left="110" w:right="130"/>
              <w:rPr>
                <w:rFonts w:ascii="Arial" w:hAnsi="Arial" w:cs="Arial"/>
              </w:rPr>
            </w:pP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26.</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pStyle w:val="Other0"/>
              <w:jc w:val="both"/>
            </w:pPr>
            <w:r w:rsidRPr="007F01EF">
              <w:rPr>
                <w:rStyle w:val="Other"/>
                <w:sz w:val="18"/>
                <w:szCs w:val="18"/>
                <w:lang w:bidi="en-US"/>
              </w:rPr>
              <w:t>Regulacja dedykowanej wysokości najazdowej noszy za pomocą aplikacji (moduł BT)</w:t>
            </w:r>
          </w:p>
          <w:p w:rsidR="00256CBA" w:rsidRPr="007F01EF" w:rsidRDefault="00256CBA" w:rsidP="00F453B7">
            <w:pPr>
              <w:snapToGrid w:val="0"/>
              <w:ind w:left="110" w:right="130"/>
              <w:rPr>
                <w:rFonts w:ascii="Arial" w:hAnsi="Arial" w:cs="Arial"/>
              </w:rPr>
            </w:pP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27.</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pPr>
            <w:r w:rsidRPr="007F01EF">
              <w:rPr>
                <w:rStyle w:val="Other"/>
                <w:sz w:val="18"/>
                <w:szCs w:val="18"/>
                <w:lang w:bidi="en-US"/>
              </w:rPr>
              <w:t xml:space="preserve">Nosze elektryczne monoblokowe - muszą </w:t>
            </w:r>
            <w:r w:rsidRPr="007F01EF">
              <w:rPr>
                <w:rStyle w:val="Other"/>
                <w:sz w:val="18"/>
                <w:szCs w:val="18"/>
                <w:lang w:bidi="pl-PL"/>
              </w:rPr>
              <w:t xml:space="preserve">spełniać </w:t>
            </w:r>
            <w:r w:rsidRPr="007F01EF">
              <w:rPr>
                <w:rStyle w:val="Other"/>
                <w:sz w:val="18"/>
                <w:szCs w:val="18"/>
                <w:lang w:bidi="en-US"/>
              </w:rPr>
              <w:t xml:space="preserve">wymogi aktualnej normy PN EN 1789+ A2 i PN-EN 1865-2 lub normy </w:t>
            </w:r>
            <w:r w:rsidRPr="007F01EF">
              <w:rPr>
                <w:rStyle w:val="Other"/>
                <w:sz w:val="18"/>
                <w:szCs w:val="18"/>
              </w:rPr>
              <w:t xml:space="preserve">równoważnej) </w:t>
            </w:r>
            <w:r w:rsidRPr="007F01EF">
              <w:rPr>
                <w:rStyle w:val="Other"/>
                <w:sz w:val="18"/>
                <w:szCs w:val="18"/>
                <w:lang w:bidi="en-US"/>
              </w:rPr>
              <w:t xml:space="preserve">w zakresie odpowiednim do prowadzonego </w:t>
            </w:r>
            <w:r w:rsidRPr="007F01EF">
              <w:rPr>
                <w:rStyle w:val="Other"/>
                <w:sz w:val="18"/>
                <w:szCs w:val="18"/>
                <w:lang w:eastAsia="lt-LT" w:bidi="lt-LT"/>
              </w:rPr>
              <w:t>postępowania.</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28.</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pStyle w:val="Other0"/>
              <w:tabs>
                <w:tab w:val="left" w:pos="3590"/>
              </w:tabs>
              <w:jc w:val="both"/>
            </w:pPr>
            <w:r w:rsidRPr="007F01EF">
              <w:rPr>
                <w:rStyle w:val="Other"/>
                <w:sz w:val="18"/>
                <w:szCs w:val="18"/>
              </w:rPr>
              <w:t xml:space="preserve"> Dokumenty dopuszczające do obrotu w jednostkach medycznych na terenie Polski, zgodnie Ustawą o wyrobach medycznych z dnia 07.04.2022 r. oraz Certyfikat </w:t>
            </w:r>
            <w:r w:rsidRPr="007F01EF">
              <w:rPr>
                <w:rStyle w:val="Other"/>
                <w:sz w:val="18"/>
                <w:szCs w:val="18"/>
                <w:lang w:eastAsia="pl-PL" w:bidi="pl-PL"/>
              </w:rPr>
              <w:t xml:space="preserve">Zgodności </w:t>
            </w:r>
            <w:r w:rsidRPr="007F01EF">
              <w:rPr>
                <w:rStyle w:val="Other"/>
                <w:sz w:val="18"/>
                <w:szCs w:val="18"/>
              </w:rPr>
              <w:t>z aktualną normą PN EN 1789+ A2 oraz PN EN 1865-1 lub równoważną dla oferowanego zestawu ( nosze , transporter , mocowanie ),</w:t>
            </w:r>
          </w:p>
          <w:p w:rsidR="00256CBA" w:rsidRPr="007F01EF" w:rsidRDefault="00256CBA" w:rsidP="00F453B7">
            <w:pPr>
              <w:snapToGrid w:val="0"/>
              <w:ind w:left="110" w:right="130"/>
            </w:pPr>
            <w:r w:rsidRPr="007F01EF">
              <w:rPr>
                <w:rStyle w:val="Other"/>
                <w:sz w:val="18"/>
                <w:szCs w:val="18"/>
                <w:lang w:eastAsia="lt-LT" w:bidi="lt-LT"/>
              </w:rPr>
              <w:t xml:space="preserve">Instrukcję </w:t>
            </w:r>
            <w:r w:rsidRPr="007F01EF">
              <w:rPr>
                <w:rStyle w:val="Other"/>
                <w:sz w:val="18"/>
                <w:szCs w:val="18"/>
              </w:rPr>
              <w:t xml:space="preserve">obsługi w języku polskim wydaną przez producenta </w:t>
            </w:r>
            <w:r w:rsidRPr="007F01EF">
              <w:rPr>
                <w:rStyle w:val="Other"/>
                <w:sz w:val="18"/>
                <w:szCs w:val="18"/>
                <w:lang w:bidi="pl-PL"/>
              </w:rPr>
              <w:t xml:space="preserve">załączyć </w:t>
            </w:r>
            <w:r w:rsidRPr="007F01EF">
              <w:rPr>
                <w:rStyle w:val="Other"/>
                <w:sz w:val="18"/>
                <w:szCs w:val="18"/>
              </w:rPr>
              <w:t>przy dostawie.</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29.</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pStyle w:val="Other0"/>
              <w:tabs>
                <w:tab w:val="left" w:pos="3302"/>
                <w:tab w:val="left" w:pos="4080"/>
              </w:tabs>
            </w:pPr>
            <w:r w:rsidRPr="007F01EF">
              <w:rPr>
                <w:rStyle w:val="Other"/>
                <w:sz w:val="18"/>
                <w:szCs w:val="18"/>
              </w:rPr>
              <w:t>Wymagany okres gwarancji min .</w:t>
            </w:r>
            <w:r w:rsidRPr="007F01EF">
              <w:rPr>
                <w:rStyle w:val="Other"/>
                <w:sz w:val="18"/>
                <w:szCs w:val="18"/>
              </w:rPr>
              <w:tab/>
              <w:t>24</w:t>
            </w:r>
          </w:p>
          <w:p w:rsidR="00256CBA" w:rsidRPr="007F01EF" w:rsidRDefault="00256CBA" w:rsidP="00F453B7">
            <w:pPr>
              <w:snapToGrid w:val="0"/>
              <w:ind w:left="110" w:right="130"/>
            </w:pPr>
            <w:r w:rsidRPr="007F01EF">
              <w:rPr>
                <w:rStyle w:val="Other"/>
                <w:sz w:val="18"/>
                <w:szCs w:val="18"/>
              </w:rPr>
              <w:t>miesiące.</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 PODAĆ</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b/>
                <w:sz w:val="18"/>
                <w:szCs w:val="18"/>
              </w:rPr>
            </w:pPr>
            <w:r w:rsidRPr="007F01EF">
              <w:rPr>
                <w:rFonts w:ascii="Arial" w:hAnsi="Arial" w:cs="Arial"/>
                <w:b/>
                <w:sz w:val="18"/>
                <w:szCs w:val="18"/>
              </w:rPr>
              <w:t>30.</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pStyle w:val="Other0"/>
            </w:pPr>
            <w:r w:rsidRPr="007F01EF">
              <w:rPr>
                <w:rStyle w:val="Other"/>
                <w:sz w:val="18"/>
                <w:szCs w:val="18"/>
              </w:rPr>
              <w:t xml:space="preserve">Ambulans powinien </w:t>
            </w:r>
            <w:r w:rsidRPr="007F01EF">
              <w:rPr>
                <w:rStyle w:val="Other"/>
                <w:sz w:val="18"/>
                <w:szCs w:val="18"/>
                <w:lang w:eastAsia="hr-HR" w:bidi="hr-HR"/>
              </w:rPr>
              <w:t xml:space="preserve">posiadać </w:t>
            </w:r>
            <w:r w:rsidRPr="007F01EF">
              <w:rPr>
                <w:rStyle w:val="Other"/>
                <w:sz w:val="18"/>
                <w:szCs w:val="18"/>
              </w:rPr>
              <w:t xml:space="preserve">Certyfikat potwierdzający </w:t>
            </w:r>
            <w:r w:rsidRPr="007F01EF">
              <w:rPr>
                <w:rStyle w:val="Other"/>
                <w:sz w:val="18"/>
                <w:szCs w:val="18"/>
                <w:lang w:eastAsia="pl-PL" w:bidi="pl-PL"/>
              </w:rPr>
              <w:t xml:space="preserve">zgodność </w:t>
            </w:r>
            <w:r w:rsidRPr="007F01EF">
              <w:rPr>
                <w:rStyle w:val="Other"/>
                <w:sz w:val="18"/>
                <w:szCs w:val="18"/>
              </w:rPr>
              <w:t>z normą PN-EN 1789+A2 2015 lub nowszą lub równoważną</w:t>
            </w:r>
          </w:p>
          <w:p w:rsidR="00256CBA" w:rsidRPr="007F01EF" w:rsidRDefault="00256CBA" w:rsidP="00F453B7">
            <w:pPr>
              <w:snapToGrid w:val="0"/>
              <w:ind w:left="110" w:right="130"/>
            </w:pPr>
            <w:r w:rsidRPr="007F01EF">
              <w:rPr>
                <w:rStyle w:val="Other"/>
                <w:bCs/>
                <w:sz w:val="18"/>
                <w:szCs w:val="18"/>
              </w:rPr>
              <w:t>Wymagane przy dostawie ambulansu</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46"/>
          <w:jc w:val="center"/>
        </w:trPr>
        <w:tc>
          <w:tcPr>
            <w:tcW w:w="4825" w:type="dxa"/>
            <w:gridSpan w:val="8"/>
            <w:tcBorders>
              <w:top w:val="single" w:sz="4" w:space="0" w:color="000000"/>
              <w:left w:val="single" w:sz="4" w:space="0" w:color="000000"/>
              <w:bottom w:val="single" w:sz="4" w:space="0" w:color="000000"/>
              <w:right w:val="single" w:sz="4" w:space="0" w:color="000000"/>
            </w:tcBorders>
            <w:shd w:val="clear" w:color="auto" w:fill="92D050"/>
            <w:vAlign w:val="center"/>
          </w:tcPr>
          <w:p w:rsidR="00256CBA" w:rsidRPr="007F01EF" w:rsidRDefault="00256CBA" w:rsidP="00F453B7">
            <w:pPr>
              <w:snapToGrid w:val="0"/>
              <w:rPr>
                <w:rFonts w:ascii="Arial" w:hAnsi="Arial" w:cs="Arial"/>
              </w:rPr>
            </w:pPr>
            <w:r w:rsidRPr="007F01EF">
              <w:rPr>
                <w:rFonts w:ascii="Arial" w:hAnsi="Arial" w:cs="Arial"/>
                <w:b/>
                <w:sz w:val="18"/>
                <w:szCs w:val="18"/>
              </w:rPr>
              <w:t>II. DESKA ORTOPEDYCZNA</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92D050"/>
          </w:tcPr>
          <w:p w:rsidR="00256CBA" w:rsidRPr="007F01EF" w:rsidRDefault="00256CBA" w:rsidP="00F453B7">
            <w:pPr>
              <w:snapToGrid w:val="0"/>
              <w:jc w:val="center"/>
              <w:rPr>
                <w:rFonts w:ascii="Arial" w:hAnsi="Arial" w:cs="Arial"/>
                <w:b/>
                <w:sz w:val="18"/>
                <w:szCs w:val="18"/>
              </w:rPr>
            </w:pP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256CBA" w:rsidRPr="007F01EF" w:rsidRDefault="00256CBA" w:rsidP="00F453B7">
            <w:pPr>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167"/>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256CBA">
            <w:pPr>
              <w:pStyle w:val="Nagwek1"/>
              <w:keepLines w:val="0"/>
              <w:widowControl w:val="0"/>
              <w:numPr>
                <w:ilvl w:val="0"/>
                <w:numId w:val="26"/>
              </w:numPr>
              <w:tabs>
                <w:tab w:val="left" w:pos="360"/>
              </w:tabs>
              <w:suppressAutoHyphens/>
              <w:spacing w:before="0"/>
              <w:ind w:left="360" w:hanging="360"/>
            </w:pPr>
            <w:r w:rsidRPr="007F01EF">
              <w:rPr>
                <w:rFonts w:eastAsia="Arial"/>
                <w:b w:val="0"/>
                <w:sz w:val="18"/>
                <w:szCs w:val="18"/>
              </w:rPr>
              <w:t xml:space="preserve">  </w:t>
            </w:r>
            <w:r w:rsidRPr="007F01EF">
              <w:rPr>
                <w:rFonts w:eastAsia="Calibri"/>
                <w:b w:val="0"/>
                <w:sz w:val="18"/>
                <w:szCs w:val="18"/>
              </w:rPr>
              <w:t>Model urządzenia / producent / rok produkcji</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bCs/>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eastAsia="Calibri" w:hAnsi="Arial" w:cs="Arial"/>
                <w:sz w:val="18"/>
                <w:szCs w:val="18"/>
              </w:rPr>
              <w:t>Deska ortopedyczna wykonana z tworzywa sztucznego, przenikliwa dla promieni X w stopniu umożliwiającym</w:t>
            </w:r>
            <w:r w:rsidRPr="007F01EF">
              <w:rPr>
                <w:rFonts w:ascii="Arial" w:hAnsi="Arial" w:cs="Arial"/>
                <w:sz w:val="18"/>
                <w:szCs w:val="18"/>
              </w:rPr>
              <w:t xml:space="preserve"> diagnostykę RTG</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lastRenderedPageBreak/>
              <w:t>3.</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Ścięty koniec od strony nóg ułatwiający</w:t>
            </w:r>
            <w:r w:rsidRPr="007F01EF">
              <w:rPr>
                <w:rFonts w:ascii="Arial" w:eastAsia="Calibri" w:hAnsi="Arial" w:cs="Arial"/>
                <w:sz w:val="18"/>
                <w:szCs w:val="18"/>
              </w:rPr>
              <w:t xml:space="preserve"> pracę w cia</w:t>
            </w:r>
            <w:r w:rsidRPr="007F01EF">
              <w:rPr>
                <w:rFonts w:ascii="Arial" w:hAnsi="Arial" w:cs="Arial"/>
                <w:sz w:val="18"/>
                <w:szCs w:val="18"/>
              </w:rPr>
              <w:t>snych przestrzeniach</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4.</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eastAsia="Calibri" w:hAnsi="Arial" w:cs="Arial"/>
                <w:sz w:val="18"/>
                <w:szCs w:val="18"/>
              </w:rPr>
              <w:t>Wyposażona w min 14 uchwytów do przenoszenia rozmieszczonych na obwodzie de</w:t>
            </w:r>
            <w:r w:rsidRPr="007F01EF">
              <w:rPr>
                <w:rFonts w:ascii="Arial" w:hAnsi="Arial" w:cs="Arial"/>
                <w:sz w:val="18"/>
                <w:szCs w:val="18"/>
              </w:rPr>
              <w:t>ski, zdystansowanych od podłoża, bez pinów do wpięcia pasów karabińczykowych, umożliwiających pracę w ochronnych rękawicach</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5.</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eastAsia="Calibri" w:hAnsi="Arial" w:cs="Arial"/>
                <w:sz w:val="18"/>
                <w:szCs w:val="18"/>
              </w:rPr>
              <w:t>Wyposażona w min 5 punktów na dłuższej stronie</w:t>
            </w:r>
            <w:r w:rsidRPr="007F01EF">
              <w:rPr>
                <w:rFonts w:ascii="Arial" w:hAnsi="Arial" w:cs="Arial"/>
                <w:sz w:val="18"/>
                <w:szCs w:val="18"/>
              </w:rPr>
              <w:t xml:space="preserve"> deski do mocowania pasów</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6.</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eastAsia="Calibri" w:hAnsi="Arial" w:cs="Arial"/>
                <w:sz w:val="18"/>
                <w:szCs w:val="18"/>
              </w:rPr>
              <w:t>Wyposażona w unieruchomienie głowy wielokrotnego użytku, składające się z podkładki oraz 2 klocków stabilizujących z otworami usznymi oraz 2 paskami spinającymi</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7.</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right="130"/>
              <w:rPr>
                <w:rFonts w:ascii="Arial" w:hAnsi="Arial" w:cs="Arial"/>
              </w:rPr>
            </w:pPr>
            <w:r w:rsidRPr="007F01EF">
              <w:rPr>
                <w:rFonts w:ascii="Arial" w:eastAsia="Calibri" w:hAnsi="Arial" w:cs="Arial"/>
                <w:sz w:val="18"/>
                <w:szCs w:val="18"/>
              </w:rPr>
              <w:t>Waga deski max 10 kg</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8.</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eastAsia="Calibri" w:hAnsi="Arial" w:cs="Arial"/>
                <w:sz w:val="18"/>
                <w:szCs w:val="18"/>
              </w:rPr>
              <w:t>Obciążenie dopuszczalne min 450kg</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9.</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rPr>
                <w:rFonts w:ascii="Arial" w:hAnsi="Arial" w:cs="Arial"/>
              </w:rPr>
            </w:pPr>
            <w:r w:rsidRPr="007F01EF">
              <w:rPr>
                <w:rFonts w:ascii="Arial" w:eastAsia="Calibri" w:hAnsi="Arial" w:cs="Arial"/>
                <w:sz w:val="18"/>
                <w:szCs w:val="18"/>
              </w:rPr>
              <w:t>Pływalność dodatnia min 110 kg</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eastAsia="Calibri"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10.</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Długość deski min 183 cm</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11.</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eastAsia="Calibri" w:hAnsi="Arial" w:cs="Arial"/>
                <w:sz w:val="18"/>
                <w:szCs w:val="18"/>
              </w:rPr>
              <w:t>Szerokość deski w zakresie od min 46cm do max 50 cm</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12.</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rPr>
                <w:rFonts w:ascii="Arial" w:hAnsi="Arial" w:cs="Arial"/>
              </w:rPr>
            </w:pPr>
            <w:r w:rsidRPr="007F01EF">
              <w:rPr>
                <w:rFonts w:ascii="Arial" w:eastAsia="Calibri" w:hAnsi="Arial" w:cs="Arial"/>
                <w:sz w:val="18"/>
                <w:szCs w:val="18"/>
              </w:rPr>
              <w:t>Deklaracja zgodności CE</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eastAsia="Calibri"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106"/>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763" w:type="dxa"/>
            <w:gridSpan w:val="8"/>
            <w:tcBorders>
              <w:top w:val="single" w:sz="4" w:space="0" w:color="000000"/>
              <w:left w:val="single" w:sz="4" w:space="0" w:color="000000"/>
              <w:bottom w:val="single" w:sz="4" w:space="0" w:color="000000"/>
              <w:right w:val="single" w:sz="4" w:space="0" w:color="000000"/>
            </w:tcBorders>
            <w:shd w:val="clear" w:color="auto" w:fill="92D050"/>
            <w:vAlign w:val="center"/>
          </w:tcPr>
          <w:p w:rsidR="00256CBA" w:rsidRPr="007F01EF" w:rsidRDefault="00256CBA" w:rsidP="00F453B7">
            <w:pPr>
              <w:snapToGrid w:val="0"/>
              <w:rPr>
                <w:rFonts w:ascii="Arial" w:hAnsi="Arial" w:cs="Arial"/>
              </w:rPr>
            </w:pPr>
            <w:r w:rsidRPr="007F01EF">
              <w:rPr>
                <w:rFonts w:ascii="Arial" w:hAnsi="Arial" w:cs="Arial"/>
                <w:b/>
                <w:sz w:val="18"/>
                <w:szCs w:val="18"/>
              </w:rPr>
              <w:t>III. SSAK</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92D050"/>
          </w:tcPr>
          <w:p w:rsidR="00256CBA" w:rsidRPr="007F01EF" w:rsidRDefault="00256CBA" w:rsidP="00F453B7">
            <w:pPr>
              <w:snapToGrid w:val="0"/>
              <w:jc w:val="center"/>
              <w:rPr>
                <w:rFonts w:ascii="Arial" w:hAnsi="Arial" w:cs="Arial"/>
                <w:b/>
                <w:sz w:val="18"/>
                <w:szCs w:val="18"/>
              </w:rPr>
            </w:pP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256CBA" w:rsidRPr="007F01EF" w:rsidRDefault="00256CBA" w:rsidP="00F453B7">
            <w:pPr>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Podać markę , model i rok produkcji</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Przenośny ssak elektryczny, służący do udrażniania górnych dróg oddechowych</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3.</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Ssak elektryczny  akumulatorowy przenośny zasilany 12V DC</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4.</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Wyposażony w zintegrowany uchwyt do przenoszenia</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5.</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Obudowa ssaka chroniąca przewód przed uszkodzeniem</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6.</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Obudowa wykonana z tworzywa o wysokiej odporności</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7.</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right="130"/>
              <w:rPr>
                <w:rFonts w:ascii="Arial" w:hAnsi="Arial" w:cs="Arial"/>
              </w:rPr>
            </w:pPr>
            <w:r w:rsidRPr="007F01EF">
              <w:rPr>
                <w:rFonts w:ascii="Arial" w:hAnsi="Arial" w:cs="Arial"/>
                <w:sz w:val="18"/>
                <w:szCs w:val="18"/>
              </w:rPr>
              <w:t>Przepływ min 22 l/min</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8.</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Słój wielorazowy o pojemność min 1,0 l w koszyku na wkłady jednorazowe, w komplecie wkład jednorazowy wraz z jednorazowym przewodem ssącym</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9.</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Manometr podciśnienia ssania</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10.</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Płynnie regulowana siła ssania  w zakresie min 0 do -0,8 bar za pomocą potencjometru</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11.</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Pełna informacja o stanie naładowania baterii na panelu kontrolnym ssaka</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12.</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 xml:space="preserve">Kabel do zasilania </w:t>
            </w:r>
            <w:proofErr w:type="spellStart"/>
            <w:r w:rsidRPr="007F01EF">
              <w:rPr>
                <w:rFonts w:ascii="Arial" w:hAnsi="Arial" w:cs="Arial"/>
                <w:sz w:val="18"/>
                <w:szCs w:val="18"/>
              </w:rPr>
              <w:t>karetkowego</w:t>
            </w:r>
            <w:proofErr w:type="spellEnd"/>
            <w:r w:rsidRPr="007F01EF">
              <w:rPr>
                <w:rFonts w:ascii="Arial" w:hAnsi="Arial" w:cs="Arial"/>
                <w:sz w:val="18"/>
                <w:szCs w:val="18"/>
              </w:rPr>
              <w:t xml:space="preserve"> 12V</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13.</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Płyta ścienna do montażu w karetce spełniająca standardy PN EN 1789 umożliwiająca ładowanie zaraz po wpięciu ssaka,  certyfikat wystawiony przez niezależną jednostkę notyfikującą potwierdzający spełnienie normy PN EN 1789 lub równoważnej</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14.</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Temperatura pracy od - 5 do 50 ºC</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15.</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Temperatura przechowywania od - 40 do 70 ºC</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16.</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Ciężar kompletnego ssaka max  ok. 5,4 kg</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17.</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Czas pracy min 45 min</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18.</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Żywotność akumulatora min 400 cykli w przeciągu 3 lat</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19.</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Ładowanie akumulatora do poziomu min 80% max 2 h 45 min +/- 10%</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20.</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Wielostopniowe zabezpieczenie przed wnikaniem płynów do wnętrza ssaka</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30" w:type="dxa"/>
          </w:tcPr>
          <w:p w:rsidR="00256CBA" w:rsidRPr="007F01EF" w:rsidRDefault="00256CBA" w:rsidP="00F453B7">
            <w:pPr>
              <w:snapToGrid w:val="0"/>
              <w:rPr>
                <w:rFonts w:ascii="Arial" w:hAnsi="Arial" w:cs="Arial"/>
              </w:rPr>
            </w:pPr>
          </w:p>
        </w:tc>
        <w:tc>
          <w:tcPr>
            <w:tcW w:w="45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21.</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ind w:left="110" w:right="130"/>
              <w:rPr>
                <w:rFonts w:ascii="Arial" w:hAnsi="Arial" w:cs="Arial"/>
              </w:rPr>
            </w:pPr>
            <w:r w:rsidRPr="007F01EF">
              <w:rPr>
                <w:rFonts w:ascii="Arial" w:hAnsi="Arial" w:cs="Arial"/>
                <w:sz w:val="18"/>
                <w:szCs w:val="18"/>
              </w:rPr>
              <w:t>Ochrona min IP34</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r>
      <w:tr w:rsidR="00256CBA" w:rsidRPr="007F01EF" w:rsidTr="00F453B7">
        <w:trPr>
          <w:trHeight w:val="195"/>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4783" w:type="dxa"/>
            <w:gridSpan w:val="8"/>
            <w:tcBorders>
              <w:top w:val="single" w:sz="4" w:space="0" w:color="000000"/>
              <w:left w:val="single" w:sz="4" w:space="0" w:color="000000"/>
              <w:bottom w:val="single" w:sz="4" w:space="0" w:color="000000"/>
              <w:right w:val="single" w:sz="4" w:space="0" w:color="000000"/>
            </w:tcBorders>
            <w:shd w:val="clear" w:color="auto" w:fill="92D050"/>
            <w:vAlign w:val="center"/>
          </w:tcPr>
          <w:p w:rsidR="00256CBA" w:rsidRPr="007F01EF" w:rsidRDefault="00256CBA" w:rsidP="00F453B7">
            <w:pPr>
              <w:snapToGrid w:val="0"/>
              <w:rPr>
                <w:rFonts w:ascii="Arial" w:hAnsi="Arial" w:cs="Arial"/>
              </w:rPr>
            </w:pPr>
            <w:r w:rsidRPr="007F01EF">
              <w:rPr>
                <w:rFonts w:ascii="Arial" w:hAnsi="Arial" w:cs="Arial"/>
                <w:b/>
                <w:sz w:val="18"/>
                <w:szCs w:val="18"/>
              </w:rPr>
              <w:t>IV. MATERAC PRÓŻNIOWY</w:t>
            </w:r>
          </w:p>
        </w:tc>
        <w:tc>
          <w:tcPr>
            <w:tcW w:w="1264" w:type="dxa"/>
            <w:gridSpan w:val="4"/>
            <w:tcBorders>
              <w:top w:val="single" w:sz="4" w:space="0" w:color="000000"/>
              <w:left w:val="single" w:sz="4" w:space="0" w:color="000000"/>
              <w:bottom w:val="single" w:sz="4" w:space="0" w:color="000000"/>
              <w:right w:val="single" w:sz="4" w:space="0" w:color="000000"/>
            </w:tcBorders>
            <w:shd w:val="clear" w:color="auto" w:fill="92D050"/>
          </w:tcPr>
          <w:p w:rsidR="00256CBA" w:rsidRPr="007F01EF" w:rsidRDefault="00256CBA" w:rsidP="00F453B7">
            <w:pPr>
              <w:snapToGrid w:val="0"/>
              <w:jc w:val="center"/>
              <w:rPr>
                <w:rFonts w:ascii="Arial" w:hAnsi="Arial" w:cs="Arial"/>
                <w:b/>
                <w:sz w:val="18"/>
                <w:szCs w:val="18"/>
              </w:rPr>
            </w:pPr>
          </w:p>
        </w:tc>
        <w:tc>
          <w:tcPr>
            <w:tcW w:w="4100"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256CBA" w:rsidRPr="007F01EF" w:rsidRDefault="00256CBA" w:rsidP="00F453B7">
            <w:pPr>
              <w:rPr>
                <w:rFonts w:ascii="Arial" w:hAnsi="Arial" w:cs="Arial"/>
                <w:sz w:val="18"/>
                <w:szCs w:val="18"/>
              </w:rPr>
            </w:pPr>
            <w:r w:rsidRPr="007F01EF">
              <w:rPr>
                <w:rFonts w:ascii="Arial" w:hAnsi="Arial" w:cs="Arial"/>
                <w:sz w:val="18"/>
                <w:szCs w:val="18"/>
              </w:rPr>
              <w:t>-------</w:t>
            </w:r>
          </w:p>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rPr>
                <w:rFonts w:ascii="Arial" w:hAnsi="Arial" w:cs="Arial"/>
              </w:rPr>
            </w:pPr>
            <w:r w:rsidRPr="007F01EF">
              <w:rPr>
                <w:rFonts w:ascii="Arial" w:hAnsi="Arial" w:cs="Arial"/>
                <w:sz w:val="18"/>
                <w:szCs w:val="18"/>
                <w:shd w:val="clear" w:color="auto" w:fill="F8F8F8"/>
              </w:rPr>
              <w:t>Materac próżniowy z 14 niezależnymi komorami dla doskonałego i szybkiego unieruchomienia.</w:t>
            </w:r>
          </w:p>
        </w:tc>
        <w:tc>
          <w:tcPr>
            <w:tcW w:w="1264"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rPr>
                <w:rFonts w:ascii="Arial" w:hAnsi="Arial" w:cs="Arial"/>
              </w:rPr>
            </w:pPr>
            <w:r w:rsidRPr="007F01EF">
              <w:rPr>
                <w:rFonts w:ascii="Arial" w:hAnsi="Arial" w:cs="Arial"/>
                <w:sz w:val="18"/>
                <w:szCs w:val="18"/>
                <w:shd w:val="clear" w:color="auto" w:fill="F8F8F8"/>
              </w:rPr>
              <w:t>Minimum 8 ergonomicznych uchwytów</w:t>
            </w:r>
          </w:p>
        </w:tc>
        <w:tc>
          <w:tcPr>
            <w:tcW w:w="1264"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shd w:val="clear" w:color="auto" w:fill="F8F8F8"/>
              </w:rPr>
            </w:pPr>
          </w:p>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3.</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rPr>
                <w:rFonts w:ascii="Arial" w:hAnsi="Arial" w:cs="Arial"/>
              </w:rPr>
            </w:pPr>
            <w:r w:rsidRPr="007F01EF">
              <w:rPr>
                <w:rFonts w:ascii="Arial" w:hAnsi="Arial" w:cs="Arial"/>
                <w:sz w:val="18"/>
                <w:szCs w:val="18"/>
                <w:shd w:val="clear" w:color="auto" w:fill="F8F8F8"/>
              </w:rPr>
              <w:t>Wyposażony w pasy bezpieczeństwa zapinane klamrami</w:t>
            </w:r>
          </w:p>
        </w:tc>
        <w:tc>
          <w:tcPr>
            <w:tcW w:w="1264"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shd w:val="clear" w:color="auto" w:fill="F8F8F8"/>
              </w:rPr>
            </w:pPr>
          </w:p>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4.</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rPr>
                <w:rFonts w:ascii="Arial" w:hAnsi="Arial" w:cs="Arial"/>
              </w:rPr>
            </w:pPr>
            <w:r w:rsidRPr="007F01EF">
              <w:rPr>
                <w:rFonts w:ascii="Arial" w:hAnsi="Arial" w:cs="Arial"/>
                <w:sz w:val="18"/>
                <w:szCs w:val="18"/>
                <w:shd w:val="clear" w:color="auto" w:fill="F8F8F8"/>
              </w:rPr>
              <w:t>Możliwość użytkowania w temperaturach od - 30°C do + 70°C. Posiada i.</w:t>
            </w:r>
          </w:p>
        </w:tc>
        <w:tc>
          <w:tcPr>
            <w:tcW w:w="1264"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shd w:val="clear" w:color="auto" w:fill="F8F8F8"/>
              </w:rPr>
            </w:pPr>
          </w:p>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5.</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rPr>
                <w:rFonts w:ascii="Arial" w:hAnsi="Arial" w:cs="Arial"/>
              </w:rPr>
            </w:pPr>
            <w:r w:rsidRPr="007F01EF">
              <w:rPr>
                <w:rFonts w:ascii="Arial" w:hAnsi="Arial" w:cs="Arial"/>
                <w:sz w:val="18"/>
                <w:szCs w:val="18"/>
                <w:shd w:val="clear" w:color="auto" w:fill="F8F8F8"/>
              </w:rPr>
              <w:t>Wymagane wymiary +/- 10%(dł. x szer.): 210x100cm</w:t>
            </w:r>
          </w:p>
        </w:tc>
        <w:tc>
          <w:tcPr>
            <w:tcW w:w="1264"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shd w:val="clear" w:color="auto" w:fill="F8F8F8"/>
              </w:rPr>
            </w:pPr>
          </w:p>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6.</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rPr>
                <w:rFonts w:ascii="Arial" w:hAnsi="Arial" w:cs="Arial"/>
              </w:rPr>
            </w:pPr>
            <w:r w:rsidRPr="007F01EF">
              <w:rPr>
                <w:rFonts w:ascii="Arial" w:hAnsi="Arial" w:cs="Arial"/>
                <w:sz w:val="18"/>
                <w:szCs w:val="18"/>
                <w:shd w:val="clear" w:color="auto" w:fill="F8F8F8"/>
              </w:rPr>
              <w:t>Waga maksymalna meteraca9kg</w:t>
            </w:r>
          </w:p>
        </w:tc>
        <w:tc>
          <w:tcPr>
            <w:tcW w:w="1264"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shd w:val="clear" w:color="auto" w:fill="F8F8F8"/>
              </w:rPr>
            </w:pPr>
          </w:p>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7.</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rPr>
                <w:rFonts w:ascii="Arial" w:hAnsi="Arial" w:cs="Arial"/>
              </w:rPr>
            </w:pPr>
            <w:r w:rsidRPr="007F01EF">
              <w:rPr>
                <w:rFonts w:ascii="Arial" w:hAnsi="Arial" w:cs="Arial"/>
                <w:sz w:val="18"/>
                <w:szCs w:val="18"/>
                <w:shd w:val="clear" w:color="auto" w:fill="F8F8F8"/>
              </w:rPr>
              <w:t>Ładowność: 150kg</w:t>
            </w:r>
          </w:p>
        </w:tc>
        <w:tc>
          <w:tcPr>
            <w:tcW w:w="1264"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shd w:val="clear" w:color="auto" w:fill="F8F8F8"/>
              </w:rPr>
            </w:pPr>
          </w:p>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8.</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rPr>
                <w:rFonts w:ascii="Arial" w:hAnsi="Arial" w:cs="Arial"/>
              </w:rPr>
            </w:pPr>
            <w:r w:rsidRPr="007F01EF">
              <w:rPr>
                <w:rFonts w:ascii="Arial" w:hAnsi="Arial" w:cs="Arial"/>
                <w:sz w:val="18"/>
                <w:szCs w:val="18"/>
                <w:shd w:val="clear" w:color="auto" w:fill="F8F8F8"/>
              </w:rPr>
              <w:t>W zestawie torba oraz pompka do materaca próżniowego</w:t>
            </w:r>
          </w:p>
        </w:tc>
        <w:tc>
          <w:tcPr>
            <w:tcW w:w="1264"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shd w:val="clear" w:color="auto" w:fill="F8F8F8"/>
              </w:rPr>
            </w:pPr>
          </w:p>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32" w:type="dxa"/>
          </w:tcPr>
          <w:p w:rsidR="00256CBA" w:rsidRPr="007F01EF" w:rsidRDefault="00256CBA" w:rsidP="00F453B7">
            <w:pPr>
              <w:snapToGrid w:val="0"/>
              <w:rPr>
                <w:rFonts w:ascii="Arial" w:hAnsi="Arial" w:cs="Arial"/>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9.</w:t>
            </w: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rPr>
                <w:rFonts w:ascii="Arial" w:hAnsi="Arial" w:cs="Arial"/>
              </w:rPr>
            </w:pPr>
            <w:r w:rsidRPr="007F01EF">
              <w:rPr>
                <w:rFonts w:ascii="Arial" w:hAnsi="Arial" w:cs="Arial"/>
                <w:sz w:val="18"/>
                <w:szCs w:val="18"/>
                <w:shd w:val="clear" w:color="auto" w:fill="F8F8F8"/>
              </w:rPr>
              <w:t>Certyfikat UNI EN 1865 lub równoważny, zgodnie z europejskimi normami zharmonizowanym</w:t>
            </w:r>
          </w:p>
        </w:tc>
        <w:tc>
          <w:tcPr>
            <w:tcW w:w="1264"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shd w:val="clear" w:color="auto" w:fill="F8F8F8"/>
              </w:rPr>
            </w:pPr>
          </w:p>
        </w:tc>
        <w:tc>
          <w:tcPr>
            <w:tcW w:w="28" w:type="dxa"/>
          </w:tcPr>
          <w:p w:rsidR="00256CBA" w:rsidRPr="007F01EF" w:rsidRDefault="00256CBA" w:rsidP="00F453B7"/>
        </w:tc>
      </w:tr>
      <w:tr w:rsidR="00256CBA" w:rsidRPr="007F01EF" w:rsidTr="00F453B7">
        <w:trPr>
          <w:trHeight w:val="252"/>
          <w:jc w:val="center"/>
        </w:trPr>
        <w:tc>
          <w:tcPr>
            <w:tcW w:w="28" w:type="dxa"/>
          </w:tcPr>
          <w:p w:rsidR="00256CBA" w:rsidRPr="007F01EF" w:rsidRDefault="00256CBA" w:rsidP="00F453B7">
            <w:pPr>
              <w:snapToGrid w:val="0"/>
              <w:rPr>
                <w:rFonts w:ascii="Arial" w:hAnsi="Arial" w:cs="Arial"/>
              </w:rPr>
            </w:pPr>
          </w:p>
        </w:tc>
        <w:tc>
          <w:tcPr>
            <w:tcW w:w="4807" w:type="dxa"/>
            <w:gridSpan w:val="8"/>
            <w:tcBorders>
              <w:top w:val="single" w:sz="4" w:space="0" w:color="000000"/>
              <w:left w:val="single" w:sz="4" w:space="0" w:color="000000"/>
              <w:bottom w:val="single" w:sz="4" w:space="0" w:color="000000"/>
              <w:right w:val="single" w:sz="4" w:space="0" w:color="000000"/>
            </w:tcBorders>
            <w:shd w:val="clear" w:color="auto" w:fill="92D050"/>
            <w:vAlign w:val="center"/>
          </w:tcPr>
          <w:p w:rsidR="00256CBA" w:rsidRPr="007F01EF" w:rsidRDefault="00256CBA" w:rsidP="00F453B7">
            <w:pPr>
              <w:snapToGrid w:val="0"/>
              <w:rPr>
                <w:rFonts w:ascii="Arial" w:hAnsi="Arial" w:cs="Arial"/>
              </w:rPr>
            </w:pPr>
            <w:r w:rsidRPr="007F01EF">
              <w:rPr>
                <w:rFonts w:ascii="Arial" w:hAnsi="Arial" w:cs="Arial"/>
                <w:b/>
                <w:sz w:val="18"/>
                <w:szCs w:val="18"/>
              </w:rPr>
              <w:t>V. POMPA INFUZYJNA</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92D050"/>
          </w:tcPr>
          <w:p w:rsidR="00256CBA" w:rsidRPr="007F01EF" w:rsidRDefault="00256CBA" w:rsidP="00F453B7">
            <w:pPr>
              <w:snapToGrid w:val="0"/>
              <w:jc w:val="center"/>
              <w:rPr>
                <w:rFonts w:ascii="Arial" w:hAnsi="Arial" w:cs="Arial"/>
                <w:b/>
                <w:sz w:val="18"/>
                <w:szCs w:val="18"/>
              </w:rPr>
            </w:pP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256CBA" w:rsidRPr="007F01EF" w:rsidRDefault="00256CBA" w:rsidP="00F453B7">
            <w:pPr>
              <w:rPr>
                <w:rFonts w:ascii="Arial" w:hAnsi="Arial" w:cs="Arial"/>
                <w:sz w:val="18"/>
                <w:szCs w:val="18"/>
              </w:rPr>
            </w:pPr>
            <w:r w:rsidRPr="007F01EF">
              <w:rPr>
                <w:rFonts w:ascii="Arial" w:hAnsi="Arial" w:cs="Arial"/>
                <w:sz w:val="18"/>
                <w:szCs w:val="18"/>
              </w:rPr>
              <w:t>-------</w:t>
            </w: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Nazwa urządzenia</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Typ urządzenia</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3.</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Producent</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4.</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Kraj pochodzenia</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5.</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 xml:space="preserve">Rok produkcji </w:t>
            </w:r>
            <w:r w:rsidRPr="007F01EF">
              <w:rPr>
                <w:rFonts w:ascii="Arial" w:hAnsi="Arial" w:cs="Arial"/>
                <w:b/>
                <w:bCs/>
                <w:sz w:val="18"/>
                <w:szCs w:val="18"/>
              </w:rPr>
              <w:t>2022</w:t>
            </w:r>
            <w:r w:rsidRPr="007F01EF">
              <w:rPr>
                <w:rFonts w:ascii="Arial" w:hAnsi="Arial" w:cs="Arial"/>
                <w:sz w:val="18"/>
                <w:szCs w:val="18"/>
              </w:rPr>
              <w:t xml:space="preserve">, urządzenie fabrycznie nowe, nie </w:t>
            </w:r>
            <w:proofErr w:type="spellStart"/>
            <w:r w:rsidRPr="007F01EF">
              <w:rPr>
                <w:rFonts w:ascii="Arial" w:hAnsi="Arial" w:cs="Arial"/>
                <w:sz w:val="18"/>
                <w:szCs w:val="18"/>
              </w:rPr>
              <w:t>rekondycjonowane</w:t>
            </w:r>
            <w:proofErr w:type="spellEnd"/>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6.</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Aktualne dokumenty potwierdzające,</w:t>
            </w:r>
          </w:p>
          <w:p w:rsidR="00256CBA" w:rsidRPr="007F01EF" w:rsidRDefault="00256CBA" w:rsidP="00F453B7">
            <w:pPr>
              <w:snapToGrid w:val="0"/>
              <w:rPr>
                <w:rFonts w:ascii="Arial" w:hAnsi="Arial" w:cs="Arial"/>
              </w:rPr>
            </w:pPr>
            <w:r w:rsidRPr="007F01EF">
              <w:rPr>
                <w:rFonts w:ascii="Arial" w:hAnsi="Arial" w:cs="Arial"/>
                <w:sz w:val="18"/>
                <w:szCs w:val="18"/>
              </w:rPr>
              <w:t>że zaoferowany przez Wykonawcę sprzęt jest dopuszczony do użytkowania</w:t>
            </w:r>
          </w:p>
          <w:p w:rsidR="00256CBA" w:rsidRPr="007F01EF" w:rsidRDefault="00256CBA" w:rsidP="00F453B7">
            <w:pPr>
              <w:snapToGrid w:val="0"/>
              <w:rPr>
                <w:rFonts w:ascii="Arial" w:hAnsi="Arial" w:cs="Arial"/>
              </w:rPr>
            </w:pPr>
            <w:r w:rsidRPr="007F01EF">
              <w:rPr>
                <w:rFonts w:ascii="Arial" w:hAnsi="Arial" w:cs="Arial"/>
                <w:sz w:val="18"/>
                <w:szCs w:val="18"/>
              </w:rPr>
              <w:t>na terenie Rzeczypospolitej Polskiej i Unii Europejskiej zgodnie z obowiązującymi przepisami prawa (deklaracja zgodności</w:t>
            </w:r>
          </w:p>
          <w:p w:rsidR="00256CBA" w:rsidRPr="007F01EF" w:rsidRDefault="00256CBA" w:rsidP="00F453B7">
            <w:pPr>
              <w:snapToGrid w:val="0"/>
              <w:rPr>
                <w:rFonts w:ascii="Arial" w:hAnsi="Arial" w:cs="Arial"/>
              </w:rPr>
            </w:pPr>
            <w:r w:rsidRPr="007F01EF">
              <w:rPr>
                <w:rFonts w:ascii="Arial" w:hAnsi="Arial" w:cs="Arial"/>
                <w:sz w:val="18"/>
                <w:szCs w:val="18"/>
              </w:rPr>
              <w:t>i oznakowanie znakiem CE ), tzn.,</w:t>
            </w:r>
          </w:p>
          <w:p w:rsidR="00256CBA" w:rsidRPr="007F01EF" w:rsidRDefault="00256CBA" w:rsidP="00F453B7">
            <w:pPr>
              <w:snapToGrid w:val="0"/>
              <w:rPr>
                <w:rFonts w:ascii="Arial" w:hAnsi="Arial" w:cs="Arial"/>
              </w:rPr>
            </w:pPr>
            <w:r w:rsidRPr="007F01EF">
              <w:rPr>
                <w:rFonts w:ascii="Arial" w:hAnsi="Arial" w:cs="Arial"/>
                <w:sz w:val="18"/>
                <w:szCs w:val="18"/>
              </w:rPr>
              <w:t>że oferowany sprzęt posiada wymogi określone w Ustawie z dnia 20 maja 2010r.</w:t>
            </w:r>
          </w:p>
          <w:p w:rsidR="00256CBA" w:rsidRPr="007F01EF" w:rsidRDefault="00256CBA" w:rsidP="00F453B7">
            <w:pPr>
              <w:snapToGrid w:val="0"/>
              <w:rPr>
                <w:rFonts w:ascii="Arial" w:hAnsi="Arial" w:cs="Arial"/>
              </w:rPr>
            </w:pPr>
            <w:r w:rsidRPr="007F01EF">
              <w:rPr>
                <w:rFonts w:ascii="Arial" w:hAnsi="Arial" w:cs="Arial"/>
                <w:sz w:val="18"/>
                <w:szCs w:val="18"/>
              </w:rPr>
              <w:t>o wyrobach medycznych (</w:t>
            </w:r>
            <w:proofErr w:type="spellStart"/>
            <w:r w:rsidRPr="007F01EF">
              <w:rPr>
                <w:rFonts w:ascii="Arial" w:hAnsi="Arial" w:cs="Arial"/>
                <w:sz w:val="18"/>
                <w:szCs w:val="18"/>
              </w:rPr>
              <w:t>Dz.U</w:t>
            </w:r>
            <w:proofErr w:type="spellEnd"/>
            <w:r w:rsidRPr="007F01EF">
              <w:rPr>
                <w:rFonts w:ascii="Arial" w:hAnsi="Arial" w:cs="Arial"/>
                <w:sz w:val="18"/>
                <w:szCs w:val="18"/>
              </w:rPr>
              <w:t>. 2010</w:t>
            </w:r>
          </w:p>
          <w:p w:rsidR="00256CBA" w:rsidRPr="007F01EF" w:rsidRDefault="00256CBA" w:rsidP="00F453B7">
            <w:pPr>
              <w:snapToGrid w:val="0"/>
              <w:rPr>
                <w:rFonts w:ascii="Arial" w:hAnsi="Arial" w:cs="Arial"/>
              </w:rPr>
            </w:pPr>
            <w:r w:rsidRPr="007F01EF">
              <w:rPr>
                <w:rFonts w:ascii="Arial" w:hAnsi="Arial" w:cs="Arial"/>
                <w:sz w:val="18"/>
                <w:szCs w:val="18"/>
              </w:rPr>
              <w:t>Nr 107, poz. 679) oraz zgodnie</w:t>
            </w:r>
          </w:p>
          <w:p w:rsidR="00256CBA" w:rsidRPr="007F01EF" w:rsidRDefault="00256CBA" w:rsidP="00F453B7">
            <w:pPr>
              <w:snapToGrid w:val="0"/>
              <w:rPr>
                <w:rFonts w:ascii="Arial" w:hAnsi="Arial" w:cs="Arial"/>
              </w:rPr>
            </w:pPr>
            <w:r w:rsidRPr="007F01EF">
              <w:rPr>
                <w:rFonts w:ascii="Arial" w:hAnsi="Arial" w:cs="Arial"/>
                <w:sz w:val="18"/>
                <w:szCs w:val="18"/>
              </w:rPr>
              <w:t>z dyrektywami Unii Europejskiej</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bCs/>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7.</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Wszystkie komunikaty na wyświetlaczu</w:t>
            </w:r>
          </w:p>
          <w:p w:rsidR="00256CBA" w:rsidRPr="007F01EF" w:rsidRDefault="00256CBA" w:rsidP="00F453B7">
            <w:pPr>
              <w:ind w:left="99"/>
              <w:rPr>
                <w:rFonts w:ascii="Arial" w:hAnsi="Arial" w:cs="Arial"/>
              </w:rPr>
            </w:pPr>
            <w:r w:rsidRPr="007F01EF">
              <w:rPr>
                <w:rFonts w:ascii="Arial" w:hAnsi="Arial" w:cs="Arial"/>
                <w:sz w:val="18"/>
                <w:szCs w:val="18"/>
              </w:rPr>
              <w:t>w języku polskim</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b/>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8.</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Klawiatura alfanumeryczna</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9.</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Ciekłokrystaliczny, alfanumeryczny wyświetlacz parametrów infuzji</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10.</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Pompa skalibrowana do pracy</w:t>
            </w:r>
          </w:p>
          <w:p w:rsidR="00256CBA" w:rsidRPr="007F01EF" w:rsidRDefault="00256CBA" w:rsidP="00F453B7">
            <w:pPr>
              <w:snapToGrid w:val="0"/>
              <w:rPr>
                <w:rFonts w:ascii="Arial" w:hAnsi="Arial" w:cs="Arial"/>
              </w:rPr>
            </w:pPr>
            <w:r w:rsidRPr="007F01EF">
              <w:rPr>
                <w:rFonts w:ascii="Arial" w:hAnsi="Arial" w:cs="Arial"/>
                <w:sz w:val="18"/>
                <w:szCs w:val="18"/>
              </w:rPr>
              <w:t>ze strzykawkami o objętości: 5, 10, 20, 30, 50/60 ml</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11.</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Możliwość stosowania strzykawek różnych producentów krajowych</w:t>
            </w:r>
          </w:p>
          <w:p w:rsidR="00256CBA" w:rsidRPr="007F01EF" w:rsidRDefault="00256CBA" w:rsidP="00F453B7">
            <w:pPr>
              <w:snapToGrid w:val="0"/>
              <w:rPr>
                <w:rFonts w:ascii="Arial" w:hAnsi="Arial" w:cs="Arial"/>
              </w:rPr>
            </w:pPr>
            <w:r w:rsidRPr="007F01EF">
              <w:rPr>
                <w:rFonts w:ascii="Arial" w:hAnsi="Arial" w:cs="Arial"/>
                <w:sz w:val="18"/>
                <w:szCs w:val="18"/>
              </w:rPr>
              <w:t xml:space="preserve">i zagranicznych (minimum 30 typów </w:t>
            </w:r>
            <w:proofErr w:type="spellStart"/>
            <w:r w:rsidRPr="007F01EF">
              <w:rPr>
                <w:rFonts w:ascii="Arial" w:hAnsi="Arial" w:cs="Arial"/>
                <w:sz w:val="18"/>
                <w:szCs w:val="18"/>
              </w:rPr>
              <w:t>wkalibrowanych</w:t>
            </w:r>
            <w:proofErr w:type="spellEnd"/>
            <w:r w:rsidRPr="007F01EF">
              <w:rPr>
                <w:rFonts w:ascii="Arial" w:hAnsi="Arial" w:cs="Arial"/>
                <w:sz w:val="18"/>
                <w:szCs w:val="18"/>
              </w:rPr>
              <w:t xml:space="preserve"> strzykawek) - podać nazwy producentów wykorzystywanych strzykawek</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160"/>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12.</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Automatyczne rozpoznawanie strzykawek</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13.</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Zakres szybkości infuzji przynajmniej</w:t>
            </w:r>
          </w:p>
          <w:p w:rsidR="00256CBA" w:rsidRPr="007F01EF" w:rsidRDefault="00256CBA" w:rsidP="00F453B7">
            <w:pPr>
              <w:snapToGrid w:val="0"/>
              <w:rPr>
                <w:rFonts w:ascii="Arial" w:hAnsi="Arial" w:cs="Arial"/>
              </w:rPr>
            </w:pPr>
            <w:r w:rsidRPr="007F01EF">
              <w:rPr>
                <w:rFonts w:ascii="Arial" w:hAnsi="Arial" w:cs="Arial"/>
                <w:sz w:val="18"/>
                <w:szCs w:val="18"/>
              </w:rPr>
              <w:t>co 0,1 ml/h:</w:t>
            </w:r>
          </w:p>
          <w:p w:rsidR="00256CBA" w:rsidRPr="007F01EF" w:rsidRDefault="00256CBA" w:rsidP="00F453B7">
            <w:pPr>
              <w:snapToGrid w:val="0"/>
              <w:rPr>
                <w:rFonts w:ascii="Arial" w:hAnsi="Arial" w:cs="Arial"/>
              </w:rPr>
            </w:pPr>
            <w:r w:rsidRPr="007F01EF">
              <w:rPr>
                <w:rFonts w:ascii="Arial" w:hAnsi="Arial" w:cs="Arial"/>
                <w:sz w:val="18"/>
                <w:szCs w:val="18"/>
              </w:rPr>
              <w:t>0,1-400 ml/h dla strzykawek 5/6 ml</w:t>
            </w:r>
          </w:p>
          <w:p w:rsidR="00256CBA" w:rsidRPr="007F01EF" w:rsidRDefault="00256CBA" w:rsidP="00F453B7">
            <w:pPr>
              <w:snapToGrid w:val="0"/>
              <w:rPr>
                <w:rFonts w:ascii="Arial" w:hAnsi="Arial" w:cs="Arial"/>
              </w:rPr>
            </w:pPr>
            <w:r w:rsidRPr="007F01EF">
              <w:rPr>
                <w:rFonts w:ascii="Arial" w:hAnsi="Arial" w:cs="Arial"/>
                <w:sz w:val="18"/>
                <w:szCs w:val="18"/>
              </w:rPr>
              <w:t>0,1-600 ml/h dla strzykawek 10/12 ml</w:t>
            </w:r>
          </w:p>
          <w:p w:rsidR="00256CBA" w:rsidRPr="007F01EF" w:rsidRDefault="00256CBA" w:rsidP="00F453B7">
            <w:pPr>
              <w:snapToGrid w:val="0"/>
              <w:rPr>
                <w:rFonts w:ascii="Arial" w:hAnsi="Arial" w:cs="Arial"/>
              </w:rPr>
            </w:pPr>
            <w:r w:rsidRPr="007F01EF">
              <w:rPr>
                <w:rFonts w:ascii="Arial" w:hAnsi="Arial" w:cs="Arial"/>
                <w:sz w:val="18"/>
                <w:szCs w:val="18"/>
              </w:rPr>
              <w:t>0,1-1000 ml/h dla strzykawek 20 ml</w:t>
            </w:r>
          </w:p>
          <w:p w:rsidR="00256CBA" w:rsidRPr="007F01EF" w:rsidRDefault="00256CBA" w:rsidP="00F453B7">
            <w:pPr>
              <w:snapToGrid w:val="0"/>
              <w:rPr>
                <w:rFonts w:ascii="Arial" w:hAnsi="Arial" w:cs="Arial"/>
              </w:rPr>
            </w:pPr>
            <w:r w:rsidRPr="007F01EF">
              <w:rPr>
                <w:rFonts w:ascii="Arial" w:hAnsi="Arial" w:cs="Arial"/>
                <w:sz w:val="18"/>
                <w:szCs w:val="18"/>
              </w:rPr>
              <w:t>0,1-1200 ml/h dla strzykawek 30/35 ml</w:t>
            </w:r>
          </w:p>
          <w:p w:rsidR="00256CBA" w:rsidRPr="007F01EF" w:rsidRDefault="00256CBA" w:rsidP="00F453B7">
            <w:pPr>
              <w:snapToGrid w:val="0"/>
              <w:rPr>
                <w:rFonts w:ascii="Arial" w:hAnsi="Arial" w:cs="Arial"/>
              </w:rPr>
            </w:pPr>
            <w:r w:rsidRPr="007F01EF">
              <w:rPr>
                <w:rFonts w:ascii="Arial" w:hAnsi="Arial" w:cs="Arial"/>
                <w:sz w:val="18"/>
                <w:szCs w:val="18"/>
              </w:rPr>
              <w:t>0,1-2000 ml/h dla strzykawek 50/60 ml</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bCs/>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14.</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tabs>
                <w:tab w:val="left" w:pos="360"/>
              </w:tabs>
              <w:snapToGrid w:val="0"/>
              <w:rPr>
                <w:rFonts w:ascii="Arial" w:hAnsi="Arial" w:cs="Arial"/>
              </w:rPr>
            </w:pPr>
            <w:r w:rsidRPr="007F01EF">
              <w:rPr>
                <w:rFonts w:ascii="Arial" w:hAnsi="Arial" w:cs="Arial"/>
                <w:sz w:val="18"/>
                <w:szCs w:val="18"/>
              </w:rPr>
              <w:t>Programowanie infuzji w jednostkach (minimum): ml/h, mg/h, µg/h, mg/kg/h, µg/kg/h, mg/kg/min, µg/kg/min</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15.</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Dokładność szybkości dozowania +/-2%</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16.</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Dawka uderzeniowa tzw. „bolus”, dozowana w dowolnym momencie wlewu</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17.</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 xml:space="preserve">Regulowana szybkość dozowania dawki </w:t>
            </w:r>
            <w:r w:rsidRPr="007F01EF">
              <w:rPr>
                <w:rFonts w:ascii="Arial" w:hAnsi="Arial" w:cs="Arial"/>
                <w:sz w:val="18"/>
                <w:szCs w:val="18"/>
              </w:rPr>
              <w:lastRenderedPageBreak/>
              <w:t>uderzeniowej BOLUS (minimum)</w:t>
            </w:r>
          </w:p>
          <w:p w:rsidR="00256CBA" w:rsidRPr="007F01EF" w:rsidRDefault="00256CBA" w:rsidP="00F453B7">
            <w:pPr>
              <w:snapToGrid w:val="0"/>
              <w:rPr>
                <w:rFonts w:ascii="Arial" w:hAnsi="Arial" w:cs="Arial"/>
              </w:rPr>
            </w:pPr>
            <w:r w:rsidRPr="007F01EF">
              <w:rPr>
                <w:rFonts w:ascii="Arial" w:hAnsi="Arial" w:cs="Arial"/>
                <w:sz w:val="18"/>
                <w:szCs w:val="18"/>
              </w:rPr>
              <w:t>co 0,1 ml/h:</w:t>
            </w:r>
          </w:p>
          <w:p w:rsidR="00256CBA" w:rsidRPr="007F01EF" w:rsidRDefault="00256CBA" w:rsidP="00F453B7">
            <w:pPr>
              <w:snapToGrid w:val="0"/>
              <w:rPr>
                <w:rFonts w:ascii="Arial" w:hAnsi="Arial" w:cs="Arial"/>
              </w:rPr>
            </w:pPr>
            <w:r w:rsidRPr="007F01EF">
              <w:rPr>
                <w:rFonts w:ascii="Arial" w:hAnsi="Arial" w:cs="Arial"/>
                <w:sz w:val="18"/>
                <w:szCs w:val="18"/>
              </w:rPr>
              <w:t>do 400 ml/h dla strzykawek 5/6 ml</w:t>
            </w:r>
          </w:p>
          <w:p w:rsidR="00256CBA" w:rsidRPr="007F01EF" w:rsidRDefault="00256CBA" w:rsidP="00F453B7">
            <w:pPr>
              <w:snapToGrid w:val="0"/>
              <w:rPr>
                <w:rFonts w:ascii="Arial" w:hAnsi="Arial" w:cs="Arial"/>
              </w:rPr>
            </w:pPr>
            <w:r w:rsidRPr="007F01EF">
              <w:rPr>
                <w:rFonts w:ascii="Arial" w:hAnsi="Arial" w:cs="Arial"/>
                <w:sz w:val="18"/>
                <w:szCs w:val="18"/>
              </w:rPr>
              <w:t>do 600 ml/h dla strzykawek 10/12 ml</w:t>
            </w:r>
          </w:p>
          <w:p w:rsidR="00256CBA" w:rsidRPr="007F01EF" w:rsidRDefault="00256CBA" w:rsidP="00F453B7">
            <w:pPr>
              <w:snapToGrid w:val="0"/>
              <w:rPr>
                <w:rFonts w:ascii="Arial" w:hAnsi="Arial" w:cs="Arial"/>
              </w:rPr>
            </w:pPr>
            <w:r w:rsidRPr="007F01EF">
              <w:rPr>
                <w:rFonts w:ascii="Arial" w:hAnsi="Arial" w:cs="Arial"/>
                <w:sz w:val="18"/>
                <w:szCs w:val="18"/>
              </w:rPr>
              <w:t>do 1000 ml/h dla strzykawek 20 ml</w:t>
            </w:r>
          </w:p>
          <w:p w:rsidR="00256CBA" w:rsidRPr="007F01EF" w:rsidRDefault="00256CBA" w:rsidP="00F453B7">
            <w:pPr>
              <w:snapToGrid w:val="0"/>
              <w:rPr>
                <w:rFonts w:ascii="Arial" w:hAnsi="Arial" w:cs="Arial"/>
              </w:rPr>
            </w:pPr>
            <w:r w:rsidRPr="007F01EF">
              <w:rPr>
                <w:rFonts w:ascii="Arial" w:hAnsi="Arial" w:cs="Arial"/>
                <w:sz w:val="18"/>
                <w:szCs w:val="18"/>
              </w:rPr>
              <w:t>do 1200 ml/h dla strzykawek 30/35 ml</w:t>
            </w:r>
          </w:p>
          <w:p w:rsidR="00256CBA" w:rsidRPr="007F01EF" w:rsidRDefault="00256CBA" w:rsidP="00F453B7">
            <w:pPr>
              <w:snapToGrid w:val="0"/>
              <w:rPr>
                <w:rFonts w:ascii="Arial" w:hAnsi="Arial" w:cs="Arial"/>
              </w:rPr>
            </w:pPr>
            <w:r w:rsidRPr="007F01EF">
              <w:rPr>
                <w:rFonts w:ascii="Arial" w:hAnsi="Arial" w:cs="Arial"/>
                <w:sz w:val="18"/>
                <w:szCs w:val="18"/>
              </w:rPr>
              <w:t>do 2000 ml/h dla strzykawek 50/60 ml</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lastRenderedPageBreak/>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18.</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Możliwość zmiany szybkości infuzji</w:t>
            </w:r>
          </w:p>
          <w:p w:rsidR="00256CBA" w:rsidRPr="007F01EF" w:rsidRDefault="00256CBA" w:rsidP="00F453B7">
            <w:pPr>
              <w:snapToGrid w:val="0"/>
              <w:rPr>
                <w:rFonts w:ascii="Arial" w:hAnsi="Arial" w:cs="Arial"/>
              </w:rPr>
            </w:pPr>
            <w:r w:rsidRPr="007F01EF">
              <w:rPr>
                <w:rFonts w:ascii="Arial" w:hAnsi="Arial" w:cs="Arial"/>
                <w:sz w:val="18"/>
                <w:szCs w:val="18"/>
              </w:rPr>
              <w:t>bez konieczności przerywania wlewu</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bCs/>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19.</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Możliwość podglądu zaprogramowanych</w:t>
            </w:r>
          </w:p>
          <w:p w:rsidR="00256CBA" w:rsidRPr="007F01EF" w:rsidRDefault="00256CBA" w:rsidP="00F453B7">
            <w:pPr>
              <w:snapToGrid w:val="0"/>
              <w:rPr>
                <w:rFonts w:ascii="Arial" w:hAnsi="Arial" w:cs="Arial"/>
              </w:rPr>
            </w:pPr>
            <w:r w:rsidRPr="007F01EF">
              <w:rPr>
                <w:rFonts w:ascii="Arial" w:hAnsi="Arial" w:cs="Arial"/>
                <w:sz w:val="18"/>
                <w:szCs w:val="18"/>
              </w:rPr>
              <w:t>parametrów infuzji</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20.</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Możliwość zablokowania przycisków klawiatury</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21.</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Programowana objętość infuzji</w:t>
            </w:r>
          </w:p>
          <w:p w:rsidR="00256CBA" w:rsidRPr="007F01EF" w:rsidRDefault="00256CBA" w:rsidP="00F453B7">
            <w:pPr>
              <w:snapToGrid w:val="0"/>
              <w:rPr>
                <w:rFonts w:ascii="Arial" w:hAnsi="Arial" w:cs="Arial"/>
              </w:rPr>
            </w:pPr>
            <w:r w:rsidRPr="007F01EF">
              <w:rPr>
                <w:rFonts w:ascii="Arial" w:hAnsi="Arial" w:cs="Arial"/>
                <w:sz w:val="18"/>
                <w:szCs w:val="18"/>
              </w:rPr>
              <w:t>co 0,1 ml (minimum) w zakresie</w:t>
            </w:r>
          </w:p>
          <w:p w:rsidR="00256CBA" w:rsidRPr="007F01EF" w:rsidRDefault="00256CBA" w:rsidP="00F453B7">
            <w:pPr>
              <w:tabs>
                <w:tab w:val="left" w:pos="1428"/>
              </w:tabs>
              <w:snapToGrid w:val="0"/>
              <w:rPr>
                <w:rFonts w:ascii="Arial" w:hAnsi="Arial" w:cs="Arial"/>
              </w:rPr>
            </w:pPr>
            <w:r w:rsidRPr="007F01EF">
              <w:rPr>
                <w:rFonts w:ascii="Arial" w:hAnsi="Arial" w:cs="Arial"/>
                <w:sz w:val="18"/>
                <w:szCs w:val="18"/>
              </w:rPr>
              <w:t>0,1 do 999,9 ml</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22.</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Programowanie:</w:t>
            </w:r>
          </w:p>
          <w:p w:rsidR="00256CBA" w:rsidRPr="007F01EF" w:rsidRDefault="00256CBA" w:rsidP="00F453B7">
            <w:pPr>
              <w:snapToGrid w:val="0"/>
              <w:rPr>
                <w:rFonts w:ascii="Arial" w:hAnsi="Arial" w:cs="Arial"/>
              </w:rPr>
            </w:pPr>
            <w:r w:rsidRPr="007F01EF">
              <w:rPr>
                <w:rFonts w:ascii="Arial" w:hAnsi="Arial" w:cs="Arial"/>
                <w:sz w:val="18"/>
                <w:szCs w:val="18"/>
              </w:rPr>
              <w:t>-prędkości,</w:t>
            </w:r>
          </w:p>
          <w:p w:rsidR="00256CBA" w:rsidRPr="007F01EF" w:rsidRDefault="00256CBA" w:rsidP="00F453B7">
            <w:pPr>
              <w:snapToGrid w:val="0"/>
              <w:rPr>
                <w:rFonts w:ascii="Arial" w:hAnsi="Arial" w:cs="Arial"/>
              </w:rPr>
            </w:pPr>
            <w:r w:rsidRPr="007F01EF">
              <w:rPr>
                <w:rFonts w:ascii="Arial" w:hAnsi="Arial" w:cs="Arial"/>
                <w:sz w:val="18"/>
                <w:szCs w:val="18"/>
              </w:rPr>
              <w:t>-prędkości i objętości,</w:t>
            </w:r>
          </w:p>
          <w:p w:rsidR="00256CBA" w:rsidRPr="007F01EF" w:rsidRDefault="00256CBA" w:rsidP="00F453B7">
            <w:pPr>
              <w:snapToGrid w:val="0"/>
              <w:rPr>
                <w:rFonts w:ascii="Arial" w:hAnsi="Arial" w:cs="Arial"/>
              </w:rPr>
            </w:pPr>
            <w:r w:rsidRPr="007F01EF">
              <w:rPr>
                <w:rFonts w:ascii="Arial" w:hAnsi="Arial" w:cs="Arial"/>
                <w:sz w:val="18"/>
                <w:szCs w:val="18"/>
              </w:rPr>
              <w:t>-prędkości i czasu,</w:t>
            </w:r>
          </w:p>
          <w:p w:rsidR="00256CBA" w:rsidRPr="007F01EF" w:rsidRDefault="00256CBA" w:rsidP="00F453B7">
            <w:pPr>
              <w:snapToGrid w:val="0"/>
              <w:rPr>
                <w:rFonts w:ascii="Arial" w:hAnsi="Arial" w:cs="Arial"/>
              </w:rPr>
            </w:pPr>
            <w:r w:rsidRPr="007F01EF">
              <w:rPr>
                <w:rFonts w:ascii="Arial" w:hAnsi="Arial" w:cs="Arial"/>
                <w:sz w:val="18"/>
                <w:szCs w:val="18"/>
              </w:rPr>
              <w:t>-objętości i czasu</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23.</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Ustawianie wartości ciśnienia okluzji przynajmniej 7 poziomów w zakresie</w:t>
            </w:r>
          </w:p>
          <w:p w:rsidR="00256CBA" w:rsidRPr="007F01EF" w:rsidRDefault="00256CBA" w:rsidP="00F453B7">
            <w:pPr>
              <w:rPr>
                <w:rFonts w:ascii="Arial" w:hAnsi="Arial" w:cs="Arial"/>
              </w:rPr>
            </w:pPr>
            <w:r w:rsidRPr="007F01EF">
              <w:rPr>
                <w:rFonts w:ascii="Arial" w:hAnsi="Arial" w:cs="Arial"/>
                <w:sz w:val="18"/>
                <w:szCs w:val="18"/>
              </w:rPr>
              <w:t xml:space="preserve">300-900 </w:t>
            </w:r>
            <w:proofErr w:type="spellStart"/>
            <w:r w:rsidRPr="007F01EF">
              <w:rPr>
                <w:rFonts w:ascii="Arial" w:hAnsi="Arial" w:cs="Arial"/>
                <w:sz w:val="18"/>
                <w:szCs w:val="18"/>
              </w:rPr>
              <w:t>mmHg</w:t>
            </w:r>
            <w:proofErr w:type="spellEnd"/>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24.</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Możliwość programowania nazwy oddziału</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25.</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Wyświetlanie nazw (minimum)</w:t>
            </w:r>
          </w:p>
          <w:p w:rsidR="00256CBA" w:rsidRPr="007F01EF" w:rsidRDefault="00256CBA" w:rsidP="00F453B7">
            <w:pPr>
              <w:snapToGrid w:val="0"/>
              <w:rPr>
                <w:rFonts w:ascii="Arial" w:hAnsi="Arial" w:cs="Arial"/>
              </w:rPr>
            </w:pPr>
            <w:r w:rsidRPr="007F01EF">
              <w:rPr>
                <w:rFonts w:ascii="Arial" w:hAnsi="Arial" w:cs="Arial"/>
                <w:sz w:val="18"/>
                <w:szCs w:val="18"/>
              </w:rPr>
              <w:t>30 leków (możliwość wymiany wszystkich nazw leków)</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26.</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Możliwość zaprogramowania profili podaży powiązanych z nazwami określonego leku (minimum) 16 profili</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27.</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Funkcja KVO programowalna w zakresie (minimum) 0-5 ml/h co 0,1 ml/h</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28.</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Funkcja Stand-By programowana</w:t>
            </w:r>
          </w:p>
          <w:p w:rsidR="00256CBA" w:rsidRPr="007F01EF" w:rsidRDefault="00256CBA" w:rsidP="00F453B7">
            <w:pPr>
              <w:snapToGrid w:val="0"/>
              <w:rPr>
                <w:rFonts w:ascii="Arial" w:hAnsi="Arial" w:cs="Arial"/>
              </w:rPr>
            </w:pPr>
            <w:r w:rsidRPr="007F01EF">
              <w:rPr>
                <w:rFonts w:ascii="Arial" w:hAnsi="Arial" w:cs="Arial"/>
                <w:sz w:val="18"/>
                <w:szCs w:val="18"/>
              </w:rPr>
              <w:t>1sek-24h</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29.</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Funkcja programowania czasu infuzji przynajmniej od 1 min do 99 godzin</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30.</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Rejestr zdarzeń (minimum) 2000</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31.</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Akustyczno-optyczny system alarmów</w:t>
            </w:r>
          </w:p>
          <w:p w:rsidR="00256CBA" w:rsidRPr="007F01EF" w:rsidRDefault="00256CBA" w:rsidP="00F453B7">
            <w:pPr>
              <w:snapToGrid w:val="0"/>
              <w:rPr>
                <w:rFonts w:ascii="Arial" w:hAnsi="Arial" w:cs="Arial"/>
              </w:rPr>
            </w:pPr>
            <w:r w:rsidRPr="007F01EF">
              <w:rPr>
                <w:rFonts w:ascii="Arial" w:hAnsi="Arial" w:cs="Arial"/>
                <w:sz w:val="18"/>
                <w:szCs w:val="18"/>
              </w:rPr>
              <w:t>i ostrzeżeń. Podać listę alarmów.</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32.</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Regulacja głośności alarmu</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33.</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Uchwyt umożliwiający zamocowanie pompy m.in. do stojaka, łóżka, stacji dokującej MD</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34.</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Zasilanie sieciowe: 100-240 V, 50/60 Hz (zasilacz wewnętrzny)</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35.</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Zasilanie wewnętrzne akumulatorowe (minimum)</w:t>
            </w:r>
          </w:p>
          <w:p w:rsidR="00256CBA" w:rsidRPr="007F01EF" w:rsidRDefault="00256CBA" w:rsidP="00F453B7">
            <w:pPr>
              <w:rPr>
                <w:rFonts w:ascii="Arial" w:hAnsi="Arial" w:cs="Arial"/>
              </w:rPr>
            </w:pPr>
            <w:r w:rsidRPr="007F01EF">
              <w:rPr>
                <w:rFonts w:ascii="Arial" w:hAnsi="Arial" w:cs="Arial"/>
                <w:sz w:val="18"/>
                <w:szCs w:val="18"/>
              </w:rPr>
              <w:t>-20h przy przepływie 5 ml/h</w:t>
            </w:r>
          </w:p>
          <w:p w:rsidR="00256CBA" w:rsidRPr="007F01EF" w:rsidRDefault="00256CBA" w:rsidP="00F453B7">
            <w:pPr>
              <w:snapToGrid w:val="0"/>
              <w:rPr>
                <w:rFonts w:ascii="Arial" w:hAnsi="Arial" w:cs="Arial"/>
              </w:rPr>
            </w:pPr>
            <w:r w:rsidRPr="007F01EF">
              <w:rPr>
                <w:rFonts w:ascii="Arial" w:hAnsi="Arial" w:cs="Arial"/>
                <w:sz w:val="18"/>
                <w:szCs w:val="18"/>
              </w:rPr>
              <w:t>-4h przy przepływie 100 ml/h</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36.</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Automatyczne ładowanie akumulatorów</w:t>
            </w:r>
          </w:p>
          <w:p w:rsidR="00256CBA" w:rsidRPr="007F01EF" w:rsidRDefault="00256CBA" w:rsidP="00F453B7">
            <w:pPr>
              <w:snapToGrid w:val="0"/>
              <w:rPr>
                <w:rFonts w:ascii="Arial" w:hAnsi="Arial" w:cs="Arial"/>
              </w:rPr>
            </w:pPr>
            <w:r w:rsidRPr="007F01EF">
              <w:rPr>
                <w:rFonts w:ascii="Arial" w:hAnsi="Arial" w:cs="Arial"/>
                <w:sz w:val="18"/>
                <w:szCs w:val="18"/>
              </w:rPr>
              <w:t>w momencie podłączenia aparatu</w:t>
            </w:r>
          </w:p>
          <w:p w:rsidR="00256CBA" w:rsidRPr="007F01EF" w:rsidRDefault="00256CBA" w:rsidP="00F453B7">
            <w:pPr>
              <w:snapToGrid w:val="0"/>
              <w:rPr>
                <w:rFonts w:ascii="Arial" w:hAnsi="Arial" w:cs="Arial"/>
              </w:rPr>
            </w:pPr>
            <w:r w:rsidRPr="007F01EF">
              <w:rPr>
                <w:rFonts w:ascii="Arial" w:hAnsi="Arial" w:cs="Arial"/>
                <w:sz w:val="18"/>
                <w:szCs w:val="18"/>
              </w:rPr>
              <w:t>do zasilania sieciowego</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37.</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Klasa ochronności [minimum] I, CF, odporność na defibrylację</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38.</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rPr>
                <w:rFonts w:ascii="Arial" w:hAnsi="Arial" w:cs="Arial"/>
              </w:rPr>
            </w:pPr>
            <w:r w:rsidRPr="007F01EF">
              <w:rPr>
                <w:rFonts w:ascii="Arial" w:hAnsi="Arial" w:cs="Arial"/>
                <w:sz w:val="18"/>
                <w:szCs w:val="18"/>
              </w:rPr>
              <w:t>Port komunikacyjny np. RS-232</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84"/>
          <w:jc w:val="center"/>
        </w:trPr>
        <w:tc>
          <w:tcPr>
            <w:tcW w:w="28" w:type="dxa"/>
          </w:tcPr>
          <w:p w:rsidR="00256CBA" w:rsidRPr="007F01EF" w:rsidRDefault="00256CBA" w:rsidP="00F453B7">
            <w:pPr>
              <w:snapToGrid w:val="0"/>
              <w:rPr>
                <w:rFonts w:ascii="Arial" w:hAnsi="Arial" w:cs="Arial"/>
              </w:rPr>
            </w:pPr>
          </w:p>
        </w:tc>
        <w:tc>
          <w:tcPr>
            <w:tcW w:w="487"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b/>
                <w:sz w:val="18"/>
                <w:szCs w:val="18"/>
              </w:rPr>
              <w:t>39.</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rPr>
                <w:rFonts w:ascii="Arial" w:hAnsi="Arial" w:cs="Arial"/>
              </w:rPr>
            </w:pPr>
            <w:r w:rsidRPr="007F01EF">
              <w:rPr>
                <w:rFonts w:ascii="Arial" w:hAnsi="Arial" w:cs="Arial"/>
                <w:sz w:val="18"/>
                <w:szCs w:val="18"/>
              </w:rPr>
              <w:t>Masa urządzenia (z akumulatorem)</w:t>
            </w:r>
          </w:p>
          <w:p w:rsidR="00256CBA" w:rsidRPr="007F01EF" w:rsidRDefault="00256CBA" w:rsidP="00F453B7">
            <w:pPr>
              <w:rPr>
                <w:rFonts w:ascii="Arial" w:hAnsi="Arial" w:cs="Arial"/>
              </w:rPr>
            </w:pPr>
            <w:r w:rsidRPr="007F01EF">
              <w:rPr>
                <w:rFonts w:ascii="Arial" w:hAnsi="Arial" w:cs="Arial"/>
                <w:sz w:val="18"/>
                <w:szCs w:val="18"/>
              </w:rPr>
              <w:t>max 2,5 kg</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eastAsia="Arial Unicode MS" w:hAnsi="Arial" w:cs="Arial"/>
                <w:sz w:val="18"/>
                <w:szCs w:val="18"/>
              </w:rPr>
              <w:t>TAK</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126"/>
          <w:jc w:val="center"/>
        </w:trPr>
        <w:tc>
          <w:tcPr>
            <w:tcW w:w="4825" w:type="dxa"/>
            <w:gridSpan w:val="8"/>
            <w:tcBorders>
              <w:top w:val="single" w:sz="4" w:space="0" w:color="000000"/>
              <w:left w:val="single" w:sz="4" w:space="0" w:color="000000"/>
              <w:bottom w:val="single" w:sz="4" w:space="0" w:color="000000"/>
              <w:right w:val="single" w:sz="4" w:space="0" w:color="000000"/>
            </w:tcBorders>
            <w:shd w:val="clear" w:color="auto" w:fill="92D050"/>
          </w:tcPr>
          <w:p w:rsidR="00256CBA" w:rsidRPr="007F01EF" w:rsidRDefault="00256CBA" w:rsidP="00F453B7">
            <w:pPr>
              <w:snapToGrid w:val="0"/>
              <w:rPr>
                <w:rFonts w:ascii="Arial" w:hAnsi="Arial" w:cs="Arial"/>
              </w:rPr>
            </w:pPr>
            <w:r w:rsidRPr="007F01EF">
              <w:rPr>
                <w:rFonts w:ascii="Arial" w:hAnsi="Arial" w:cs="Arial"/>
                <w:b/>
                <w:sz w:val="18"/>
                <w:szCs w:val="18"/>
              </w:rPr>
              <w:t>VI. KRZESEŁKO TRANSPORTOWE</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92D050"/>
          </w:tcPr>
          <w:p w:rsidR="00256CBA" w:rsidRPr="007F01EF" w:rsidRDefault="00256CBA" w:rsidP="00F453B7">
            <w:pPr>
              <w:snapToGrid w:val="0"/>
              <w:jc w:val="center"/>
              <w:rPr>
                <w:rFonts w:ascii="Arial" w:hAnsi="Arial" w:cs="Arial"/>
                <w:b/>
                <w:sz w:val="18"/>
                <w:szCs w:val="18"/>
              </w:rPr>
            </w:pP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256CBA" w:rsidRPr="007F01EF" w:rsidRDefault="00256CBA" w:rsidP="00F453B7">
            <w:pPr>
              <w:snapToGrid w:val="0"/>
              <w:rPr>
                <w:rFonts w:ascii="Arial" w:hAnsi="Arial" w:cs="Arial"/>
                <w:sz w:val="18"/>
                <w:szCs w:val="18"/>
              </w:rPr>
            </w:pPr>
            <w:r w:rsidRPr="007F01EF">
              <w:rPr>
                <w:rFonts w:ascii="Arial" w:hAnsi="Arial" w:cs="Arial"/>
                <w:sz w:val="18"/>
                <w:szCs w:val="18"/>
              </w:rPr>
              <w:t>-------</w:t>
            </w: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7"/>
              </w:numPr>
              <w:suppressAutoHyphens/>
              <w:snapToGrid w:val="0"/>
              <w:jc w:val="center"/>
              <w:rPr>
                <w:rFonts w:ascii="Arial" w:hAnsi="Arial" w:cs="Arial"/>
                <w:b/>
                <w:sz w:val="18"/>
                <w:szCs w:val="18"/>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Podać markę, model i rok produkcji min 2023</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7"/>
              </w:numPr>
              <w:suppressAutoHyphens/>
              <w:snapToGrid w:val="0"/>
              <w:jc w:val="center"/>
              <w:rPr>
                <w:rFonts w:ascii="Arial" w:hAnsi="Arial" w:cs="Arial"/>
                <w:b/>
                <w:sz w:val="18"/>
                <w:szCs w:val="18"/>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zgodności z normą PN EN 1865-4 lub równoważną</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7"/>
              </w:numPr>
              <w:suppressAutoHyphens/>
              <w:snapToGrid w:val="0"/>
              <w:jc w:val="center"/>
              <w:rPr>
                <w:rFonts w:ascii="Arial" w:hAnsi="Arial" w:cs="Arial"/>
                <w:b/>
                <w:sz w:val="18"/>
                <w:szCs w:val="18"/>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Wykonane z wytrzymałego materiału odpornego na korozję i na działanie płynów dezynfekujących</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7"/>
              </w:numPr>
              <w:suppressAutoHyphens/>
              <w:snapToGrid w:val="0"/>
              <w:jc w:val="center"/>
              <w:rPr>
                <w:rFonts w:ascii="Arial" w:hAnsi="Arial" w:cs="Arial"/>
                <w:b/>
                <w:sz w:val="18"/>
                <w:szCs w:val="18"/>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 xml:space="preserve">Wyposażone w rozkładany system </w:t>
            </w:r>
            <w:proofErr w:type="spellStart"/>
            <w:r w:rsidRPr="007F01EF">
              <w:rPr>
                <w:rFonts w:ascii="Arial" w:hAnsi="Arial" w:cs="Arial"/>
                <w:sz w:val="18"/>
                <w:szCs w:val="18"/>
              </w:rPr>
              <w:t>płozowy</w:t>
            </w:r>
            <w:proofErr w:type="spellEnd"/>
            <w:r w:rsidRPr="007F01EF">
              <w:rPr>
                <w:rFonts w:ascii="Arial" w:hAnsi="Arial" w:cs="Arial"/>
                <w:sz w:val="18"/>
                <w:szCs w:val="18"/>
              </w:rPr>
              <w:t xml:space="preserve"> ułatwiający transport pacjenta po schodach.</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7"/>
              </w:numPr>
              <w:suppressAutoHyphens/>
              <w:snapToGrid w:val="0"/>
              <w:jc w:val="center"/>
              <w:rPr>
                <w:rFonts w:ascii="Arial" w:hAnsi="Arial" w:cs="Arial"/>
                <w:b/>
                <w:sz w:val="18"/>
                <w:szCs w:val="18"/>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 xml:space="preserve">Wyposażone w </w:t>
            </w:r>
            <w:proofErr w:type="spellStart"/>
            <w:r w:rsidRPr="007F01EF">
              <w:rPr>
                <w:rFonts w:ascii="Arial" w:hAnsi="Arial" w:cs="Arial"/>
                <w:sz w:val="18"/>
                <w:szCs w:val="18"/>
              </w:rPr>
              <w:t>demontowalne</w:t>
            </w:r>
            <w:proofErr w:type="spellEnd"/>
            <w:r w:rsidRPr="007F01EF">
              <w:rPr>
                <w:rFonts w:ascii="Arial" w:hAnsi="Arial" w:cs="Arial"/>
                <w:sz w:val="18"/>
                <w:szCs w:val="18"/>
              </w:rPr>
              <w:t xml:space="preserve"> siedzisko</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7"/>
              </w:numPr>
              <w:suppressAutoHyphens/>
              <w:snapToGrid w:val="0"/>
              <w:jc w:val="center"/>
              <w:rPr>
                <w:rFonts w:ascii="Arial" w:hAnsi="Arial" w:cs="Arial"/>
                <w:b/>
                <w:sz w:val="18"/>
                <w:szCs w:val="18"/>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Siedzisko i oparcie wykonane z mocnego  materiału odpornego na bakterie, grzyby, zmywalnego i umożliwiającego dezynfekcję</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7"/>
              </w:numPr>
              <w:suppressAutoHyphens/>
              <w:snapToGrid w:val="0"/>
              <w:jc w:val="center"/>
              <w:rPr>
                <w:rFonts w:ascii="Arial" w:hAnsi="Arial" w:cs="Arial"/>
                <w:b/>
                <w:sz w:val="18"/>
                <w:szCs w:val="18"/>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Składane, z blokadą przypadkowego złożenia w trakcie transportu</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7"/>
              </w:numPr>
              <w:suppressAutoHyphens/>
              <w:snapToGrid w:val="0"/>
              <w:jc w:val="center"/>
              <w:rPr>
                <w:rFonts w:ascii="Arial" w:hAnsi="Arial" w:cs="Arial"/>
                <w:b/>
                <w:sz w:val="18"/>
                <w:szCs w:val="18"/>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Wyposażone w min 4 kółka transportowe z czego min 2 obrotowe o 360°</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7"/>
              </w:numPr>
              <w:suppressAutoHyphens/>
              <w:snapToGrid w:val="0"/>
              <w:jc w:val="center"/>
              <w:rPr>
                <w:rFonts w:ascii="Arial" w:hAnsi="Arial" w:cs="Arial"/>
                <w:b/>
                <w:sz w:val="18"/>
                <w:szCs w:val="18"/>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Średnica tylnych kółek min 150 mm, umożliwiająca wygodne przemieszczanie krzesełka z pacjentem po nierównym podłożu</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7"/>
              </w:numPr>
              <w:suppressAutoHyphens/>
              <w:snapToGrid w:val="0"/>
              <w:jc w:val="center"/>
              <w:rPr>
                <w:rFonts w:ascii="Arial" w:hAnsi="Arial" w:cs="Arial"/>
                <w:b/>
                <w:sz w:val="18"/>
                <w:szCs w:val="18"/>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Hamulce na przednich kółkach</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7"/>
              </w:numPr>
              <w:suppressAutoHyphens/>
              <w:snapToGrid w:val="0"/>
              <w:jc w:val="center"/>
              <w:rPr>
                <w:rFonts w:ascii="Arial" w:hAnsi="Arial" w:cs="Arial"/>
                <w:b/>
                <w:sz w:val="18"/>
                <w:szCs w:val="18"/>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Wyposażone w min 3 pasy zabezpieczające umożliwiające szybkie ich rozpięcie</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7"/>
              </w:numPr>
              <w:suppressAutoHyphens/>
              <w:snapToGrid w:val="0"/>
              <w:jc w:val="center"/>
              <w:rPr>
                <w:rFonts w:ascii="Arial" w:hAnsi="Arial" w:cs="Arial"/>
                <w:b/>
                <w:sz w:val="18"/>
                <w:szCs w:val="18"/>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Waga max 15 kg</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50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7"/>
              </w:numPr>
              <w:suppressAutoHyphens/>
              <w:snapToGrid w:val="0"/>
              <w:jc w:val="center"/>
              <w:rPr>
                <w:rFonts w:ascii="Arial" w:hAnsi="Arial" w:cs="Arial"/>
                <w:b/>
                <w:sz w:val="18"/>
                <w:szCs w:val="18"/>
              </w:rPr>
            </w:pPr>
          </w:p>
        </w:tc>
        <w:tc>
          <w:tcPr>
            <w:tcW w:w="4316"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rPr>
            </w:pPr>
            <w:r w:rsidRPr="007F01EF">
              <w:rPr>
                <w:rFonts w:ascii="Arial" w:hAnsi="Arial" w:cs="Arial"/>
                <w:sz w:val="18"/>
                <w:szCs w:val="18"/>
              </w:rPr>
              <w:t>Dopuszczalne obciążenie min 180 kg</w:t>
            </w:r>
          </w:p>
        </w:tc>
        <w:tc>
          <w:tcPr>
            <w:tcW w:w="1259" w:type="dxa"/>
            <w:gridSpan w:val="4"/>
            <w:tcBorders>
              <w:top w:val="single" w:sz="4" w:space="0" w:color="000000"/>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tc>
        <w:tc>
          <w:tcPr>
            <w:tcW w:w="32" w:type="dxa"/>
          </w:tcPr>
          <w:p w:rsidR="00256CBA" w:rsidRPr="007F01EF" w:rsidRDefault="00256CBA" w:rsidP="00F453B7"/>
        </w:tc>
        <w:tc>
          <w:tcPr>
            <w:tcW w:w="28" w:type="dxa"/>
          </w:tcPr>
          <w:p w:rsidR="00256CBA" w:rsidRPr="007F01EF" w:rsidRDefault="00256CBA" w:rsidP="00F453B7"/>
        </w:tc>
      </w:tr>
      <w:tr w:rsidR="00256CBA" w:rsidRPr="007F01EF" w:rsidTr="00F453B7">
        <w:trPr>
          <w:trHeight w:val="256"/>
          <w:jc w:val="center"/>
        </w:trPr>
        <w:tc>
          <w:tcPr>
            <w:tcW w:w="4825" w:type="dxa"/>
            <w:gridSpan w:val="8"/>
            <w:tcBorders>
              <w:left w:val="single" w:sz="4" w:space="0" w:color="000000"/>
              <w:bottom w:val="single" w:sz="4" w:space="0" w:color="000000"/>
              <w:right w:val="single" w:sz="4" w:space="0" w:color="000000"/>
            </w:tcBorders>
            <w:shd w:val="clear" w:color="auto" w:fill="9ACD32"/>
          </w:tcPr>
          <w:p w:rsidR="00256CBA" w:rsidRPr="007F01EF" w:rsidRDefault="00256CBA" w:rsidP="00F453B7">
            <w:pPr>
              <w:snapToGrid w:val="0"/>
              <w:rPr>
                <w:rFonts w:ascii="Arial" w:hAnsi="Arial" w:cs="Arial"/>
                <w:shd w:val="clear" w:color="auto" w:fill="9ACD32"/>
              </w:rPr>
            </w:pPr>
            <w:r w:rsidRPr="007F01EF">
              <w:rPr>
                <w:rFonts w:ascii="Arial" w:hAnsi="Arial" w:cs="Arial"/>
                <w:b/>
                <w:sz w:val="18"/>
                <w:szCs w:val="18"/>
                <w:shd w:val="clear" w:color="auto" w:fill="9ACD32"/>
              </w:rPr>
              <w:t xml:space="preserve">VIII. Nosze </w:t>
            </w:r>
            <w:proofErr w:type="spellStart"/>
            <w:r w:rsidRPr="007F01EF">
              <w:rPr>
                <w:rFonts w:ascii="Arial" w:hAnsi="Arial" w:cs="Arial"/>
                <w:b/>
                <w:sz w:val="18"/>
                <w:szCs w:val="18"/>
                <w:shd w:val="clear" w:color="auto" w:fill="9ACD32"/>
              </w:rPr>
              <w:t>płachtowe</w:t>
            </w:r>
            <w:proofErr w:type="spellEnd"/>
            <w:r w:rsidRPr="007F01EF">
              <w:rPr>
                <w:rFonts w:ascii="Arial" w:hAnsi="Arial" w:cs="Arial"/>
                <w:b/>
                <w:sz w:val="18"/>
                <w:szCs w:val="18"/>
                <w:shd w:val="clear" w:color="auto" w:fill="9ACD32"/>
              </w:rPr>
              <w:t xml:space="preserve"> z kieszenią na nogi</w:t>
            </w:r>
          </w:p>
        </w:tc>
        <w:tc>
          <w:tcPr>
            <w:tcW w:w="1259" w:type="dxa"/>
            <w:gridSpan w:val="4"/>
            <w:tcBorders>
              <w:left w:val="single" w:sz="4" w:space="0" w:color="000000"/>
              <w:bottom w:val="single" w:sz="4" w:space="0" w:color="000000"/>
              <w:right w:val="single" w:sz="4" w:space="0" w:color="000000"/>
            </w:tcBorders>
            <w:shd w:val="clear" w:color="auto" w:fill="9ACD32"/>
          </w:tcPr>
          <w:p w:rsidR="00256CBA" w:rsidRPr="007F01EF" w:rsidRDefault="00256CBA" w:rsidP="00F453B7">
            <w:pPr>
              <w:snapToGrid w:val="0"/>
              <w:jc w:val="center"/>
              <w:rPr>
                <w:rFonts w:ascii="Arial" w:hAnsi="Arial" w:cs="Arial"/>
                <w:b/>
                <w:sz w:val="18"/>
                <w:szCs w:val="18"/>
                <w:shd w:val="clear" w:color="auto" w:fill="9ACD32"/>
              </w:rPr>
            </w:pPr>
          </w:p>
        </w:tc>
        <w:tc>
          <w:tcPr>
            <w:tcW w:w="4061" w:type="dxa"/>
            <w:gridSpan w:val="4"/>
            <w:tcBorders>
              <w:left w:val="single" w:sz="4" w:space="0" w:color="000000"/>
              <w:bottom w:val="single" w:sz="4" w:space="0" w:color="000000"/>
              <w:right w:val="single" w:sz="4" w:space="0" w:color="000000"/>
            </w:tcBorders>
            <w:shd w:val="clear" w:color="auto" w:fill="9ACD32"/>
            <w:vAlign w:val="center"/>
          </w:tcPr>
          <w:p w:rsidR="00256CBA" w:rsidRPr="007F01EF" w:rsidRDefault="00256CBA" w:rsidP="00F453B7">
            <w:pPr>
              <w:snapToGrid w:val="0"/>
              <w:rPr>
                <w:rFonts w:ascii="Arial" w:hAnsi="Arial" w:cs="Arial"/>
                <w:sz w:val="18"/>
                <w:szCs w:val="18"/>
                <w:shd w:val="clear" w:color="auto" w:fill="9ACD32"/>
              </w:rPr>
            </w:pPr>
            <w:r w:rsidRPr="007F01EF">
              <w:rPr>
                <w:rFonts w:ascii="Arial" w:hAnsi="Arial" w:cs="Arial"/>
                <w:sz w:val="18"/>
                <w:szCs w:val="18"/>
                <w:shd w:val="clear" w:color="auto" w:fill="9ACD32"/>
              </w:rPr>
              <w:t>-------</w:t>
            </w:r>
          </w:p>
        </w:tc>
        <w:tc>
          <w:tcPr>
            <w:tcW w:w="30" w:type="dxa"/>
            <w:shd w:val="clear" w:color="auto" w:fill="9ACD32"/>
          </w:tcPr>
          <w:p w:rsidR="00256CBA" w:rsidRPr="007F01EF" w:rsidRDefault="00256CBA" w:rsidP="00F453B7">
            <w:pPr>
              <w:rPr>
                <w:shd w:val="clear" w:color="auto" w:fill="9ACD32"/>
              </w:rPr>
            </w:pPr>
          </w:p>
        </w:tc>
        <w:tc>
          <w:tcPr>
            <w:tcW w:w="32" w:type="dxa"/>
            <w:shd w:val="clear" w:color="auto" w:fill="9ACD32"/>
          </w:tcPr>
          <w:p w:rsidR="00256CBA" w:rsidRPr="007F01EF" w:rsidRDefault="00256CBA" w:rsidP="00F453B7">
            <w:pPr>
              <w:rPr>
                <w:shd w:val="clear" w:color="auto" w:fill="9ACD32"/>
              </w:rPr>
            </w:pPr>
          </w:p>
        </w:tc>
        <w:tc>
          <w:tcPr>
            <w:tcW w:w="28" w:type="dxa"/>
            <w:shd w:val="clear" w:color="auto" w:fill="9ACD32"/>
          </w:tcPr>
          <w:p w:rsidR="00256CBA" w:rsidRPr="007F01EF" w:rsidRDefault="00256CBA" w:rsidP="00F453B7">
            <w:pPr>
              <w:rPr>
                <w:shd w:val="clear" w:color="auto" w:fill="9ACD32"/>
              </w:rPr>
            </w:pPr>
          </w:p>
        </w:tc>
      </w:tr>
      <w:tr w:rsidR="00256CBA" w:rsidRPr="007F01EF" w:rsidTr="00F453B7">
        <w:trPr>
          <w:trHeight w:val="256"/>
          <w:jc w:val="center"/>
        </w:trPr>
        <w:tc>
          <w:tcPr>
            <w:tcW w:w="509" w:type="dxa"/>
            <w:gridSpan w:val="4"/>
            <w:tcBorders>
              <w:left w:val="single" w:sz="4" w:space="0" w:color="000000"/>
              <w:bottom w:val="single" w:sz="4" w:space="0" w:color="000000"/>
              <w:right w:val="single" w:sz="4" w:space="0" w:color="000000"/>
            </w:tcBorders>
            <w:shd w:val="clear" w:color="auto" w:fill="auto"/>
          </w:tcPr>
          <w:p w:rsidR="00256CBA" w:rsidRPr="007F01EF" w:rsidRDefault="00256CBA" w:rsidP="00256CBA">
            <w:pPr>
              <w:widowControl w:val="0"/>
              <w:numPr>
                <w:ilvl w:val="0"/>
                <w:numId w:val="28"/>
              </w:numPr>
              <w:suppressAutoHyphens/>
              <w:snapToGrid w:val="0"/>
              <w:ind w:left="454" w:hanging="340"/>
              <w:jc w:val="center"/>
              <w:rPr>
                <w:rFonts w:ascii="Arial" w:hAnsi="Arial" w:cs="Arial"/>
                <w:b/>
                <w:sz w:val="18"/>
                <w:szCs w:val="18"/>
              </w:rPr>
            </w:pPr>
          </w:p>
        </w:tc>
        <w:tc>
          <w:tcPr>
            <w:tcW w:w="4316" w:type="dxa"/>
            <w:gridSpan w:val="4"/>
            <w:tcBorders>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ind w:left="110" w:right="130"/>
              <w:rPr>
                <w:rFonts w:ascii="Arial" w:hAnsi="Arial" w:cs="Arial"/>
                <w:sz w:val="18"/>
                <w:szCs w:val="18"/>
              </w:rPr>
            </w:pPr>
            <w:r w:rsidRPr="007F01EF">
              <w:rPr>
                <w:rFonts w:ascii="Arial" w:hAnsi="Arial" w:cs="Arial"/>
                <w:sz w:val="18"/>
                <w:szCs w:val="18"/>
              </w:rPr>
              <w:t xml:space="preserve">Nosze </w:t>
            </w:r>
            <w:proofErr w:type="spellStart"/>
            <w:r w:rsidRPr="007F01EF">
              <w:rPr>
                <w:rFonts w:ascii="Arial" w:hAnsi="Arial" w:cs="Arial"/>
                <w:sz w:val="18"/>
                <w:szCs w:val="18"/>
              </w:rPr>
              <w:t>płachtowe</w:t>
            </w:r>
            <w:proofErr w:type="spellEnd"/>
            <w:r w:rsidRPr="007F01EF">
              <w:rPr>
                <w:rFonts w:ascii="Arial" w:hAnsi="Arial" w:cs="Arial"/>
                <w:sz w:val="18"/>
                <w:szCs w:val="18"/>
              </w:rPr>
              <w:t xml:space="preserve"> z kieszenią na nogi do ewakuacji osób poszkodowanych. Wyposażone w 8 wzmocnionych ergonomicznych uchwytów, umożliwiających pewny chwyt i wygodne trzymanie podczas przenoszenia. Wykonane z materiału PLAN, umożliwiającego łatwiejsze trzymanie w czystości i dezynfekcję. Kolor czerwony.</w:t>
            </w:r>
          </w:p>
          <w:p w:rsidR="00256CBA" w:rsidRPr="007F01EF" w:rsidRDefault="00256CBA" w:rsidP="00F453B7">
            <w:pPr>
              <w:snapToGrid w:val="0"/>
              <w:ind w:left="110" w:right="130"/>
              <w:rPr>
                <w:rFonts w:ascii="Arial" w:hAnsi="Arial" w:cs="Arial"/>
                <w:sz w:val="18"/>
                <w:szCs w:val="18"/>
              </w:rPr>
            </w:pPr>
            <w:r w:rsidRPr="007F01EF">
              <w:rPr>
                <w:rFonts w:ascii="Arial" w:hAnsi="Arial" w:cs="Arial"/>
                <w:sz w:val="18"/>
                <w:szCs w:val="18"/>
              </w:rPr>
              <w:t>Wymiary min. 80X200</w:t>
            </w:r>
          </w:p>
          <w:p w:rsidR="00256CBA" w:rsidRPr="007F01EF" w:rsidRDefault="00256CBA" w:rsidP="00F453B7">
            <w:pPr>
              <w:snapToGrid w:val="0"/>
              <w:ind w:left="110" w:right="130"/>
              <w:rPr>
                <w:rFonts w:ascii="Arial" w:hAnsi="Arial" w:cs="Arial"/>
                <w:sz w:val="18"/>
                <w:szCs w:val="18"/>
              </w:rPr>
            </w:pPr>
            <w:r w:rsidRPr="007F01EF">
              <w:rPr>
                <w:rFonts w:ascii="Arial" w:hAnsi="Arial" w:cs="Arial"/>
                <w:sz w:val="18"/>
                <w:szCs w:val="18"/>
              </w:rPr>
              <w:t>obciążenie min.150 kg, zgodność z normą EN1865 lub równoważną</w:t>
            </w:r>
          </w:p>
          <w:p w:rsidR="00256CBA" w:rsidRPr="007F01EF" w:rsidRDefault="00256CBA" w:rsidP="00F453B7">
            <w:pPr>
              <w:snapToGrid w:val="0"/>
              <w:ind w:left="110" w:right="130"/>
              <w:rPr>
                <w:rFonts w:ascii="Arial" w:hAnsi="Arial" w:cs="Arial"/>
                <w:sz w:val="18"/>
                <w:szCs w:val="18"/>
              </w:rPr>
            </w:pPr>
            <w:r w:rsidRPr="007F01EF">
              <w:rPr>
                <w:rFonts w:ascii="Arial" w:hAnsi="Arial" w:cs="Arial"/>
                <w:sz w:val="18"/>
                <w:szCs w:val="18"/>
              </w:rPr>
              <w:t>Podać markę, model i rok produkcji min. 2023</w:t>
            </w:r>
          </w:p>
        </w:tc>
        <w:tc>
          <w:tcPr>
            <w:tcW w:w="1259" w:type="dxa"/>
            <w:gridSpan w:val="4"/>
            <w:tcBorders>
              <w:left w:val="single" w:sz="4" w:space="0" w:color="000000"/>
              <w:bottom w:val="single" w:sz="4" w:space="0" w:color="000000"/>
              <w:right w:val="single" w:sz="4" w:space="0" w:color="000000"/>
            </w:tcBorders>
            <w:shd w:val="clear" w:color="auto" w:fill="auto"/>
          </w:tcPr>
          <w:p w:rsidR="00256CBA" w:rsidRPr="007F01EF" w:rsidRDefault="00256CBA" w:rsidP="00F453B7">
            <w:pPr>
              <w:snapToGrid w:val="0"/>
              <w:jc w:val="center"/>
              <w:rPr>
                <w:rFonts w:ascii="Arial" w:hAnsi="Arial" w:cs="Arial"/>
                <w:sz w:val="18"/>
                <w:szCs w:val="18"/>
              </w:rPr>
            </w:pPr>
            <w:r w:rsidRPr="007F01EF">
              <w:rPr>
                <w:rFonts w:ascii="Arial" w:hAnsi="Arial" w:cs="Arial"/>
                <w:sz w:val="18"/>
                <w:szCs w:val="18"/>
              </w:rPr>
              <w:t>Tak podać</w:t>
            </w:r>
          </w:p>
        </w:tc>
        <w:tc>
          <w:tcPr>
            <w:tcW w:w="4061" w:type="dxa"/>
            <w:gridSpan w:val="4"/>
            <w:tcBorders>
              <w:left w:val="single" w:sz="4" w:space="0" w:color="000000"/>
              <w:bottom w:val="single" w:sz="4" w:space="0" w:color="000000"/>
              <w:right w:val="single" w:sz="4" w:space="0" w:color="000000"/>
            </w:tcBorders>
            <w:shd w:val="clear" w:color="auto" w:fill="auto"/>
            <w:vAlign w:val="center"/>
          </w:tcPr>
          <w:p w:rsidR="00256CBA" w:rsidRPr="007F01EF" w:rsidRDefault="00256CBA" w:rsidP="00F453B7">
            <w:pPr>
              <w:snapToGrid w:val="0"/>
              <w:rPr>
                <w:rFonts w:ascii="Arial" w:hAnsi="Arial" w:cs="Arial"/>
                <w:sz w:val="18"/>
                <w:szCs w:val="18"/>
              </w:rPr>
            </w:pPr>
          </w:p>
        </w:tc>
        <w:tc>
          <w:tcPr>
            <w:tcW w:w="30" w:type="dxa"/>
          </w:tcPr>
          <w:p w:rsidR="00256CBA" w:rsidRPr="007F01EF" w:rsidRDefault="00256CBA" w:rsidP="00F453B7">
            <w:pPr>
              <w:rPr>
                <w:sz w:val="18"/>
                <w:szCs w:val="18"/>
              </w:rPr>
            </w:pPr>
          </w:p>
        </w:tc>
        <w:tc>
          <w:tcPr>
            <w:tcW w:w="32" w:type="dxa"/>
          </w:tcPr>
          <w:p w:rsidR="00256CBA" w:rsidRPr="007F01EF" w:rsidRDefault="00256CBA" w:rsidP="00F453B7">
            <w:pPr>
              <w:rPr>
                <w:sz w:val="18"/>
                <w:szCs w:val="18"/>
              </w:rPr>
            </w:pPr>
          </w:p>
        </w:tc>
        <w:tc>
          <w:tcPr>
            <w:tcW w:w="28" w:type="dxa"/>
          </w:tcPr>
          <w:p w:rsidR="00256CBA" w:rsidRPr="007F01EF" w:rsidRDefault="00256CBA" w:rsidP="00F453B7">
            <w:pPr>
              <w:rPr>
                <w:sz w:val="18"/>
                <w:szCs w:val="18"/>
              </w:rPr>
            </w:pPr>
          </w:p>
        </w:tc>
      </w:tr>
    </w:tbl>
    <w:p w:rsidR="00256CBA" w:rsidRDefault="00256CBA" w:rsidP="00B952EA">
      <w:pPr>
        <w:tabs>
          <w:tab w:val="left" w:pos="720"/>
          <w:tab w:val="left" w:pos="1584"/>
          <w:tab w:val="left" w:pos="2592"/>
          <w:tab w:val="left" w:pos="3312"/>
          <w:tab w:val="left" w:pos="3744"/>
          <w:tab w:val="left" w:pos="4032"/>
          <w:tab w:val="left" w:pos="4896"/>
          <w:tab w:val="decimal" w:pos="5904"/>
          <w:tab w:val="left" w:pos="6768"/>
          <w:tab w:val="left" w:pos="7056"/>
        </w:tabs>
        <w:spacing w:line="276" w:lineRule="auto"/>
        <w:rPr>
          <w:rFonts w:ascii="Arial Narrow" w:hAnsi="Arial Narrow" w:cs="Arial"/>
          <w:lang w:val="sq-AL"/>
        </w:rPr>
      </w:pPr>
    </w:p>
    <w:p w:rsidR="00256CBA" w:rsidRDefault="00256CBA" w:rsidP="00B952EA">
      <w:pPr>
        <w:tabs>
          <w:tab w:val="left" w:pos="720"/>
          <w:tab w:val="left" w:pos="1584"/>
          <w:tab w:val="left" w:pos="2592"/>
          <w:tab w:val="left" w:pos="3312"/>
          <w:tab w:val="left" w:pos="3744"/>
          <w:tab w:val="left" w:pos="4032"/>
          <w:tab w:val="left" w:pos="4896"/>
          <w:tab w:val="decimal" w:pos="5904"/>
          <w:tab w:val="left" w:pos="6768"/>
          <w:tab w:val="left" w:pos="7056"/>
        </w:tabs>
        <w:spacing w:line="276" w:lineRule="auto"/>
        <w:rPr>
          <w:rFonts w:ascii="Arial Narrow" w:hAnsi="Arial Narrow" w:cs="Arial"/>
          <w:lang w:val="sq-AL"/>
        </w:rPr>
      </w:pPr>
    </w:p>
    <w:p w:rsidR="006A2712" w:rsidRDefault="000347A4" w:rsidP="006A2712">
      <w:pPr>
        <w:tabs>
          <w:tab w:val="left" w:pos="720"/>
          <w:tab w:val="left" w:pos="1584"/>
          <w:tab w:val="left" w:pos="2592"/>
          <w:tab w:val="left" w:pos="3312"/>
          <w:tab w:val="left" w:pos="3744"/>
          <w:tab w:val="left" w:pos="4032"/>
          <w:tab w:val="left" w:pos="4896"/>
          <w:tab w:val="decimal" w:pos="5904"/>
          <w:tab w:val="left" w:pos="6768"/>
          <w:tab w:val="left" w:pos="7056"/>
        </w:tabs>
        <w:spacing w:line="276" w:lineRule="auto"/>
        <w:jc w:val="both"/>
        <w:rPr>
          <w:rFonts w:ascii="Arial Narrow" w:hAnsi="Arial Narrow" w:cs="Arial"/>
          <w:u w:val="single"/>
          <w:lang w:val="sq-AL"/>
        </w:rPr>
      </w:pPr>
      <w:r w:rsidRPr="000347A4">
        <w:rPr>
          <w:rFonts w:ascii="Arial Narrow" w:hAnsi="Arial Narrow" w:cs="Arial"/>
          <w:u w:val="single"/>
          <w:lang w:val="sq-AL"/>
        </w:rPr>
        <w:t>*</w:t>
      </w:r>
      <w:r w:rsidR="00B952EA" w:rsidRPr="000347A4">
        <w:rPr>
          <w:rFonts w:ascii="Arial Narrow" w:hAnsi="Arial Narrow" w:cs="Arial"/>
          <w:u w:val="single"/>
          <w:lang w:val="sq-AL"/>
        </w:rPr>
        <w:t xml:space="preserve">Wykonawca zobowiązany jest wypełnić wszystkie </w:t>
      </w:r>
      <w:r w:rsidR="006A2712">
        <w:rPr>
          <w:rFonts w:ascii="Arial Narrow" w:hAnsi="Arial Narrow" w:cs="Arial"/>
          <w:u w:val="single"/>
          <w:lang w:val="sq-AL"/>
        </w:rPr>
        <w:t>pozycje w kolumnie nr 4</w:t>
      </w:r>
      <w:r w:rsidRPr="000347A4">
        <w:rPr>
          <w:rFonts w:ascii="Arial Narrow" w:hAnsi="Arial Narrow" w:cs="Arial"/>
          <w:u w:val="single"/>
          <w:lang w:val="sq-AL"/>
        </w:rPr>
        <w:t xml:space="preserve"> </w:t>
      </w:r>
      <w:r w:rsidR="006A2712" w:rsidRPr="006A2712">
        <w:rPr>
          <w:rFonts w:ascii="Arial Narrow" w:hAnsi="Arial Narrow" w:cs="Arial"/>
          <w:u w:val="single"/>
          <w:lang w:val="sq-AL"/>
        </w:rPr>
        <w:t xml:space="preserve">ze względu na konieczność ustalenia zgodności treści oferty ze specyfikacją warunków zamówienia, tj. porównania oferowanych przez Wykonawcę </w:t>
      </w:r>
      <w:r w:rsidR="006A2712">
        <w:rPr>
          <w:rFonts w:ascii="Arial Narrow" w:hAnsi="Arial Narrow" w:cs="Arial"/>
          <w:u w:val="single"/>
          <w:lang w:val="sq-AL"/>
        </w:rPr>
        <w:t>parametrów</w:t>
      </w:r>
      <w:r w:rsidR="006A2712" w:rsidRPr="006A2712">
        <w:rPr>
          <w:rFonts w:ascii="Arial Narrow" w:hAnsi="Arial Narrow" w:cs="Arial"/>
          <w:u w:val="single"/>
          <w:lang w:val="sq-AL"/>
        </w:rPr>
        <w:t xml:space="preserve"> z parametrami wymaganymi przez Zamawiającego. Brak wypełnienia przez Wykonawcę wymaganej przez Zamawiającego kolumn</w:t>
      </w:r>
      <w:r w:rsidR="006A2712">
        <w:rPr>
          <w:rFonts w:ascii="Arial Narrow" w:hAnsi="Arial Narrow" w:cs="Arial"/>
          <w:u w:val="single"/>
          <w:lang w:val="sq-AL"/>
        </w:rPr>
        <w:t xml:space="preserve">y </w:t>
      </w:r>
      <w:r w:rsidR="006A2712" w:rsidRPr="006A2712">
        <w:rPr>
          <w:rFonts w:ascii="Arial Narrow" w:hAnsi="Arial Narrow" w:cs="Arial"/>
          <w:u w:val="single"/>
          <w:lang w:val="sq-AL"/>
        </w:rPr>
        <w:t xml:space="preserve"> 4 w formularzu ofertowym spowoduje, że treść oferty nie będzie odpowiadała treści specyfikacji warunków zamówienia, co skutkuje odrzuceniem oferty na podstawie art. 226 ust. 1 pkt 5  ustawy Pzp.</w:t>
      </w:r>
    </w:p>
    <w:p w:rsidR="00B952EA" w:rsidRDefault="00B952EA" w:rsidP="00B952EA">
      <w:pPr>
        <w:tabs>
          <w:tab w:val="left" w:pos="720"/>
          <w:tab w:val="left" w:pos="1584"/>
          <w:tab w:val="left" w:pos="2592"/>
          <w:tab w:val="left" w:pos="3312"/>
          <w:tab w:val="left" w:pos="3744"/>
          <w:tab w:val="left" w:pos="4032"/>
          <w:tab w:val="left" w:pos="4896"/>
          <w:tab w:val="decimal" w:pos="5904"/>
          <w:tab w:val="left" w:pos="6768"/>
          <w:tab w:val="left" w:pos="7056"/>
        </w:tabs>
        <w:spacing w:line="276" w:lineRule="auto"/>
        <w:rPr>
          <w:rFonts w:ascii="Arial Narrow" w:hAnsi="Arial Narrow" w:cs="Arial"/>
          <w:b/>
        </w:rPr>
      </w:pPr>
    </w:p>
    <w:p w:rsidR="00CD3620" w:rsidRDefault="00CD3620" w:rsidP="00CD3620">
      <w:pPr>
        <w:spacing w:line="100" w:lineRule="atLeast"/>
        <w:jc w:val="both"/>
        <w:rPr>
          <w:rFonts w:ascii="Arial Narrow" w:hAnsi="Arial Narrow" w:cs="Arial"/>
          <w:b/>
          <w:bCs/>
          <w:lang w:val="sq-AL"/>
        </w:rPr>
      </w:pPr>
      <w:r>
        <w:rPr>
          <w:rFonts w:ascii="Arial Narrow" w:eastAsia="TimesNewRoman" w:hAnsi="Arial Narrow" w:cs="Arial"/>
        </w:rPr>
        <w:t>Oświadczam/y, że:</w:t>
      </w:r>
    </w:p>
    <w:p w:rsidR="00CD3620" w:rsidRDefault="00CD3620" w:rsidP="00CD3620">
      <w:pPr>
        <w:numPr>
          <w:ilvl w:val="0"/>
          <w:numId w:val="2"/>
        </w:numPr>
        <w:spacing w:line="100" w:lineRule="atLeast"/>
        <w:ind w:left="360"/>
        <w:jc w:val="both"/>
        <w:rPr>
          <w:rFonts w:ascii="Arial Narrow" w:hAnsi="Arial Narrow" w:cs="Arial"/>
          <w:lang w:val="sq-AL"/>
        </w:rPr>
      </w:pPr>
      <w:r>
        <w:rPr>
          <w:rFonts w:ascii="Arial Narrow" w:hAnsi="Arial Narrow" w:cs="Arial"/>
          <w:lang w:val="sq-AL"/>
        </w:rPr>
        <w:t xml:space="preserve">Zapoznaliśmy się ze specyfikacją warunków zamówienia oraz zdobyliśmy konieczne informacje potrzebne do prawidłowego przygotowania oferty. </w:t>
      </w:r>
    </w:p>
    <w:p w:rsidR="00CD3620" w:rsidRDefault="00CD3620" w:rsidP="00CD3620">
      <w:pPr>
        <w:numPr>
          <w:ilvl w:val="0"/>
          <w:numId w:val="2"/>
        </w:numPr>
        <w:spacing w:line="100" w:lineRule="atLeast"/>
        <w:ind w:left="360"/>
        <w:jc w:val="both"/>
        <w:rPr>
          <w:rFonts w:ascii="Arial Narrow" w:hAnsi="Arial Narrow" w:cs="Arial"/>
          <w:lang w:val="sq-AL"/>
        </w:rPr>
      </w:pPr>
      <w:r>
        <w:rPr>
          <w:rFonts w:ascii="Arial Narrow" w:hAnsi="Arial Narrow" w:cs="Arial"/>
          <w:lang w:val="sq-AL"/>
        </w:rPr>
        <w:t>Uważamy się za związanych niniejszą ofertą przez okres określony zapisami specyfikacji.</w:t>
      </w:r>
    </w:p>
    <w:p w:rsidR="00CD3620" w:rsidRDefault="00CD3620" w:rsidP="00CD3620">
      <w:pPr>
        <w:numPr>
          <w:ilvl w:val="0"/>
          <w:numId w:val="2"/>
        </w:numPr>
        <w:spacing w:line="100" w:lineRule="atLeast"/>
        <w:ind w:left="360"/>
        <w:jc w:val="both"/>
        <w:rPr>
          <w:rFonts w:ascii="Arial Narrow" w:hAnsi="Arial Narrow" w:cs="Arial"/>
          <w:lang w:val="sq-AL"/>
        </w:rPr>
      </w:pPr>
      <w:r>
        <w:rPr>
          <w:rFonts w:ascii="Arial Narrow" w:hAnsi="Arial Narrow" w:cs="Arial"/>
          <w:lang w:val="sq-AL"/>
        </w:rPr>
        <w:t xml:space="preserve">Zawarty w specyfikacji istotnych warunków zamówienia wzór umowy (załącznik nr </w:t>
      </w:r>
      <w:r w:rsidR="000347A4">
        <w:rPr>
          <w:rFonts w:ascii="Arial Narrow" w:hAnsi="Arial Narrow" w:cs="Arial"/>
          <w:lang w:val="sq-AL"/>
        </w:rPr>
        <w:t>5</w:t>
      </w:r>
      <w:r>
        <w:rPr>
          <w:rFonts w:ascii="Arial Narrow" w:hAnsi="Arial Narrow" w:cs="Arial"/>
          <w:lang w:val="sq-AL"/>
        </w:rPr>
        <w:t xml:space="preserve"> SWZ) został przez nas zaakceptowany i zobowiązujemy się w przypadku wyboru naszej oferty do zawarcia umowy na niżej wymienionych warunkach w miejscu i terminie wyznaczonym  przez Zamawiającego. </w:t>
      </w:r>
    </w:p>
    <w:p w:rsidR="00CD3620" w:rsidRDefault="00CD3620" w:rsidP="00CD3620">
      <w:pPr>
        <w:numPr>
          <w:ilvl w:val="0"/>
          <w:numId w:val="2"/>
        </w:numPr>
        <w:spacing w:line="100" w:lineRule="atLeast"/>
        <w:ind w:left="360"/>
        <w:jc w:val="both"/>
        <w:rPr>
          <w:rFonts w:ascii="Arial Narrow" w:hAnsi="Arial Narrow" w:cs="Arial"/>
          <w:lang w:val="sq-AL"/>
        </w:rPr>
      </w:pPr>
      <w:r>
        <w:rPr>
          <w:rFonts w:ascii="Arial Narrow" w:hAnsi="Arial Narrow" w:cs="Arial"/>
          <w:lang w:val="sq-AL"/>
        </w:rPr>
        <w:t xml:space="preserve">Akceptujemy warunki płatności zawarte we wzorze umowy. Nr rachunku bankowego Wykonawcy...................................................................................... Numer rachunku bankowego jest zgodny z rejestrem Szefa Krajowej Administracji Skarbowej .              </w:t>
      </w:r>
    </w:p>
    <w:p w:rsidR="00CD3620" w:rsidRDefault="00CD3620" w:rsidP="00CD3620">
      <w:pPr>
        <w:numPr>
          <w:ilvl w:val="0"/>
          <w:numId w:val="2"/>
        </w:numPr>
        <w:spacing w:line="100" w:lineRule="atLeast"/>
        <w:ind w:left="360"/>
        <w:jc w:val="both"/>
        <w:rPr>
          <w:rFonts w:ascii="Arial Narrow" w:hAnsi="Arial Narrow" w:cs="Arial"/>
          <w:lang w:val="sq-AL"/>
        </w:rPr>
      </w:pPr>
      <w:r>
        <w:rPr>
          <w:rFonts w:ascii="Arial Narrow" w:hAnsi="Arial Narrow" w:cs="Arial"/>
          <w:lang w:val="sq-AL"/>
        </w:rPr>
        <w:t>Pod groźbą odpowiedzialności karnej oświadczamy, że załączone do oferty dokumenty opisują stan faktyczny i prawny, aktualny na dzień otwarcia ofert (art. 297 k.k.).</w:t>
      </w:r>
    </w:p>
    <w:p w:rsidR="00CD3620" w:rsidRDefault="00CD3620" w:rsidP="00CD3620">
      <w:pPr>
        <w:pStyle w:val="Tekstpodstawowy"/>
        <w:numPr>
          <w:ilvl w:val="0"/>
          <w:numId w:val="2"/>
        </w:numPr>
        <w:rPr>
          <w:rFonts w:ascii="Arial Narrow" w:hAnsi="Arial Narrow" w:cs="Times New Roman"/>
          <w:szCs w:val="24"/>
        </w:rPr>
      </w:pPr>
      <w:r>
        <w:rPr>
          <w:rFonts w:ascii="Arial Narrow" w:hAnsi="Arial Narrow"/>
          <w:b/>
          <w:bCs/>
          <w:szCs w:val="24"/>
        </w:rPr>
        <w:t xml:space="preserve">Oświadczam, że wypełniłem obowiązki informacyjne przewidziane w art. 13 lub art. 14 RODO </w:t>
      </w:r>
      <w:r>
        <w:rPr>
          <w:rFonts w:ascii="Arial Narrow" w:hAnsi="Arial Narrow"/>
          <w:szCs w:val="24"/>
        </w:rPr>
        <w:t>wobec osób fizycznych, od których dane osobowe bezpośrednio lub pośrednio pozyskałem w celu ubiegania się o udzielenie zamówienia w niniejszym postępowaniu.</w:t>
      </w:r>
    </w:p>
    <w:p w:rsidR="00CD3620" w:rsidRDefault="00CD3620" w:rsidP="00CD3620">
      <w:pPr>
        <w:widowControl w:val="0"/>
        <w:shd w:val="clear" w:color="auto" w:fill="FFFFFF"/>
        <w:tabs>
          <w:tab w:val="left" w:pos="427"/>
        </w:tabs>
        <w:autoSpaceDE w:val="0"/>
        <w:autoSpaceDN w:val="0"/>
        <w:adjustRightInd w:val="0"/>
        <w:ind w:right="19"/>
        <w:jc w:val="both"/>
        <w:rPr>
          <w:rFonts w:ascii="Arial Narrow" w:hAnsi="Arial Narrow" w:cs="Arial"/>
        </w:rPr>
      </w:pPr>
    </w:p>
    <w:p w:rsidR="00CD3620" w:rsidRDefault="00CD3620" w:rsidP="00CD3620">
      <w:pPr>
        <w:pStyle w:val="Tekstpodstawowy31"/>
        <w:tabs>
          <w:tab w:val="left" w:pos="720"/>
          <w:tab w:val="left" w:pos="1584"/>
          <w:tab w:val="left" w:pos="2592"/>
          <w:tab w:val="left" w:pos="3312"/>
          <w:tab w:val="left" w:pos="3744"/>
          <w:tab w:val="left" w:pos="4032"/>
          <w:tab w:val="left" w:pos="4896"/>
          <w:tab w:val="decimal" w:pos="5904"/>
          <w:tab w:val="left" w:pos="6768"/>
          <w:tab w:val="left" w:pos="7056"/>
        </w:tabs>
        <w:rPr>
          <w:rFonts w:ascii="Arial Narrow" w:hAnsi="Arial Narrow" w:cs="Arial"/>
          <w:lang w:val="sq-AL"/>
        </w:rPr>
      </w:pPr>
      <w:r>
        <w:rPr>
          <w:rFonts w:ascii="Arial Narrow" w:hAnsi="Arial Narrow" w:cs="Arial"/>
          <w:lang w:val="sq-AL"/>
        </w:rPr>
        <w:lastRenderedPageBreak/>
        <w:t xml:space="preserve">Załącznikami do niniejszej oferty są: </w:t>
      </w:r>
    </w:p>
    <w:p w:rsidR="00CD3620" w:rsidRDefault="00CD3620" w:rsidP="00CD3620">
      <w:pPr>
        <w:pStyle w:val="Tekstpodstawowy31"/>
        <w:tabs>
          <w:tab w:val="left" w:pos="720"/>
          <w:tab w:val="left" w:pos="1584"/>
          <w:tab w:val="left" w:pos="2592"/>
          <w:tab w:val="left" w:pos="3312"/>
          <w:tab w:val="left" w:pos="3744"/>
          <w:tab w:val="left" w:pos="4032"/>
          <w:tab w:val="left" w:pos="4896"/>
          <w:tab w:val="decimal" w:pos="5904"/>
          <w:tab w:val="left" w:pos="6768"/>
          <w:tab w:val="left" w:pos="7056"/>
        </w:tabs>
        <w:rPr>
          <w:rFonts w:ascii="Arial Narrow" w:hAnsi="Arial Narrow" w:cs="Arial"/>
          <w:lang w:val="sq-AL"/>
        </w:rPr>
      </w:pPr>
    </w:p>
    <w:p w:rsidR="00CD3620" w:rsidRDefault="00CD3620" w:rsidP="00CD3620">
      <w:pPr>
        <w:tabs>
          <w:tab w:val="left" w:pos="720"/>
          <w:tab w:val="left" w:pos="864"/>
          <w:tab w:val="left" w:pos="1008"/>
          <w:tab w:val="left" w:pos="1872"/>
          <w:tab w:val="left" w:pos="2016"/>
          <w:tab w:val="left" w:pos="2160"/>
          <w:tab w:val="left" w:pos="2880"/>
          <w:tab w:val="left" w:pos="3168"/>
          <w:tab w:val="left" w:pos="3456"/>
          <w:tab w:val="left" w:pos="3600"/>
        </w:tabs>
        <w:ind w:left="720"/>
        <w:jc w:val="both"/>
        <w:rPr>
          <w:rFonts w:ascii="Arial Narrow" w:hAnsi="Arial Narrow" w:cs="Arial"/>
          <w:lang w:val="sq-AL"/>
        </w:rPr>
      </w:pPr>
      <w:r>
        <w:rPr>
          <w:rFonts w:ascii="Arial Narrow" w:hAnsi="Arial Narrow" w:cs="Arial"/>
          <w:lang w:val="sq-AL"/>
        </w:rPr>
        <w:t>1. ...........................................</w:t>
      </w:r>
    </w:p>
    <w:p w:rsidR="00CD3620" w:rsidRDefault="00CD3620" w:rsidP="00CD3620">
      <w:pPr>
        <w:tabs>
          <w:tab w:val="left" w:pos="720"/>
          <w:tab w:val="left" w:pos="864"/>
          <w:tab w:val="left" w:pos="1008"/>
          <w:tab w:val="left" w:pos="1872"/>
          <w:tab w:val="left" w:pos="2016"/>
          <w:tab w:val="left" w:pos="2160"/>
          <w:tab w:val="left" w:pos="2880"/>
          <w:tab w:val="left" w:pos="3168"/>
          <w:tab w:val="left" w:pos="3456"/>
          <w:tab w:val="left" w:pos="3600"/>
        </w:tabs>
        <w:ind w:left="720"/>
        <w:jc w:val="both"/>
        <w:rPr>
          <w:rFonts w:ascii="Arial Narrow" w:hAnsi="Arial Narrow" w:cs="Arial"/>
          <w:lang w:val="sq-AL"/>
        </w:rPr>
      </w:pPr>
      <w:r>
        <w:rPr>
          <w:rFonts w:ascii="Arial Narrow" w:hAnsi="Arial Narrow" w:cs="Arial"/>
          <w:lang w:val="sq-AL"/>
        </w:rPr>
        <w:t>2. ...........................................</w:t>
      </w:r>
    </w:p>
    <w:p w:rsidR="00CD3620" w:rsidRDefault="00CD3620" w:rsidP="00CD3620">
      <w:pPr>
        <w:ind w:left="4956"/>
        <w:rPr>
          <w:rFonts w:ascii="Arial Narrow" w:hAnsi="Arial Narrow" w:cs="Arial"/>
        </w:rPr>
      </w:pPr>
    </w:p>
    <w:p w:rsidR="00CD3620" w:rsidRDefault="00CD3620" w:rsidP="00CD3620">
      <w:pPr>
        <w:ind w:left="3540" w:firstLine="708"/>
        <w:rPr>
          <w:rFonts w:ascii="Arial Narrow" w:hAnsi="Arial Narrow" w:cs="Arial"/>
        </w:rPr>
      </w:pPr>
      <w:r>
        <w:rPr>
          <w:rFonts w:ascii="Arial Narrow" w:hAnsi="Arial Narrow" w:cs="Arial"/>
        </w:rPr>
        <w:t>……………………….……...........……………………</w:t>
      </w:r>
    </w:p>
    <w:p w:rsidR="00CD3620" w:rsidRDefault="00CD3620" w:rsidP="00CD3620">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(podpisy osoby/osób wskazanych w dokumencie,</w:t>
      </w:r>
    </w:p>
    <w:p w:rsidR="00CD3620" w:rsidRDefault="00CD3620" w:rsidP="00CD3620">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uprawnionych do występowania w obrocie prawnym,</w:t>
      </w:r>
    </w:p>
    <w:p w:rsidR="00CD3620" w:rsidRDefault="00CD3620" w:rsidP="00CD3620">
      <w:pPr>
        <w:ind w:left="3540" w:firstLine="708"/>
        <w:rPr>
          <w:rFonts w:ascii="Arial Narrow" w:hAnsi="Arial Narrow" w:cs="Arial"/>
        </w:rPr>
      </w:pPr>
      <w:r>
        <w:rPr>
          <w:rFonts w:ascii="Arial Narrow" w:hAnsi="Arial Narrow" w:cs="Arial"/>
        </w:rPr>
        <w:t xml:space="preserve">reprezentowania Wykonawcy i składania oświadczeń </w:t>
      </w:r>
    </w:p>
    <w:p w:rsidR="009D20E0" w:rsidRPr="00CD3620" w:rsidRDefault="00CD3620" w:rsidP="00F300AC">
      <w:pPr>
        <w:ind w:left="5664"/>
        <w:rPr>
          <w:lang w:val="sq-AL"/>
        </w:rPr>
      </w:pPr>
      <w:r>
        <w:rPr>
          <w:rFonts w:ascii="Arial Narrow" w:hAnsi="Arial Narrow" w:cs="Arial"/>
        </w:rPr>
        <w:t>woli w jego imieniu)</w:t>
      </w:r>
      <w:bookmarkStart w:id="0" w:name="_GoBack"/>
      <w:bookmarkEnd w:id="0"/>
    </w:p>
    <w:sectPr w:rsidR="009D20E0" w:rsidRPr="00CD3620" w:rsidSect="0058754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BE4" w:rsidRDefault="00803BE4" w:rsidP="00CD3620">
      <w:r>
        <w:separator/>
      </w:r>
    </w:p>
  </w:endnote>
  <w:endnote w:type="continuationSeparator" w:id="0">
    <w:p w:rsidR="00803BE4" w:rsidRDefault="00803BE4" w:rsidP="00CD3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BE4" w:rsidRDefault="00803BE4" w:rsidP="00CD3620">
      <w:r>
        <w:separator/>
      </w:r>
    </w:p>
  </w:footnote>
  <w:footnote w:type="continuationSeparator" w:id="0">
    <w:p w:rsidR="00803BE4" w:rsidRDefault="00803BE4" w:rsidP="00CD3620">
      <w:r>
        <w:continuationSeparator/>
      </w:r>
    </w:p>
  </w:footnote>
  <w:footnote w:id="1">
    <w:p w:rsidR="006A2712" w:rsidRDefault="006A2712" w:rsidP="00CD3620">
      <w:pPr>
        <w:pStyle w:val="Tekstprzypisudolnego"/>
        <w:ind w:left="142" w:hanging="142"/>
        <w:jc w:val="both"/>
        <w:rPr>
          <w:rStyle w:val="DeltaViewInsertion"/>
          <w:rFonts w:ascii="Times New Roman" w:hAnsi="Times New Roman"/>
          <w:b w:val="0"/>
          <w:i w:val="0"/>
          <w:sz w:val="18"/>
          <w:szCs w:val="18"/>
          <w:lang w:eastAsia="en-GB"/>
        </w:rPr>
      </w:pPr>
      <w:r>
        <w:rPr>
          <w:rStyle w:val="Odwoanieprzypisudolnego"/>
          <w:rFonts w:ascii="Times New Roman" w:hAnsi="Times New Roman"/>
          <w:sz w:val="18"/>
          <w:szCs w:val="18"/>
        </w:rPr>
        <w:footnoteRef/>
      </w:r>
      <w:r>
        <w:rPr>
          <w:rFonts w:ascii="Times New Roman" w:hAnsi="Times New Roman"/>
          <w:sz w:val="18"/>
          <w:szCs w:val="18"/>
        </w:rPr>
        <w:t xml:space="preserve"> Zgodnie z </w:t>
      </w:r>
      <w:r>
        <w:rPr>
          <w:rStyle w:val="DeltaViewInsertion"/>
          <w:rFonts w:ascii="Times New Roman" w:hAnsi="Times New Roman"/>
          <w:sz w:val="18"/>
          <w:szCs w:val="18"/>
        </w:rPr>
        <w:t>zaleceniem Komisji z dnia 6 maja 2003 r. dotyczącym definicji mikroprzedsiębiorstw oraz małych i średnich przedsiębiorstw (Dz.U. L 124 z 20.5.2003, s. 36):</w:t>
      </w:r>
    </w:p>
    <w:p w:rsidR="006A2712" w:rsidRDefault="006A2712" w:rsidP="00CD3620">
      <w:pPr>
        <w:pStyle w:val="Tekstprzypisudolnego"/>
        <w:ind w:left="142" w:hanging="12"/>
        <w:jc w:val="both"/>
        <w:rPr>
          <w:rStyle w:val="DeltaViewInsertion"/>
          <w:rFonts w:ascii="Times New Roman" w:hAnsi="Times New Roman"/>
          <w:b w:val="0"/>
          <w:i w:val="0"/>
          <w:sz w:val="18"/>
          <w:szCs w:val="18"/>
        </w:rPr>
      </w:pPr>
      <w:r>
        <w:rPr>
          <w:rStyle w:val="DeltaViewInsertion"/>
          <w:rFonts w:ascii="Times New Roman" w:hAnsi="Times New Roman"/>
          <w:sz w:val="18"/>
          <w:szCs w:val="18"/>
        </w:rPr>
        <w:t>Mikroprzedsiębiorstwo: przedsiębiorstwo, które zatrudnia mniej niż 10 osób i którego roczny obrót lub roczna suma bilansowa nie przekracza 2 milionów EUR.</w:t>
      </w:r>
    </w:p>
    <w:p w:rsidR="006A2712" w:rsidRDefault="006A2712" w:rsidP="00CD3620">
      <w:pPr>
        <w:pStyle w:val="Tekstprzypisudolnego"/>
        <w:ind w:left="142" w:hanging="12"/>
        <w:jc w:val="both"/>
        <w:rPr>
          <w:rStyle w:val="DeltaViewInsertion"/>
          <w:rFonts w:ascii="Times New Roman" w:hAnsi="Times New Roman"/>
          <w:b w:val="0"/>
          <w:i w:val="0"/>
          <w:sz w:val="18"/>
          <w:szCs w:val="18"/>
        </w:rPr>
      </w:pPr>
      <w:r>
        <w:rPr>
          <w:rStyle w:val="DeltaViewInsertion"/>
          <w:rFonts w:ascii="Times New Roman" w:hAnsi="Times New Roman"/>
          <w:sz w:val="18"/>
          <w:szCs w:val="18"/>
        </w:rPr>
        <w:t>Małe przedsiębiorstwo: przedsiębiorstwo, które zatrudnia mniej niż 50 osób i którego roczny obrót lub roczna suma bilansowa nie przekracza 10 milionów EUR.</w:t>
      </w:r>
    </w:p>
    <w:p w:rsidR="006A2712" w:rsidRDefault="006A2712" w:rsidP="00CD3620">
      <w:pPr>
        <w:pStyle w:val="Tekstprzypisudolnego"/>
        <w:ind w:left="142"/>
        <w:jc w:val="both"/>
      </w:pPr>
      <w:r>
        <w:rPr>
          <w:rStyle w:val="DeltaViewInsertion"/>
          <w:rFonts w:ascii="Times New Roman" w:hAnsi="Times New Roman"/>
          <w:sz w:val="18"/>
          <w:szCs w:val="18"/>
        </w:rPr>
        <w:t>Średnie przedsiębiorstwa: przedsiębiorstwa, które nie są mikroprzedsiębiorstwami ani małymi przedsiębiorstwami</w:t>
      </w:r>
      <w:r>
        <w:rPr>
          <w:rFonts w:ascii="Times New Roman" w:hAnsi="Times New Roman"/>
          <w:sz w:val="18"/>
          <w:szCs w:val="18"/>
        </w:rPr>
        <w:t xml:space="preserve"> </w:t>
      </w:r>
      <w:r>
        <w:rPr>
          <w:rFonts w:ascii="Times New Roman" w:hAnsi="Times New Roman"/>
          <w:sz w:val="18"/>
          <w:szCs w:val="18"/>
        </w:rPr>
        <w:br/>
        <w:t xml:space="preserve">i które </w:t>
      </w:r>
      <w:r>
        <w:rPr>
          <w:rFonts w:ascii="Times New Roman" w:hAnsi="Times New Roman"/>
          <w:b/>
          <w:sz w:val="18"/>
          <w:szCs w:val="18"/>
        </w:rPr>
        <w:t>zatrudniają mniej niż 250 osób</w:t>
      </w:r>
      <w:r>
        <w:rPr>
          <w:rFonts w:ascii="Times New Roman" w:hAnsi="Times New Roman"/>
          <w:sz w:val="18"/>
          <w:szCs w:val="18"/>
        </w:rPr>
        <w:t xml:space="preserve"> i których </w:t>
      </w:r>
      <w:r>
        <w:rPr>
          <w:rFonts w:ascii="Times New Roman" w:hAnsi="Times New Roman"/>
          <w:b/>
          <w:sz w:val="18"/>
          <w:szCs w:val="18"/>
        </w:rPr>
        <w:t>roczny obrót nie przekracza 50 milionów EUR</w:t>
      </w:r>
      <w:r>
        <w:rPr>
          <w:rFonts w:ascii="Times New Roman" w:hAnsi="Times New Roman"/>
          <w:sz w:val="18"/>
          <w:szCs w:val="18"/>
        </w:rPr>
        <w:t xml:space="preserve"> </w:t>
      </w:r>
      <w:r>
        <w:rPr>
          <w:rFonts w:ascii="Times New Roman" w:hAnsi="Times New Roman"/>
          <w:b/>
          <w:i/>
          <w:sz w:val="18"/>
          <w:szCs w:val="18"/>
        </w:rPr>
        <w:t>lub</w:t>
      </w:r>
      <w:r>
        <w:rPr>
          <w:rFonts w:ascii="Times New Roman" w:hAnsi="Times New Roman"/>
          <w:sz w:val="18"/>
          <w:szCs w:val="18"/>
        </w:rPr>
        <w:t xml:space="preserve"> </w:t>
      </w:r>
      <w:r>
        <w:rPr>
          <w:rFonts w:ascii="Times New Roman" w:hAnsi="Times New Roman"/>
          <w:b/>
          <w:sz w:val="18"/>
          <w:szCs w:val="18"/>
        </w:rPr>
        <w:t>roczna suma bilansowa nie przekracza 43 milionów EUR</w:t>
      </w:r>
      <w:r>
        <w:rPr>
          <w:rFonts w:ascii="Times New Roman" w:hAnsi="Times New Roman"/>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12" w:rsidRDefault="006A2712">
    <w:pPr>
      <w:pStyle w:val="Nagwek"/>
    </w:pPr>
    <w:r>
      <w:t>OR.272.00013.2023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A1A86"/>
    <w:multiLevelType w:val="multilevel"/>
    <w:tmpl w:val="6C0EAE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9903A5"/>
    <w:multiLevelType w:val="multilevel"/>
    <w:tmpl w:val="F2100228"/>
    <w:lvl w:ilvl="0">
      <w:start w:val="2"/>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18A94524"/>
    <w:multiLevelType w:val="multilevel"/>
    <w:tmpl w:val="59907F1E"/>
    <w:lvl w:ilvl="0">
      <w:start w:val="1"/>
      <w:numFmt w:val="decimal"/>
      <w:lvlText w:val="%1."/>
      <w:lvlJc w:val="left"/>
      <w:pPr>
        <w:tabs>
          <w:tab w:val="num" w:pos="0"/>
        </w:tabs>
        <w:ind w:left="431"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18C7398F"/>
    <w:multiLevelType w:val="multilevel"/>
    <w:tmpl w:val="D6C269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1696F00"/>
    <w:multiLevelType w:val="multilevel"/>
    <w:tmpl w:val="67F0CD02"/>
    <w:lvl w:ilvl="0">
      <w:start w:val="1"/>
      <w:numFmt w:val="decimal"/>
      <w:lvlText w:val="%1."/>
      <w:lvlJc w:val="left"/>
      <w:pPr>
        <w:tabs>
          <w:tab w:val="num" w:pos="0"/>
        </w:tabs>
        <w:ind w:left="1440" w:hanging="360"/>
      </w:pPr>
      <w:rPr>
        <w:rFonts w:cs="Arial"/>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232B68B3"/>
    <w:multiLevelType w:val="multilevel"/>
    <w:tmpl w:val="F1A04F0A"/>
    <w:lvl w:ilvl="0">
      <w:start w:val="1"/>
      <w:numFmt w:val="decimal"/>
      <w:lvlText w:val="%1."/>
      <w:lvlJc w:val="left"/>
      <w:pPr>
        <w:tabs>
          <w:tab w:val="num" w:pos="0"/>
        </w:tabs>
        <w:ind w:left="431"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2412723F"/>
    <w:multiLevelType w:val="multilevel"/>
    <w:tmpl w:val="3A541E36"/>
    <w:lvl w:ilvl="0">
      <w:start w:val="1"/>
      <w:numFmt w:val="lowerLetter"/>
      <w:lvlText w:val="%1)"/>
      <w:lvlJc w:val="left"/>
      <w:pPr>
        <w:tabs>
          <w:tab w:val="num" w:pos="0"/>
        </w:tabs>
        <w:ind w:left="720" w:hanging="360"/>
      </w:pPr>
      <w:rPr>
        <w:rFonts w:cs="Arial"/>
        <w:b/>
        <w:bCs/>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346A77DF"/>
    <w:multiLevelType w:val="multilevel"/>
    <w:tmpl w:val="F0A80F1C"/>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3BE032F3"/>
    <w:multiLevelType w:val="multilevel"/>
    <w:tmpl w:val="BD04F8C4"/>
    <w:lvl w:ilvl="0">
      <w:start w:val="1"/>
      <w:numFmt w:val="decimal"/>
      <w:lvlText w:val="%1."/>
      <w:lvlJc w:val="left"/>
      <w:pPr>
        <w:tabs>
          <w:tab w:val="num" w:pos="360"/>
        </w:tabs>
        <w:ind w:left="360" w:hanging="360"/>
      </w:pPr>
      <w:rPr>
        <w:rFonts w:cs="Times New Roman"/>
      </w:rPr>
    </w:lvl>
    <w:lvl w:ilvl="1">
      <w:start w:val="1"/>
      <w:numFmt w:val="decimal"/>
      <w:pStyle w:val="Nagwek2"/>
      <w:isLgl/>
      <w:lvlText w:val="%1.%2"/>
      <w:lvlJc w:val="left"/>
      <w:pPr>
        <w:tabs>
          <w:tab w:val="num" w:pos="360"/>
        </w:tabs>
        <w:ind w:left="360" w:hanging="360"/>
      </w:pPr>
      <w:rPr>
        <w:rFonts w:cs="Times New Roman"/>
      </w:rPr>
    </w:lvl>
    <w:lvl w:ilvl="2">
      <w:start w:val="1"/>
      <w:numFmt w:val="decimal"/>
      <w:pStyle w:val="Nagwek3"/>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720"/>
        </w:tabs>
        <w:ind w:left="720" w:hanging="720"/>
      </w:pPr>
      <w:rPr>
        <w:rFonts w:cs="Times New Roman"/>
      </w:rPr>
    </w:lvl>
    <w:lvl w:ilvl="5">
      <w:start w:val="1"/>
      <w:numFmt w:val="decimal"/>
      <w:pStyle w:val="Nagwek6"/>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pStyle w:val="Nagwek8"/>
      <w:isLgl/>
      <w:lvlText w:val="%1.%2.%3.%4.%5.%6.%7.%8"/>
      <w:lvlJc w:val="left"/>
      <w:pPr>
        <w:tabs>
          <w:tab w:val="num" w:pos="1440"/>
        </w:tabs>
        <w:ind w:left="1440" w:hanging="1440"/>
      </w:pPr>
      <w:rPr>
        <w:rFonts w:cs="Times New Roman"/>
      </w:rPr>
    </w:lvl>
    <w:lvl w:ilvl="8">
      <w:start w:val="1"/>
      <w:numFmt w:val="decimal"/>
      <w:pStyle w:val="Nagwek9"/>
      <w:isLgl/>
      <w:lvlText w:val="%1.%2.%3.%4.%5.%6.%7.%8.%9"/>
      <w:lvlJc w:val="left"/>
      <w:pPr>
        <w:tabs>
          <w:tab w:val="num" w:pos="1440"/>
        </w:tabs>
        <w:ind w:left="1440" w:hanging="1440"/>
      </w:pPr>
      <w:rPr>
        <w:rFonts w:cs="Times New Roman"/>
      </w:rPr>
    </w:lvl>
  </w:abstractNum>
  <w:abstractNum w:abstractNumId="9">
    <w:nsid w:val="48A53898"/>
    <w:multiLevelType w:val="multilevel"/>
    <w:tmpl w:val="D28CDBBC"/>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4AC07B3D"/>
    <w:multiLevelType w:val="multilevel"/>
    <w:tmpl w:val="59E284D6"/>
    <w:lvl w:ilvl="0">
      <w:start w:val="1"/>
      <w:numFmt w:val="decimal"/>
      <w:lvlText w:val="%1."/>
      <w:lvlJc w:val="left"/>
      <w:pPr>
        <w:tabs>
          <w:tab w:val="num" w:pos="0"/>
        </w:tabs>
        <w:ind w:left="1080" w:hanging="360"/>
      </w:pPr>
      <w:rPr>
        <w:rFonts w:cs="Arial"/>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504C44AA"/>
    <w:multiLevelType w:val="multilevel"/>
    <w:tmpl w:val="D2823FD2"/>
    <w:lvl w:ilvl="0">
      <w:start w:val="4"/>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504F21A4"/>
    <w:multiLevelType w:val="multilevel"/>
    <w:tmpl w:val="9A5671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53EF2C29"/>
    <w:multiLevelType w:val="multilevel"/>
    <w:tmpl w:val="C3BC7F84"/>
    <w:lvl w:ilvl="0">
      <w:start w:val="1"/>
      <w:numFmt w:val="decimal"/>
      <w:lvlText w:val="%1."/>
      <w:lvlJc w:val="left"/>
      <w:pPr>
        <w:tabs>
          <w:tab w:val="num" w:pos="0"/>
        </w:tabs>
        <w:ind w:left="431"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59084B29"/>
    <w:multiLevelType w:val="hybridMultilevel"/>
    <w:tmpl w:val="51C2FB2E"/>
    <w:lvl w:ilvl="0" w:tplc="C0DC3C5C">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B6F7C2E"/>
    <w:multiLevelType w:val="multilevel"/>
    <w:tmpl w:val="A0B25CA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63BC6391"/>
    <w:multiLevelType w:val="multilevel"/>
    <w:tmpl w:val="EDBCF2F4"/>
    <w:lvl w:ilvl="0">
      <w:start w:val="1"/>
      <w:numFmt w:val="decimal"/>
      <w:lvlText w:val="%1."/>
      <w:lvlJc w:val="left"/>
      <w:pPr>
        <w:tabs>
          <w:tab w:val="num" w:pos="0"/>
        </w:tabs>
        <w:ind w:left="360" w:hanging="360"/>
      </w:pPr>
      <w:rPr>
        <w:rFonts w:cs="Arial"/>
        <w:bCs/>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7F8E359D"/>
    <w:multiLevelType w:val="multilevel"/>
    <w:tmpl w:val="2120133C"/>
    <w:lvl w:ilvl="0">
      <w:start w:val="4"/>
      <w:numFmt w:val="decimal"/>
      <w:lvlText w:val="%1."/>
      <w:lvlJc w:val="left"/>
      <w:pPr>
        <w:tabs>
          <w:tab w:val="num" w:pos="0"/>
        </w:tabs>
        <w:ind w:left="431"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1"/>
  </w:num>
  <w:num w:numId="5">
    <w:abstractNumId w:val="7"/>
    <w:lvlOverride w:ilvl="0">
      <w:startOverride w:val="1"/>
    </w:lvlOverride>
  </w:num>
  <w:num w:numId="6">
    <w:abstractNumId w:val="7"/>
  </w:num>
  <w:num w:numId="7">
    <w:abstractNumId w:val="11"/>
    <w:lvlOverride w:ilvl="0">
      <w:startOverride w:val="4"/>
    </w:lvlOverride>
  </w:num>
  <w:num w:numId="8">
    <w:abstractNumId w:val="16"/>
    <w:lvlOverride w:ilvl="0">
      <w:startOverride w:val="1"/>
    </w:lvlOverride>
  </w:num>
  <w:num w:numId="9">
    <w:abstractNumId w:val="16"/>
  </w:num>
  <w:num w:numId="10">
    <w:abstractNumId w:val="4"/>
    <w:lvlOverride w:ilvl="0">
      <w:startOverride w:val="1"/>
    </w:lvlOverride>
  </w:num>
  <w:num w:numId="11">
    <w:abstractNumId w:val="4"/>
  </w:num>
  <w:num w:numId="12">
    <w:abstractNumId w:val="10"/>
    <w:lvlOverride w:ilvl="0">
      <w:startOverride w:val="1"/>
    </w:lvlOverride>
  </w:num>
  <w:num w:numId="13">
    <w:abstractNumId w:val="10"/>
  </w:num>
  <w:num w:numId="14">
    <w:abstractNumId w:val="2"/>
    <w:lvlOverride w:ilvl="0">
      <w:startOverride w:val="1"/>
    </w:lvlOverride>
  </w:num>
  <w:num w:numId="15">
    <w:abstractNumId w:val="2"/>
  </w:num>
  <w:num w:numId="16">
    <w:abstractNumId w:val="9"/>
    <w:lvlOverride w:ilvl="0">
      <w:startOverride w:val="1"/>
    </w:lvlOverride>
  </w:num>
  <w:num w:numId="17">
    <w:abstractNumId w:val="9"/>
  </w:num>
  <w:num w:numId="18">
    <w:abstractNumId w:val="5"/>
    <w:lvlOverride w:ilvl="0">
      <w:startOverride w:val="1"/>
    </w:lvlOverride>
  </w:num>
  <w:num w:numId="19">
    <w:abstractNumId w:val="5"/>
  </w:num>
  <w:num w:numId="20">
    <w:abstractNumId w:val="17"/>
    <w:lvlOverride w:ilvl="0">
      <w:startOverride w:val="4"/>
    </w:lvlOverride>
  </w:num>
  <w:num w:numId="21">
    <w:abstractNumId w:val="17"/>
  </w:num>
  <w:num w:numId="22">
    <w:abstractNumId w:val="13"/>
    <w:lvlOverride w:ilvl="0">
      <w:startOverride w:val="1"/>
    </w:lvlOverride>
  </w:num>
  <w:num w:numId="23">
    <w:abstractNumId w:val="13"/>
  </w:num>
  <w:num w:numId="24">
    <w:abstractNumId w:val="15"/>
    <w:lvlOverride w:ilvl="0">
      <w:startOverride w:val="1"/>
    </w:lvlOverride>
  </w:num>
  <w:num w:numId="25">
    <w:abstractNumId w:val="15"/>
  </w:num>
  <w:num w:numId="26">
    <w:abstractNumId w:val="12"/>
  </w:num>
  <w:num w:numId="27">
    <w:abstractNumId w:val="3"/>
  </w:num>
  <w:num w:numId="28">
    <w:abstractNumId w:val="0"/>
  </w:num>
  <w:num w:numId="29">
    <w:abstractNumId w:val="6"/>
    <w:lvlOverride w:ilvl="0">
      <w:startOverride w:val="1"/>
    </w:lvlOverride>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D3620"/>
    <w:rsid w:val="000347A4"/>
    <w:rsid w:val="000C46F9"/>
    <w:rsid w:val="002374F4"/>
    <w:rsid w:val="00256CBA"/>
    <w:rsid w:val="00587543"/>
    <w:rsid w:val="00675D02"/>
    <w:rsid w:val="006A2712"/>
    <w:rsid w:val="00803BE4"/>
    <w:rsid w:val="009D20E0"/>
    <w:rsid w:val="00B952EA"/>
    <w:rsid w:val="00CD3620"/>
    <w:rsid w:val="00D41B8C"/>
    <w:rsid w:val="00F300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6C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CD3620"/>
    <w:pPr>
      <w:keepNext/>
      <w:numPr>
        <w:ilvl w:val="1"/>
        <w:numId w:val="1"/>
      </w:numPr>
      <w:tabs>
        <w:tab w:val="num" w:pos="0"/>
      </w:tabs>
      <w:suppressAutoHyphens/>
      <w:ind w:left="0" w:firstLine="0"/>
      <w:jc w:val="right"/>
      <w:outlineLvl w:val="1"/>
    </w:pPr>
    <w:rPr>
      <w:rFonts w:ascii="Arial" w:hAnsi="Arial" w:cs="Arial"/>
      <w:b/>
      <w:iCs/>
      <w:lang w:eastAsia="ar-SA"/>
    </w:rPr>
  </w:style>
  <w:style w:type="paragraph" w:styleId="Nagwek3">
    <w:name w:val="heading 3"/>
    <w:basedOn w:val="Normalny"/>
    <w:next w:val="Normalny"/>
    <w:link w:val="Nagwek3Znak"/>
    <w:semiHidden/>
    <w:unhideWhenUsed/>
    <w:qFormat/>
    <w:rsid w:val="00CD3620"/>
    <w:pPr>
      <w:keepNext/>
      <w:numPr>
        <w:ilvl w:val="2"/>
        <w:numId w:val="1"/>
      </w:numPr>
      <w:tabs>
        <w:tab w:val="num" w:pos="0"/>
      </w:tabs>
      <w:suppressAutoHyphens/>
      <w:ind w:left="708" w:firstLine="0"/>
      <w:jc w:val="both"/>
      <w:outlineLvl w:val="2"/>
    </w:pPr>
    <w:rPr>
      <w:rFonts w:ascii="Arial" w:hAnsi="Arial"/>
      <w:szCs w:val="20"/>
      <w:lang w:eastAsia="ar-SA"/>
    </w:rPr>
  </w:style>
  <w:style w:type="paragraph" w:styleId="Nagwek6">
    <w:name w:val="heading 6"/>
    <w:basedOn w:val="Normalny"/>
    <w:next w:val="Normalny"/>
    <w:link w:val="Nagwek6Znak"/>
    <w:semiHidden/>
    <w:unhideWhenUsed/>
    <w:qFormat/>
    <w:rsid w:val="00CD3620"/>
    <w:pPr>
      <w:keepNext/>
      <w:numPr>
        <w:ilvl w:val="5"/>
        <w:numId w:val="1"/>
      </w:numPr>
      <w:tabs>
        <w:tab w:val="num" w:pos="0"/>
      </w:tabs>
      <w:suppressAutoHyphens/>
      <w:ind w:left="0" w:firstLine="0"/>
      <w:jc w:val="center"/>
      <w:outlineLvl w:val="5"/>
    </w:pPr>
    <w:rPr>
      <w:b/>
      <w:szCs w:val="20"/>
      <w:lang w:eastAsia="ar-SA"/>
    </w:rPr>
  </w:style>
  <w:style w:type="paragraph" w:styleId="Nagwek8">
    <w:name w:val="heading 8"/>
    <w:basedOn w:val="Normalny"/>
    <w:next w:val="Normalny"/>
    <w:link w:val="Nagwek8Znak"/>
    <w:semiHidden/>
    <w:unhideWhenUsed/>
    <w:qFormat/>
    <w:rsid w:val="00CD3620"/>
    <w:pPr>
      <w:keepNext/>
      <w:numPr>
        <w:ilvl w:val="7"/>
        <w:numId w:val="1"/>
      </w:numPr>
      <w:tabs>
        <w:tab w:val="num" w:pos="0"/>
      </w:tabs>
      <w:suppressAutoHyphens/>
      <w:ind w:left="0" w:firstLine="0"/>
      <w:jc w:val="center"/>
      <w:outlineLvl w:val="7"/>
    </w:pPr>
    <w:rPr>
      <w:rFonts w:ascii="Arial" w:hAnsi="Arial"/>
      <w:sz w:val="32"/>
      <w:szCs w:val="20"/>
      <w:lang w:eastAsia="ar-SA"/>
    </w:rPr>
  </w:style>
  <w:style w:type="paragraph" w:styleId="Nagwek9">
    <w:name w:val="heading 9"/>
    <w:basedOn w:val="Normalny"/>
    <w:next w:val="Normalny"/>
    <w:link w:val="Nagwek9Znak"/>
    <w:unhideWhenUsed/>
    <w:qFormat/>
    <w:rsid w:val="00CD3620"/>
    <w:pPr>
      <w:keepNext/>
      <w:numPr>
        <w:ilvl w:val="8"/>
        <w:numId w:val="1"/>
      </w:numPr>
      <w:tabs>
        <w:tab w:val="num" w:pos="0"/>
      </w:tabs>
      <w:suppressAutoHyphens/>
      <w:ind w:left="0" w:firstLine="0"/>
      <w:jc w:val="center"/>
      <w:outlineLvl w:val="8"/>
    </w:pPr>
    <w:rPr>
      <w:rFonts w:ascii="Arial" w:hAnsi="Arial"/>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75D02"/>
    <w:pPr>
      <w:framePr w:w="7920" w:h="1980" w:hRule="exact" w:hSpace="141" w:wrap="auto" w:hAnchor="page" w:xAlign="center" w:yAlign="bottom"/>
      <w:ind w:left="2880"/>
    </w:pPr>
    <w:rPr>
      <w:rFonts w:asciiTheme="majorHAnsi" w:eastAsiaTheme="majorEastAsia" w:hAnsiTheme="majorHAnsi" w:cstheme="majorBidi"/>
      <w:sz w:val="32"/>
    </w:rPr>
  </w:style>
  <w:style w:type="character" w:customStyle="1" w:styleId="Nagwek2Znak">
    <w:name w:val="Nagłówek 2 Znak"/>
    <w:basedOn w:val="Domylnaczcionkaakapitu"/>
    <w:link w:val="Nagwek2"/>
    <w:semiHidden/>
    <w:rsid w:val="00CD3620"/>
    <w:rPr>
      <w:rFonts w:ascii="Arial" w:eastAsia="Times New Roman" w:hAnsi="Arial" w:cs="Arial"/>
      <w:b/>
      <w:iCs/>
      <w:sz w:val="24"/>
      <w:szCs w:val="24"/>
      <w:lang w:eastAsia="ar-SA"/>
    </w:rPr>
  </w:style>
  <w:style w:type="character" w:customStyle="1" w:styleId="Nagwek3Znak">
    <w:name w:val="Nagłówek 3 Znak"/>
    <w:basedOn w:val="Domylnaczcionkaakapitu"/>
    <w:link w:val="Nagwek3"/>
    <w:semiHidden/>
    <w:rsid w:val="00CD3620"/>
    <w:rPr>
      <w:rFonts w:ascii="Arial" w:eastAsia="Times New Roman" w:hAnsi="Arial" w:cs="Times New Roman"/>
      <w:sz w:val="24"/>
      <w:szCs w:val="20"/>
      <w:lang w:eastAsia="ar-SA"/>
    </w:rPr>
  </w:style>
  <w:style w:type="character" w:customStyle="1" w:styleId="Nagwek6Znak">
    <w:name w:val="Nagłówek 6 Znak"/>
    <w:basedOn w:val="Domylnaczcionkaakapitu"/>
    <w:link w:val="Nagwek6"/>
    <w:semiHidden/>
    <w:rsid w:val="00CD3620"/>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semiHidden/>
    <w:rsid w:val="00CD3620"/>
    <w:rPr>
      <w:rFonts w:ascii="Arial" w:eastAsia="Times New Roman" w:hAnsi="Arial" w:cs="Times New Roman"/>
      <w:sz w:val="32"/>
      <w:szCs w:val="20"/>
      <w:lang w:eastAsia="ar-SA"/>
    </w:rPr>
  </w:style>
  <w:style w:type="character" w:customStyle="1" w:styleId="Nagwek9Znak">
    <w:name w:val="Nagłówek 9 Znak"/>
    <w:basedOn w:val="Domylnaczcionkaakapitu"/>
    <w:link w:val="Nagwek9"/>
    <w:rsid w:val="00CD3620"/>
    <w:rPr>
      <w:rFonts w:ascii="Arial" w:eastAsia="Times New Roman" w:hAnsi="Arial" w:cs="Times New Roman"/>
      <w:b/>
      <w:sz w:val="28"/>
      <w:szCs w:val="20"/>
      <w:lang w:eastAsia="ar-SA"/>
    </w:rPr>
  </w:style>
  <w:style w:type="paragraph" w:styleId="Tekstprzypisudolnego">
    <w:name w:val="footnote text"/>
    <w:basedOn w:val="Normalny"/>
    <w:link w:val="TekstprzypisudolnegoZnak"/>
    <w:uiPriority w:val="99"/>
    <w:semiHidden/>
    <w:unhideWhenUsed/>
    <w:rsid w:val="00CD3620"/>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CD3620"/>
    <w:rPr>
      <w:rFonts w:ascii="Calibri" w:eastAsia="Calibri" w:hAnsi="Calibri" w:cs="Times New Roman"/>
      <w:sz w:val="20"/>
      <w:szCs w:val="20"/>
      <w:lang/>
    </w:rPr>
  </w:style>
  <w:style w:type="character" w:styleId="Odwoanieprzypisudolnego">
    <w:name w:val="footnote reference"/>
    <w:uiPriority w:val="99"/>
    <w:semiHidden/>
    <w:unhideWhenUsed/>
    <w:rsid w:val="00CD3620"/>
    <w:rPr>
      <w:vertAlign w:val="superscript"/>
    </w:rPr>
  </w:style>
  <w:style w:type="character" w:customStyle="1" w:styleId="DeltaViewInsertion">
    <w:name w:val="DeltaView Insertion"/>
    <w:rsid w:val="00CD3620"/>
    <w:rPr>
      <w:b/>
      <w:bCs w:val="0"/>
      <w:i/>
      <w:iCs w:val="0"/>
      <w:spacing w:val="0"/>
    </w:rPr>
  </w:style>
  <w:style w:type="character" w:customStyle="1" w:styleId="TekstpodstawowyZnak">
    <w:name w:val="Tekst podstawowy Znak"/>
    <w:aliases w:val="Znak Znak,Tekst podstawow.(F2) Znak,(F2) Znak"/>
    <w:basedOn w:val="Domylnaczcionkaakapitu"/>
    <w:link w:val="Tekstpodstawowy"/>
    <w:semiHidden/>
    <w:locked/>
    <w:rsid w:val="00CD3620"/>
    <w:rPr>
      <w:color w:val="00000A"/>
      <w:kern w:val="2"/>
      <w:sz w:val="24"/>
    </w:rPr>
  </w:style>
  <w:style w:type="paragraph" w:styleId="Tekstpodstawowy">
    <w:name w:val="Body Text"/>
    <w:aliases w:val="Znak,Tekst podstawow.(F2),(F2)"/>
    <w:basedOn w:val="Normalny"/>
    <w:link w:val="TekstpodstawowyZnak"/>
    <w:unhideWhenUsed/>
    <w:rsid w:val="00CD3620"/>
    <w:pPr>
      <w:suppressAutoHyphens/>
      <w:jc w:val="both"/>
    </w:pPr>
    <w:rPr>
      <w:rFonts w:asciiTheme="minorHAnsi" w:eastAsiaTheme="minorHAnsi" w:hAnsiTheme="minorHAnsi" w:cstheme="minorBidi"/>
      <w:color w:val="00000A"/>
      <w:kern w:val="2"/>
      <w:szCs w:val="22"/>
      <w:lang w:eastAsia="en-US"/>
    </w:rPr>
  </w:style>
  <w:style w:type="character" w:customStyle="1" w:styleId="TekstpodstawowyZnak1">
    <w:name w:val="Tekst podstawowy Znak1"/>
    <w:basedOn w:val="Domylnaczcionkaakapitu"/>
    <w:uiPriority w:val="99"/>
    <w:semiHidden/>
    <w:rsid w:val="00CD3620"/>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D3620"/>
    <w:pPr>
      <w:suppressAutoHyphens/>
      <w:jc w:val="both"/>
    </w:pPr>
    <w:rPr>
      <w:rFonts w:ascii="Arial" w:hAnsi="Arial"/>
      <w:lang w:eastAsia="ar-SA"/>
    </w:rPr>
  </w:style>
  <w:style w:type="paragraph" w:styleId="Nagwek">
    <w:name w:val="header"/>
    <w:basedOn w:val="Normalny"/>
    <w:link w:val="NagwekZnak"/>
    <w:uiPriority w:val="99"/>
    <w:unhideWhenUsed/>
    <w:rsid w:val="00B952EA"/>
    <w:pPr>
      <w:tabs>
        <w:tab w:val="center" w:pos="4536"/>
        <w:tab w:val="right" w:pos="9072"/>
      </w:tabs>
    </w:pPr>
  </w:style>
  <w:style w:type="character" w:customStyle="1" w:styleId="NagwekZnak">
    <w:name w:val="Nagłówek Znak"/>
    <w:basedOn w:val="Domylnaczcionkaakapitu"/>
    <w:link w:val="Nagwek"/>
    <w:uiPriority w:val="99"/>
    <w:qFormat/>
    <w:rsid w:val="00B952E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52EA"/>
    <w:pPr>
      <w:tabs>
        <w:tab w:val="center" w:pos="4536"/>
        <w:tab w:val="right" w:pos="9072"/>
      </w:tabs>
    </w:pPr>
  </w:style>
  <w:style w:type="character" w:customStyle="1" w:styleId="StopkaZnak">
    <w:name w:val="Stopka Znak"/>
    <w:basedOn w:val="Domylnaczcionkaakapitu"/>
    <w:link w:val="Stopka"/>
    <w:uiPriority w:val="99"/>
    <w:qFormat/>
    <w:rsid w:val="00B952EA"/>
    <w:rPr>
      <w:rFonts w:ascii="Times New Roman" w:eastAsia="Times New Roman" w:hAnsi="Times New Roman" w:cs="Times New Roman"/>
      <w:sz w:val="24"/>
      <w:szCs w:val="24"/>
      <w:lang w:eastAsia="pl-PL"/>
    </w:rPr>
  </w:style>
  <w:style w:type="paragraph" w:customStyle="1" w:styleId="Standard">
    <w:name w:val="Standard"/>
    <w:qFormat/>
    <w:rsid w:val="00B952EA"/>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customStyle="1" w:styleId="Wyliczkreska">
    <w:name w:val="Wylicz_kreska"/>
    <w:basedOn w:val="Standard"/>
    <w:qFormat/>
    <w:rsid w:val="00B952EA"/>
    <w:pPr>
      <w:suppressAutoHyphens w:val="0"/>
      <w:spacing w:line="360" w:lineRule="auto"/>
      <w:ind w:left="720" w:hanging="180"/>
    </w:pPr>
    <w:rPr>
      <w:rFonts w:eastAsia="Arial Unicode MS"/>
      <w:szCs w:val="20"/>
      <w:lang w:val="en-US"/>
    </w:rPr>
  </w:style>
  <w:style w:type="paragraph" w:customStyle="1" w:styleId="Tekstcofnity">
    <w:name w:val="Tekst_cofnięty"/>
    <w:basedOn w:val="Wyliczkreska"/>
    <w:qFormat/>
    <w:rsid w:val="00B952EA"/>
    <w:pPr>
      <w:ind w:left="540" w:firstLine="0"/>
    </w:pPr>
  </w:style>
  <w:style w:type="paragraph" w:customStyle="1" w:styleId="tekstcofnity0">
    <w:name w:val="tekstcofnity"/>
    <w:basedOn w:val="Standard"/>
    <w:qFormat/>
    <w:rsid w:val="00B952EA"/>
    <w:pPr>
      <w:spacing w:line="360" w:lineRule="auto"/>
      <w:ind w:left="540"/>
    </w:pPr>
  </w:style>
  <w:style w:type="paragraph" w:customStyle="1" w:styleId="Textbodyindent">
    <w:name w:val="Text body indent"/>
    <w:basedOn w:val="Standard"/>
    <w:qFormat/>
    <w:rsid w:val="00B952EA"/>
    <w:pPr>
      <w:spacing w:after="120"/>
      <w:ind w:left="283"/>
    </w:pPr>
    <w:rPr>
      <w:sz w:val="20"/>
      <w:szCs w:val="20"/>
    </w:rPr>
  </w:style>
  <w:style w:type="character" w:customStyle="1" w:styleId="Nagwek1Znak">
    <w:name w:val="Nagłówek 1 Znak"/>
    <w:basedOn w:val="Domylnaczcionkaakapitu"/>
    <w:link w:val="Nagwek1"/>
    <w:qFormat/>
    <w:rsid w:val="00256CBA"/>
    <w:rPr>
      <w:rFonts w:asciiTheme="majorHAnsi" w:eastAsiaTheme="majorEastAsia" w:hAnsiTheme="majorHAnsi" w:cstheme="majorBidi"/>
      <w:b/>
      <w:bCs/>
      <w:color w:val="365F91" w:themeColor="accent1" w:themeShade="BF"/>
      <w:sz w:val="28"/>
      <w:szCs w:val="28"/>
      <w:lang w:eastAsia="pl-PL"/>
    </w:rPr>
  </w:style>
  <w:style w:type="character" w:customStyle="1" w:styleId="Other">
    <w:name w:val="Other_"/>
    <w:basedOn w:val="Domylnaczcionkaakapitu"/>
    <w:qFormat/>
    <w:rsid w:val="00256CBA"/>
    <w:rPr>
      <w:rFonts w:ascii="Arial" w:eastAsia="Arial" w:hAnsi="Arial" w:cs="Arial"/>
    </w:rPr>
  </w:style>
  <w:style w:type="character" w:customStyle="1" w:styleId="Znakinumeracji">
    <w:name w:val="Znaki numeracji"/>
    <w:qFormat/>
    <w:rsid w:val="00256CBA"/>
  </w:style>
  <w:style w:type="character" w:styleId="Odwoaniedokomentarza">
    <w:name w:val="annotation reference"/>
    <w:basedOn w:val="Domylnaczcionkaakapitu"/>
    <w:uiPriority w:val="99"/>
    <w:semiHidden/>
    <w:unhideWhenUsed/>
    <w:qFormat/>
    <w:rsid w:val="00256CBA"/>
    <w:rPr>
      <w:sz w:val="16"/>
      <w:szCs w:val="16"/>
    </w:rPr>
  </w:style>
  <w:style w:type="character" w:customStyle="1" w:styleId="TekstkomentarzaZnak">
    <w:name w:val="Tekst komentarza Znak"/>
    <w:basedOn w:val="Domylnaczcionkaakapitu"/>
    <w:link w:val="Tekstkomentarza"/>
    <w:uiPriority w:val="99"/>
    <w:semiHidden/>
    <w:qFormat/>
    <w:rsid w:val="00256CBA"/>
    <w:rPr>
      <w:rFonts w:ascii="Times New Roman" w:eastAsia="Andale Sans UI" w:hAnsi="Times New Roman" w:cs="Tahoma"/>
      <w:sz w:val="20"/>
      <w:szCs w:val="20"/>
      <w:lang w:val="de-DE" w:eastAsia="ja-JP" w:bidi="fa-IR"/>
    </w:rPr>
  </w:style>
  <w:style w:type="character" w:customStyle="1" w:styleId="TematkomentarzaZnak">
    <w:name w:val="Temat komentarza Znak"/>
    <w:basedOn w:val="TekstkomentarzaZnak"/>
    <w:link w:val="Tematkomentarza"/>
    <w:uiPriority w:val="99"/>
    <w:semiHidden/>
    <w:qFormat/>
    <w:rsid w:val="00256CBA"/>
    <w:rPr>
      <w:b/>
      <w:bCs/>
    </w:rPr>
  </w:style>
  <w:style w:type="character" w:customStyle="1" w:styleId="TekstdymkaZnak">
    <w:name w:val="Tekst dymka Znak"/>
    <w:basedOn w:val="Domylnaczcionkaakapitu"/>
    <w:link w:val="Tekstdymka"/>
    <w:uiPriority w:val="99"/>
    <w:semiHidden/>
    <w:qFormat/>
    <w:rsid w:val="00256CBA"/>
    <w:rPr>
      <w:rFonts w:ascii="Tahoma" w:eastAsia="Andale Sans UI" w:hAnsi="Tahoma" w:cs="Tahoma"/>
      <w:sz w:val="16"/>
      <w:szCs w:val="16"/>
      <w:lang w:val="de-DE" w:eastAsia="ja-JP" w:bidi="fa-IR"/>
    </w:rPr>
  </w:style>
  <w:style w:type="paragraph" w:styleId="Lista">
    <w:name w:val="List"/>
    <w:basedOn w:val="Tekstpodstawowy"/>
    <w:rsid w:val="00256CBA"/>
    <w:pPr>
      <w:widowControl w:val="0"/>
      <w:spacing w:after="140" w:line="276" w:lineRule="auto"/>
      <w:jc w:val="left"/>
      <w:textAlignment w:val="baseline"/>
    </w:pPr>
    <w:rPr>
      <w:rFonts w:ascii="Times New Roman" w:eastAsia="Andale Sans UI" w:hAnsi="Times New Roman" w:cs="Lucida Sans"/>
      <w:color w:val="auto"/>
      <w:szCs w:val="24"/>
      <w:lang w:val="de-DE" w:eastAsia="ja-JP" w:bidi="fa-IR"/>
    </w:rPr>
  </w:style>
  <w:style w:type="paragraph" w:styleId="Legenda">
    <w:name w:val="caption"/>
    <w:basedOn w:val="Normalny"/>
    <w:qFormat/>
    <w:rsid w:val="00256CBA"/>
    <w:pPr>
      <w:widowControl w:val="0"/>
      <w:suppressLineNumbers/>
      <w:suppressAutoHyphens/>
      <w:spacing w:before="120" w:after="120"/>
      <w:textAlignment w:val="baseline"/>
    </w:pPr>
    <w:rPr>
      <w:rFonts w:eastAsia="Andale Sans UI" w:cs="Lucida Sans"/>
      <w:i/>
      <w:iCs/>
      <w:kern w:val="2"/>
      <w:lang w:val="de-DE" w:eastAsia="ja-JP" w:bidi="fa-IR"/>
    </w:rPr>
  </w:style>
  <w:style w:type="paragraph" w:customStyle="1" w:styleId="Indeks">
    <w:name w:val="Indeks"/>
    <w:basedOn w:val="Normalny"/>
    <w:qFormat/>
    <w:rsid w:val="00256CBA"/>
    <w:pPr>
      <w:widowControl w:val="0"/>
      <w:suppressLineNumbers/>
      <w:suppressAutoHyphens/>
      <w:textAlignment w:val="baseline"/>
    </w:pPr>
    <w:rPr>
      <w:rFonts w:eastAsia="Andale Sans UI" w:cs="Lucida Sans"/>
      <w:kern w:val="2"/>
      <w:lang w:val="de-DE" w:eastAsia="ja-JP" w:bidi="fa-IR"/>
    </w:rPr>
  </w:style>
  <w:style w:type="paragraph" w:customStyle="1" w:styleId="Gwkaistopka">
    <w:name w:val="Główka i stopka"/>
    <w:basedOn w:val="Normalny"/>
    <w:qFormat/>
    <w:rsid w:val="00256CBA"/>
    <w:pPr>
      <w:widowControl w:val="0"/>
      <w:suppressAutoHyphens/>
      <w:textAlignment w:val="baseline"/>
    </w:pPr>
    <w:rPr>
      <w:rFonts w:eastAsia="Andale Sans UI" w:cs="Tahoma"/>
      <w:kern w:val="2"/>
      <w:lang w:val="de-DE" w:eastAsia="ja-JP" w:bidi="fa-IR"/>
    </w:rPr>
  </w:style>
  <w:style w:type="paragraph" w:styleId="Akapitzlist">
    <w:name w:val="List Paragraph"/>
    <w:basedOn w:val="Standard"/>
    <w:qFormat/>
    <w:rsid w:val="00256CBA"/>
    <w:pPr>
      <w:ind w:left="708"/>
    </w:pPr>
    <w:rPr>
      <w:sz w:val="20"/>
      <w:szCs w:val="20"/>
    </w:rPr>
  </w:style>
  <w:style w:type="paragraph" w:customStyle="1" w:styleId="Default">
    <w:name w:val="Default"/>
    <w:qFormat/>
    <w:rsid w:val="00256CBA"/>
    <w:pPr>
      <w:suppressAutoHyphens/>
      <w:spacing w:after="0" w:line="240" w:lineRule="auto"/>
      <w:textAlignment w:val="baseline"/>
    </w:pPr>
    <w:rPr>
      <w:rFonts w:ascii="Times New Roman" w:eastAsia="Times New Roman" w:hAnsi="Times New Roman" w:cs="Times New Roman"/>
      <w:color w:val="000000"/>
      <w:kern w:val="2"/>
      <w:sz w:val="24"/>
      <w:szCs w:val="24"/>
      <w:lang w:val="de-DE" w:eastAsia="zh-CN" w:bidi="fa-IR"/>
    </w:rPr>
  </w:style>
  <w:style w:type="paragraph" w:customStyle="1" w:styleId="Other0">
    <w:name w:val="Other"/>
    <w:basedOn w:val="Normalny"/>
    <w:qFormat/>
    <w:rsid w:val="00256CBA"/>
    <w:pPr>
      <w:widowControl w:val="0"/>
      <w:suppressAutoHyphens/>
    </w:pPr>
    <w:rPr>
      <w:rFonts w:ascii="Arial" w:eastAsia="Arial" w:hAnsi="Arial" w:cs="Arial"/>
      <w:kern w:val="2"/>
      <w:sz w:val="22"/>
      <w:szCs w:val="22"/>
      <w:lang w:eastAsia="en-US"/>
    </w:rPr>
  </w:style>
  <w:style w:type="paragraph" w:customStyle="1" w:styleId="Zawartotabeli">
    <w:name w:val="Zawartość tabeli"/>
    <w:basedOn w:val="Normalny"/>
    <w:qFormat/>
    <w:rsid w:val="00256CBA"/>
    <w:pPr>
      <w:widowControl w:val="0"/>
      <w:suppressLineNumbers/>
      <w:suppressAutoHyphens/>
      <w:textAlignment w:val="baseline"/>
    </w:pPr>
    <w:rPr>
      <w:rFonts w:eastAsia="Andale Sans UI" w:cs="Tahoma"/>
      <w:kern w:val="2"/>
      <w:lang w:val="de-DE" w:eastAsia="ja-JP" w:bidi="fa-IR"/>
    </w:rPr>
  </w:style>
  <w:style w:type="paragraph" w:customStyle="1" w:styleId="Nagwektabeli">
    <w:name w:val="Nagłówek tabeli"/>
    <w:basedOn w:val="Zawartotabeli"/>
    <w:qFormat/>
    <w:rsid w:val="00256CBA"/>
    <w:pPr>
      <w:jc w:val="center"/>
    </w:pPr>
    <w:rPr>
      <w:b/>
      <w:bCs/>
    </w:rPr>
  </w:style>
  <w:style w:type="paragraph" w:styleId="Tekstkomentarza">
    <w:name w:val="annotation text"/>
    <w:basedOn w:val="Normalny"/>
    <w:link w:val="TekstkomentarzaZnak"/>
    <w:uiPriority w:val="99"/>
    <w:semiHidden/>
    <w:unhideWhenUsed/>
    <w:qFormat/>
    <w:rsid w:val="00256CBA"/>
    <w:pPr>
      <w:widowControl w:val="0"/>
      <w:suppressAutoHyphens/>
      <w:textAlignment w:val="baseline"/>
    </w:pPr>
    <w:rPr>
      <w:rFonts w:eastAsia="Andale Sans UI" w:cs="Tahoma"/>
      <w:sz w:val="20"/>
      <w:szCs w:val="20"/>
      <w:lang w:val="de-DE" w:eastAsia="ja-JP" w:bidi="fa-IR"/>
    </w:rPr>
  </w:style>
  <w:style w:type="character" w:customStyle="1" w:styleId="TekstkomentarzaZnak1">
    <w:name w:val="Tekst komentarza Znak1"/>
    <w:basedOn w:val="Domylnaczcionkaakapitu"/>
    <w:link w:val="Tekstkomentarza"/>
    <w:uiPriority w:val="99"/>
    <w:semiHidden/>
    <w:rsid w:val="00256C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256CBA"/>
    <w:rPr>
      <w:b/>
      <w:bCs/>
    </w:rPr>
  </w:style>
  <w:style w:type="character" w:customStyle="1" w:styleId="TematkomentarzaZnak1">
    <w:name w:val="Temat komentarza Znak1"/>
    <w:basedOn w:val="TekstkomentarzaZnak1"/>
    <w:link w:val="Tematkomentarza"/>
    <w:uiPriority w:val="99"/>
    <w:semiHidden/>
    <w:rsid w:val="00256CBA"/>
    <w:rPr>
      <w:b/>
      <w:bCs/>
    </w:rPr>
  </w:style>
  <w:style w:type="paragraph" w:styleId="Tekstdymka">
    <w:name w:val="Balloon Text"/>
    <w:basedOn w:val="Normalny"/>
    <w:link w:val="TekstdymkaZnak"/>
    <w:uiPriority w:val="99"/>
    <w:semiHidden/>
    <w:unhideWhenUsed/>
    <w:qFormat/>
    <w:rsid w:val="00256CBA"/>
    <w:pPr>
      <w:widowControl w:val="0"/>
      <w:suppressAutoHyphens/>
      <w:textAlignment w:val="baseline"/>
    </w:pPr>
    <w:rPr>
      <w:rFonts w:ascii="Tahoma" w:eastAsia="Andale Sans UI" w:hAnsi="Tahoma" w:cs="Tahoma"/>
      <w:sz w:val="16"/>
      <w:szCs w:val="16"/>
      <w:lang w:val="de-DE" w:eastAsia="ja-JP" w:bidi="fa-IR"/>
    </w:rPr>
  </w:style>
  <w:style w:type="character" w:customStyle="1" w:styleId="TekstdymkaZnak1">
    <w:name w:val="Tekst dymka Znak1"/>
    <w:basedOn w:val="Domylnaczcionkaakapitu"/>
    <w:link w:val="Tekstdymka"/>
    <w:uiPriority w:val="99"/>
    <w:semiHidden/>
    <w:rsid w:val="00256CB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2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CD3620"/>
    <w:pPr>
      <w:keepNext/>
      <w:numPr>
        <w:ilvl w:val="1"/>
        <w:numId w:val="1"/>
      </w:numPr>
      <w:tabs>
        <w:tab w:val="num" w:pos="0"/>
      </w:tabs>
      <w:suppressAutoHyphens/>
      <w:ind w:left="0" w:firstLine="0"/>
      <w:jc w:val="right"/>
      <w:outlineLvl w:val="1"/>
    </w:pPr>
    <w:rPr>
      <w:rFonts w:ascii="Arial" w:hAnsi="Arial" w:cs="Arial"/>
      <w:b/>
      <w:iCs/>
      <w:lang w:eastAsia="ar-SA"/>
    </w:rPr>
  </w:style>
  <w:style w:type="paragraph" w:styleId="Nagwek3">
    <w:name w:val="heading 3"/>
    <w:basedOn w:val="Normalny"/>
    <w:next w:val="Normalny"/>
    <w:link w:val="Nagwek3Znak"/>
    <w:semiHidden/>
    <w:unhideWhenUsed/>
    <w:qFormat/>
    <w:rsid w:val="00CD3620"/>
    <w:pPr>
      <w:keepNext/>
      <w:numPr>
        <w:ilvl w:val="2"/>
        <w:numId w:val="1"/>
      </w:numPr>
      <w:tabs>
        <w:tab w:val="num" w:pos="0"/>
      </w:tabs>
      <w:suppressAutoHyphens/>
      <w:ind w:left="708" w:firstLine="0"/>
      <w:jc w:val="both"/>
      <w:outlineLvl w:val="2"/>
    </w:pPr>
    <w:rPr>
      <w:rFonts w:ascii="Arial" w:hAnsi="Arial"/>
      <w:szCs w:val="20"/>
      <w:lang w:eastAsia="ar-SA"/>
    </w:rPr>
  </w:style>
  <w:style w:type="paragraph" w:styleId="Nagwek6">
    <w:name w:val="heading 6"/>
    <w:basedOn w:val="Normalny"/>
    <w:next w:val="Normalny"/>
    <w:link w:val="Nagwek6Znak"/>
    <w:semiHidden/>
    <w:unhideWhenUsed/>
    <w:qFormat/>
    <w:rsid w:val="00CD3620"/>
    <w:pPr>
      <w:keepNext/>
      <w:numPr>
        <w:ilvl w:val="5"/>
        <w:numId w:val="1"/>
      </w:numPr>
      <w:tabs>
        <w:tab w:val="num" w:pos="0"/>
      </w:tabs>
      <w:suppressAutoHyphens/>
      <w:ind w:left="0" w:firstLine="0"/>
      <w:jc w:val="center"/>
      <w:outlineLvl w:val="5"/>
    </w:pPr>
    <w:rPr>
      <w:b/>
      <w:szCs w:val="20"/>
      <w:lang w:eastAsia="ar-SA"/>
    </w:rPr>
  </w:style>
  <w:style w:type="paragraph" w:styleId="Nagwek8">
    <w:name w:val="heading 8"/>
    <w:basedOn w:val="Normalny"/>
    <w:next w:val="Normalny"/>
    <w:link w:val="Nagwek8Znak"/>
    <w:semiHidden/>
    <w:unhideWhenUsed/>
    <w:qFormat/>
    <w:rsid w:val="00CD3620"/>
    <w:pPr>
      <w:keepNext/>
      <w:numPr>
        <w:ilvl w:val="7"/>
        <w:numId w:val="1"/>
      </w:numPr>
      <w:tabs>
        <w:tab w:val="num" w:pos="0"/>
      </w:tabs>
      <w:suppressAutoHyphens/>
      <w:ind w:left="0" w:firstLine="0"/>
      <w:jc w:val="center"/>
      <w:outlineLvl w:val="7"/>
    </w:pPr>
    <w:rPr>
      <w:rFonts w:ascii="Arial" w:hAnsi="Arial"/>
      <w:sz w:val="32"/>
      <w:szCs w:val="20"/>
      <w:lang w:eastAsia="ar-SA"/>
    </w:rPr>
  </w:style>
  <w:style w:type="paragraph" w:styleId="Nagwek9">
    <w:name w:val="heading 9"/>
    <w:basedOn w:val="Normalny"/>
    <w:next w:val="Normalny"/>
    <w:link w:val="Nagwek9Znak"/>
    <w:unhideWhenUsed/>
    <w:qFormat/>
    <w:rsid w:val="00CD3620"/>
    <w:pPr>
      <w:keepNext/>
      <w:numPr>
        <w:ilvl w:val="8"/>
        <w:numId w:val="1"/>
      </w:numPr>
      <w:tabs>
        <w:tab w:val="num" w:pos="0"/>
      </w:tabs>
      <w:suppressAutoHyphens/>
      <w:ind w:left="0" w:firstLine="0"/>
      <w:jc w:val="center"/>
      <w:outlineLvl w:val="8"/>
    </w:pPr>
    <w:rPr>
      <w:rFonts w:ascii="Arial" w:hAnsi="Arial"/>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75D02"/>
    <w:pPr>
      <w:framePr w:w="7920" w:h="1980" w:hRule="exact" w:hSpace="141" w:wrap="auto" w:hAnchor="page" w:xAlign="center" w:yAlign="bottom"/>
      <w:ind w:left="2880"/>
    </w:pPr>
    <w:rPr>
      <w:rFonts w:asciiTheme="majorHAnsi" w:eastAsiaTheme="majorEastAsia" w:hAnsiTheme="majorHAnsi" w:cstheme="majorBidi"/>
      <w:sz w:val="32"/>
    </w:rPr>
  </w:style>
  <w:style w:type="character" w:customStyle="1" w:styleId="Nagwek2Znak">
    <w:name w:val="Nagłówek 2 Znak"/>
    <w:basedOn w:val="Domylnaczcionkaakapitu"/>
    <w:link w:val="Nagwek2"/>
    <w:semiHidden/>
    <w:rsid w:val="00CD3620"/>
    <w:rPr>
      <w:rFonts w:ascii="Arial" w:eastAsia="Times New Roman" w:hAnsi="Arial" w:cs="Arial"/>
      <w:b/>
      <w:iCs/>
      <w:sz w:val="24"/>
      <w:szCs w:val="24"/>
      <w:lang w:eastAsia="ar-SA"/>
    </w:rPr>
  </w:style>
  <w:style w:type="character" w:customStyle="1" w:styleId="Nagwek3Znak">
    <w:name w:val="Nagłówek 3 Znak"/>
    <w:basedOn w:val="Domylnaczcionkaakapitu"/>
    <w:link w:val="Nagwek3"/>
    <w:semiHidden/>
    <w:rsid w:val="00CD3620"/>
    <w:rPr>
      <w:rFonts w:ascii="Arial" w:eastAsia="Times New Roman" w:hAnsi="Arial" w:cs="Times New Roman"/>
      <w:sz w:val="24"/>
      <w:szCs w:val="20"/>
      <w:lang w:eastAsia="ar-SA"/>
    </w:rPr>
  </w:style>
  <w:style w:type="character" w:customStyle="1" w:styleId="Nagwek6Znak">
    <w:name w:val="Nagłówek 6 Znak"/>
    <w:basedOn w:val="Domylnaczcionkaakapitu"/>
    <w:link w:val="Nagwek6"/>
    <w:semiHidden/>
    <w:rsid w:val="00CD3620"/>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semiHidden/>
    <w:rsid w:val="00CD3620"/>
    <w:rPr>
      <w:rFonts w:ascii="Arial" w:eastAsia="Times New Roman" w:hAnsi="Arial" w:cs="Times New Roman"/>
      <w:sz w:val="32"/>
      <w:szCs w:val="20"/>
      <w:lang w:eastAsia="ar-SA"/>
    </w:rPr>
  </w:style>
  <w:style w:type="character" w:customStyle="1" w:styleId="Nagwek9Znak">
    <w:name w:val="Nagłówek 9 Znak"/>
    <w:basedOn w:val="Domylnaczcionkaakapitu"/>
    <w:link w:val="Nagwek9"/>
    <w:rsid w:val="00CD3620"/>
    <w:rPr>
      <w:rFonts w:ascii="Arial" w:eastAsia="Times New Roman" w:hAnsi="Arial" w:cs="Times New Roman"/>
      <w:b/>
      <w:sz w:val="28"/>
      <w:szCs w:val="20"/>
      <w:lang w:eastAsia="ar-SA"/>
    </w:rPr>
  </w:style>
  <w:style w:type="paragraph" w:styleId="Tekstprzypisudolnego">
    <w:name w:val="footnote text"/>
    <w:basedOn w:val="Normalny"/>
    <w:link w:val="TekstprzypisudolnegoZnak"/>
    <w:uiPriority w:val="99"/>
    <w:semiHidden/>
    <w:unhideWhenUsed/>
    <w:rsid w:val="00CD3620"/>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CD3620"/>
    <w:rPr>
      <w:rFonts w:ascii="Calibri" w:eastAsia="Calibri" w:hAnsi="Calibri" w:cs="Times New Roman"/>
      <w:sz w:val="20"/>
      <w:szCs w:val="20"/>
      <w:lang w:val="x-none"/>
    </w:rPr>
  </w:style>
  <w:style w:type="character" w:styleId="Odwoanieprzypisudolnego">
    <w:name w:val="footnote reference"/>
    <w:uiPriority w:val="99"/>
    <w:semiHidden/>
    <w:unhideWhenUsed/>
    <w:rsid w:val="00CD3620"/>
    <w:rPr>
      <w:vertAlign w:val="superscript"/>
    </w:rPr>
  </w:style>
  <w:style w:type="character" w:customStyle="1" w:styleId="DeltaViewInsertion">
    <w:name w:val="DeltaView Insertion"/>
    <w:rsid w:val="00CD3620"/>
    <w:rPr>
      <w:b/>
      <w:bCs w:val="0"/>
      <w:i/>
      <w:iCs w:val="0"/>
      <w:spacing w:val="0"/>
    </w:rPr>
  </w:style>
  <w:style w:type="character" w:customStyle="1" w:styleId="TekstpodstawowyZnak">
    <w:name w:val="Tekst podstawowy Znak"/>
    <w:aliases w:val="Znak Znak,Tekst podstawow.(F2) Znak,(F2) Znak"/>
    <w:basedOn w:val="Domylnaczcionkaakapitu"/>
    <w:link w:val="Tekstpodstawowy"/>
    <w:semiHidden/>
    <w:locked/>
    <w:rsid w:val="00CD3620"/>
    <w:rPr>
      <w:color w:val="00000A"/>
      <w:kern w:val="2"/>
      <w:sz w:val="24"/>
    </w:rPr>
  </w:style>
  <w:style w:type="paragraph" w:styleId="Tekstpodstawowy">
    <w:name w:val="Body Text"/>
    <w:aliases w:val="Znak,Tekst podstawow.(F2),(F2)"/>
    <w:basedOn w:val="Normalny"/>
    <w:link w:val="TekstpodstawowyZnak"/>
    <w:semiHidden/>
    <w:unhideWhenUsed/>
    <w:rsid w:val="00CD3620"/>
    <w:pPr>
      <w:suppressAutoHyphens/>
      <w:jc w:val="both"/>
    </w:pPr>
    <w:rPr>
      <w:rFonts w:asciiTheme="minorHAnsi" w:eastAsiaTheme="minorHAnsi" w:hAnsiTheme="minorHAnsi" w:cstheme="minorBidi"/>
      <w:color w:val="00000A"/>
      <w:kern w:val="2"/>
      <w:szCs w:val="22"/>
      <w:lang w:eastAsia="en-US"/>
    </w:rPr>
  </w:style>
  <w:style w:type="character" w:customStyle="1" w:styleId="TekstpodstawowyZnak1">
    <w:name w:val="Tekst podstawowy Znak1"/>
    <w:basedOn w:val="Domylnaczcionkaakapitu"/>
    <w:uiPriority w:val="99"/>
    <w:semiHidden/>
    <w:rsid w:val="00CD3620"/>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D3620"/>
    <w:pPr>
      <w:suppressAutoHyphens/>
      <w:jc w:val="both"/>
    </w:pPr>
    <w:rPr>
      <w:rFonts w:ascii="Arial" w:hAnsi="Arial"/>
      <w:lang w:eastAsia="ar-SA"/>
    </w:rPr>
  </w:style>
  <w:style w:type="paragraph" w:styleId="Nagwek">
    <w:name w:val="header"/>
    <w:basedOn w:val="Normalny"/>
    <w:link w:val="NagwekZnak"/>
    <w:uiPriority w:val="99"/>
    <w:unhideWhenUsed/>
    <w:rsid w:val="00B952EA"/>
    <w:pPr>
      <w:tabs>
        <w:tab w:val="center" w:pos="4536"/>
        <w:tab w:val="right" w:pos="9072"/>
      </w:tabs>
    </w:pPr>
  </w:style>
  <w:style w:type="character" w:customStyle="1" w:styleId="NagwekZnak">
    <w:name w:val="Nagłówek Znak"/>
    <w:basedOn w:val="Domylnaczcionkaakapitu"/>
    <w:link w:val="Nagwek"/>
    <w:uiPriority w:val="99"/>
    <w:rsid w:val="00B952E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52EA"/>
    <w:pPr>
      <w:tabs>
        <w:tab w:val="center" w:pos="4536"/>
        <w:tab w:val="right" w:pos="9072"/>
      </w:tabs>
    </w:pPr>
  </w:style>
  <w:style w:type="character" w:customStyle="1" w:styleId="StopkaZnak">
    <w:name w:val="Stopka Znak"/>
    <w:basedOn w:val="Domylnaczcionkaakapitu"/>
    <w:link w:val="Stopka"/>
    <w:uiPriority w:val="99"/>
    <w:rsid w:val="00B952EA"/>
    <w:rPr>
      <w:rFonts w:ascii="Times New Roman" w:eastAsia="Times New Roman" w:hAnsi="Times New Roman" w:cs="Times New Roman"/>
      <w:sz w:val="24"/>
      <w:szCs w:val="24"/>
      <w:lang w:eastAsia="pl-PL"/>
    </w:rPr>
  </w:style>
  <w:style w:type="paragraph" w:customStyle="1" w:styleId="Standard">
    <w:name w:val="Standard"/>
    <w:qFormat/>
    <w:rsid w:val="00B952EA"/>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customStyle="1" w:styleId="Wyliczkreska">
    <w:name w:val="Wylicz_kreska"/>
    <w:basedOn w:val="Standard"/>
    <w:qFormat/>
    <w:rsid w:val="00B952EA"/>
    <w:pPr>
      <w:suppressAutoHyphens w:val="0"/>
      <w:spacing w:line="360" w:lineRule="auto"/>
      <w:ind w:left="720" w:hanging="180"/>
    </w:pPr>
    <w:rPr>
      <w:rFonts w:eastAsia="Arial Unicode MS"/>
      <w:szCs w:val="20"/>
      <w:lang w:val="en-US"/>
    </w:rPr>
  </w:style>
  <w:style w:type="paragraph" w:customStyle="1" w:styleId="Tekstcofnity">
    <w:name w:val="Tekst_cofnięty"/>
    <w:basedOn w:val="Wyliczkreska"/>
    <w:qFormat/>
    <w:rsid w:val="00B952EA"/>
    <w:pPr>
      <w:ind w:left="540" w:firstLine="0"/>
    </w:pPr>
  </w:style>
  <w:style w:type="paragraph" w:customStyle="1" w:styleId="tekstcofnity0">
    <w:name w:val="tekstcofnity"/>
    <w:basedOn w:val="Standard"/>
    <w:qFormat/>
    <w:rsid w:val="00B952EA"/>
    <w:pPr>
      <w:spacing w:line="360" w:lineRule="auto"/>
      <w:ind w:left="540"/>
    </w:pPr>
  </w:style>
  <w:style w:type="paragraph" w:customStyle="1" w:styleId="Textbodyindent">
    <w:name w:val="Text body indent"/>
    <w:basedOn w:val="Standard"/>
    <w:qFormat/>
    <w:rsid w:val="00B952EA"/>
    <w:pPr>
      <w:spacing w:after="120"/>
      <w:ind w:left="283"/>
    </w:pPr>
    <w:rPr>
      <w:sz w:val="20"/>
      <w:szCs w:val="20"/>
    </w:rPr>
  </w:style>
</w:styles>
</file>

<file path=word/webSettings.xml><?xml version="1.0" encoding="utf-8"?>
<w:webSettings xmlns:r="http://schemas.openxmlformats.org/officeDocument/2006/relationships" xmlns:w="http://schemas.openxmlformats.org/wordprocessingml/2006/main">
  <w:divs>
    <w:div w:id="33426125">
      <w:bodyDiv w:val="1"/>
      <w:marLeft w:val="0"/>
      <w:marRight w:val="0"/>
      <w:marTop w:val="0"/>
      <w:marBottom w:val="0"/>
      <w:divBdr>
        <w:top w:val="none" w:sz="0" w:space="0" w:color="auto"/>
        <w:left w:val="none" w:sz="0" w:space="0" w:color="auto"/>
        <w:bottom w:val="none" w:sz="0" w:space="0" w:color="auto"/>
        <w:right w:val="none" w:sz="0" w:space="0" w:color="auto"/>
      </w:divBdr>
    </w:div>
    <w:div w:id="5488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7492-82CD-4062-9F24-C7BB89B3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4998</Words>
  <Characters>29991</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Piwowarska</dc:creator>
  <cp:lastModifiedBy>e.talar</cp:lastModifiedBy>
  <cp:revision>2</cp:revision>
  <dcterms:created xsi:type="dcterms:W3CDTF">2023-08-21T11:53:00Z</dcterms:created>
  <dcterms:modified xsi:type="dcterms:W3CDTF">2023-08-21T11:53:00Z</dcterms:modified>
</cp:coreProperties>
</file>