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3" w:rsidRPr="00E2529F" w:rsidRDefault="000E2E6E" w:rsidP="006662F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2529F">
        <w:rPr>
          <w:rFonts w:ascii="Arial Narrow" w:hAnsi="Arial Narrow"/>
          <w:b/>
          <w:sz w:val="20"/>
          <w:szCs w:val="20"/>
        </w:rPr>
        <w:t>OGŁOSZENIE</w:t>
      </w:r>
    </w:p>
    <w:p w:rsidR="00902263" w:rsidRPr="00E2529F" w:rsidRDefault="000E2E6E" w:rsidP="006662F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2529F">
        <w:rPr>
          <w:rFonts w:ascii="Arial Narrow" w:hAnsi="Arial Narrow"/>
          <w:b/>
          <w:sz w:val="20"/>
          <w:szCs w:val="20"/>
        </w:rPr>
        <w:t>Podstawowe kwoty dotacji oraz statystyczna liczba uczniów w roku 2017</w:t>
      </w:r>
    </w:p>
    <w:p w:rsidR="00E2529F" w:rsidRPr="00E2529F" w:rsidRDefault="00E2529F" w:rsidP="00902263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E2529F">
        <w:rPr>
          <w:rFonts w:ascii="Arial Narrow" w:hAnsi="Arial Narrow"/>
          <w:sz w:val="20"/>
          <w:szCs w:val="20"/>
        </w:rPr>
        <w:t>Na podstawie art. 89d ust. 1 ustawy z dnia 7 września 1991 r. o</w:t>
      </w:r>
      <w:r w:rsidRPr="00E2529F">
        <w:rPr>
          <w:rFonts w:ascii="Arial Narrow" w:hAnsi="Arial Narrow"/>
          <w:sz w:val="20"/>
          <w:szCs w:val="20"/>
        </w:rPr>
        <w:t xml:space="preserve"> systemie oświaty (Dz.U. z 2016</w:t>
      </w:r>
      <w:r w:rsidRPr="00E2529F">
        <w:rPr>
          <w:rFonts w:ascii="Arial Narrow" w:hAnsi="Arial Narrow"/>
          <w:sz w:val="20"/>
          <w:szCs w:val="20"/>
        </w:rPr>
        <w:t xml:space="preserve">r. poz. 1943 ze zm.) w związku z art. 78b ust. 1 </w:t>
      </w:r>
      <w:r w:rsidRPr="00E2529F">
        <w:rPr>
          <w:rFonts w:ascii="Arial Narrow" w:hAnsi="Arial Narrow"/>
          <w:sz w:val="20"/>
          <w:szCs w:val="20"/>
        </w:rPr>
        <w:t xml:space="preserve">Powiat Krośnieński </w:t>
      </w:r>
      <w:r w:rsidRPr="00E2529F">
        <w:rPr>
          <w:rFonts w:ascii="Arial Narrow" w:hAnsi="Arial Narrow"/>
          <w:sz w:val="20"/>
          <w:szCs w:val="20"/>
        </w:rPr>
        <w:t xml:space="preserve"> ogłasza, że </w:t>
      </w:r>
      <w:r w:rsidRPr="00E2529F">
        <w:rPr>
          <w:rFonts w:ascii="Arial Narrow" w:hAnsi="Arial Narrow"/>
          <w:b/>
          <w:sz w:val="20"/>
          <w:szCs w:val="20"/>
        </w:rPr>
        <w:t xml:space="preserve">zaktualizowana </w:t>
      </w:r>
      <w:r w:rsidRPr="00E2529F">
        <w:rPr>
          <w:rStyle w:val="Pogrubienie"/>
          <w:rFonts w:ascii="Arial Narrow" w:hAnsi="Arial Narrow"/>
          <w:sz w:val="20"/>
          <w:szCs w:val="20"/>
        </w:rPr>
        <w:t>podstawowa kwota dotacji</w:t>
      </w:r>
      <w:r w:rsidRPr="00E2529F">
        <w:rPr>
          <w:rFonts w:ascii="Arial Narrow" w:hAnsi="Arial Narrow"/>
          <w:sz w:val="20"/>
          <w:szCs w:val="20"/>
        </w:rPr>
        <w:t xml:space="preserve"> na rok 2017 </w:t>
      </w:r>
      <w:r>
        <w:rPr>
          <w:rFonts w:ascii="Arial Narrow" w:hAnsi="Arial Narrow"/>
          <w:sz w:val="20"/>
          <w:szCs w:val="20"/>
        </w:rPr>
        <w:t xml:space="preserve">od  1.04.2017r. wynosi: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16"/>
        <w:gridCol w:w="3372"/>
      </w:tblGrid>
      <w:tr w:rsidR="00E2529F" w:rsidRPr="00E2529F" w:rsidTr="00E2529F">
        <w:trPr>
          <w:trHeight w:val="401"/>
        </w:trPr>
        <w:tc>
          <w:tcPr>
            <w:tcW w:w="3185" w:type="pct"/>
            <w:tcBorders>
              <w:bottom w:val="single" w:sz="4" w:space="0" w:color="auto"/>
            </w:tcBorders>
            <w:vAlign w:val="center"/>
          </w:tcPr>
          <w:p w:rsidR="00E2529F" w:rsidRPr="00E2529F" w:rsidRDefault="00E2529F" w:rsidP="006662FC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>Typ i rodzaj szkoły oraz statystyczna liczba uczniów/słuchaczy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E2529F" w:rsidRPr="00E2529F" w:rsidRDefault="00E2529F" w:rsidP="00E2529F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>Roczna podstawowa kwota dotacji</w:t>
            </w:r>
          </w:p>
        </w:tc>
      </w:tr>
      <w:tr w:rsidR="00E2529F" w:rsidRPr="00E2529F" w:rsidTr="00E2529F">
        <w:trPr>
          <w:trHeight w:val="401"/>
        </w:trPr>
        <w:tc>
          <w:tcPr>
            <w:tcW w:w="3185" w:type="pct"/>
            <w:shd w:val="pct5" w:color="auto" w:fill="auto"/>
            <w:vAlign w:val="center"/>
          </w:tcPr>
          <w:p w:rsidR="00E2529F" w:rsidRPr="00E2529F" w:rsidRDefault="00E2529F" w:rsidP="005A1B7E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>Liceum ogólnokształcące dla dorosłych w systemie zaocznym</w:t>
            </w:r>
          </w:p>
        </w:tc>
        <w:tc>
          <w:tcPr>
            <w:tcW w:w="1815" w:type="pct"/>
            <w:shd w:val="pct5" w:color="auto" w:fill="auto"/>
            <w:vAlign w:val="center"/>
          </w:tcPr>
          <w:p w:rsidR="00E2529F" w:rsidRPr="00E2529F" w:rsidRDefault="00E2529F" w:rsidP="005A1B7E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>1.752,00</w:t>
            </w:r>
          </w:p>
        </w:tc>
      </w:tr>
      <w:tr w:rsidR="00902263" w:rsidRPr="00E2529F" w:rsidTr="00E2529F">
        <w:trPr>
          <w:trHeight w:val="1211"/>
        </w:trPr>
        <w:tc>
          <w:tcPr>
            <w:tcW w:w="3185" w:type="pct"/>
            <w:tcBorders>
              <w:bottom w:val="single" w:sz="4" w:space="0" w:color="auto"/>
            </w:tcBorders>
            <w:vAlign w:val="center"/>
          </w:tcPr>
          <w:p w:rsidR="00902263" w:rsidRPr="00E2529F" w:rsidRDefault="00902263" w:rsidP="005A1B7E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29F">
              <w:rPr>
                <w:rFonts w:ascii="Arial Narrow" w:hAnsi="Arial Narrow"/>
                <w:sz w:val="20"/>
                <w:szCs w:val="20"/>
              </w:rPr>
              <w:t>Statystyczna liczba uczniów</w:t>
            </w:r>
          </w:p>
          <w:p w:rsidR="00902263" w:rsidRPr="00E2529F" w:rsidRDefault="00902263" w:rsidP="005A1B7E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902263" w:rsidRPr="00E2529F" w:rsidRDefault="00902263" w:rsidP="005A1B7E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29F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</w:tr>
      <w:tr w:rsidR="00E2529F" w:rsidRPr="00E2529F" w:rsidTr="00E2529F">
        <w:trPr>
          <w:trHeight w:val="401"/>
        </w:trPr>
        <w:tc>
          <w:tcPr>
            <w:tcW w:w="3185" w:type="pct"/>
            <w:shd w:val="pct5" w:color="auto" w:fill="auto"/>
            <w:vAlign w:val="center"/>
          </w:tcPr>
          <w:p w:rsidR="00E2529F" w:rsidRPr="00E2529F" w:rsidRDefault="00E2529F" w:rsidP="00BF1524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 xml:space="preserve">Szkoła policealna dla dorosłych </w:t>
            </w:r>
          </w:p>
        </w:tc>
        <w:tc>
          <w:tcPr>
            <w:tcW w:w="1815" w:type="pct"/>
            <w:shd w:val="pct5" w:color="auto" w:fill="auto"/>
            <w:vAlign w:val="center"/>
          </w:tcPr>
          <w:p w:rsidR="00E2529F" w:rsidRPr="00E2529F" w:rsidRDefault="00E2529F" w:rsidP="00BF1524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29F">
              <w:rPr>
                <w:rFonts w:ascii="Arial Narrow" w:hAnsi="Arial Narrow"/>
                <w:b/>
                <w:sz w:val="20"/>
                <w:szCs w:val="20"/>
              </w:rPr>
              <w:t>2.000,76</w:t>
            </w:r>
          </w:p>
        </w:tc>
      </w:tr>
      <w:tr w:rsidR="00902263" w:rsidRPr="00E2529F" w:rsidTr="00E2529F">
        <w:trPr>
          <w:trHeight w:val="584"/>
        </w:trPr>
        <w:tc>
          <w:tcPr>
            <w:tcW w:w="3185" w:type="pct"/>
            <w:vAlign w:val="center"/>
          </w:tcPr>
          <w:p w:rsidR="00902263" w:rsidRPr="00E2529F" w:rsidRDefault="00902263" w:rsidP="00BF1524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29F">
              <w:rPr>
                <w:rFonts w:ascii="Arial Narrow" w:hAnsi="Arial Narrow"/>
                <w:sz w:val="20"/>
                <w:szCs w:val="20"/>
              </w:rPr>
              <w:t>Statystyczna liczba uczniów</w:t>
            </w:r>
          </w:p>
        </w:tc>
        <w:tc>
          <w:tcPr>
            <w:tcW w:w="1815" w:type="pct"/>
            <w:vAlign w:val="center"/>
          </w:tcPr>
          <w:p w:rsidR="00902263" w:rsidRPr="00E2529F" w:rsidRDefault="00902263" w:rsidP="00BF1524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29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E2529F" w:rsidRDefault="00E2529F" w:rsidP="000935FC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6662FC" w:rsidRPr="00E2529F" w:rsidRDefault="00E2529F" w:rsidP="00E2529F">
      <w:pPr>
        <w:pStyle w:val="Akapitzlist"/>
        <w:spacing w:line="276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E2529F">
        <w:rPr>
          <w:rFonts w:ascii="Arial Narrow" w:hAnsi="Arial Narrow"/>
          <w:sz w:val="20"/>
          <w:szCs w:val="20"/>
        </w:rPr>
        <w:t xml:space="preserve">Aktualizacje podstawowej kwoty dotacji oraz statystycznej liczby uczniów dokonywane będą w ustawowych </w:t>
      </w:r>
      <w:bookmarkStart w:id="0" w:name="_GoBack"/>
      <w:bookmarkEnd w:id="0"/>
      <w:r w:rsidRPr="00E2529F">
        <w:rPr>
          <w:rFonts w:ascii="Arial Narrow" w:hAnsi="Arial Narrow"/>
          <w:sz w:val="20"/>
          <w:szCs w:val="20"/>
        </w:rPr>
        <w:t>terminach.</w:t>
      </w:r>
    </w:p>
    <w:sectPr w:rsidR="006662FC" w:rsidRPr="00E2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F74"/>
    <w:multiLevelType w:val="hybridMultilevel"/>
    <w:tmpl w:val="024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60B9"/>
    <w:multiLevelType w:val="hybridMultilevel"/>
    <w:tmpl w:val="DA5EDA7E"/>
    <w:lvl w:ilvl="0" w:tplc="E04C5A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8096C"/>
    <w:rsid w:val="000935FC"/>
    <w:rsid w:val="000E2E6E"/>
    <w:rsid w:val="00164DE5"/>
    <w:rsid w:val="001E0431"/>
    <w:rsid w:val="00241E12"/>
    <w:rsid w:val="004C1263"/>
    <w:rsid w:val="005307F6"/>
    <w:rsid w:val="005A1B7E"/>
    <w:rsid w:val="006662FC"/>
    <w:rsid w:val="00750D2F"/>
    <w:rsid w:val="00902263"/>
    <w:rsid w:val="00997C69"/>
    <w:rsid w:val="00C75AEB"/>
    <w:rsid w:val="00DB4D40"/>
    <w:rsid w:val="00E2529F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6E"/>
    <w:pPr>
      <w:ind w:left="720"/>
      <w:contextualSpacing/>
    </w:pPr>
  </w:style>
  <w:style w:type="table" w:styleId="Tabela-Siatka">
    <w:name w:val="Table Grid"/>
    <w:basedOn w:val="Standardowy"/>
    <w:uiPriority w:val="39"/>
    <w:rsid w:val="000E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E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5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6E"/>
    <w:pPr>
      <w:ind w:left="720"/>
      <w:contextualSpacing/>
    </w:pPr>
  </w:style>
  <w:style w:type="table" w:styleId="Tabela-Siatka">
    <w:name w:val="Table Grid"/>
    <w:basedOn w:val="Standardowy"/>
    <w:uiPriority w:val="39"/>
    <w:rsid w:val="000E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E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5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Rostworowska</dc:creator>
  <cp:lastModifiedBy>ZEAS-02</cp:lastModifiedBy>
  <cp:revision>4</cp:revision>
  <cp:lastPrinted>2017-03-03T07:40:00Z</cp:lastPrinted>
  <dcterms:created xsi:type="dcterms:W3CDTF">2017-04-06T12:47:00Z</dcterms:created>
  <dcterms:modified xsi:type="dcterms:W3CDTF">2017-04-07T12:30:00Z</dcterms:modified>
</cp:coreProperties>
</file>