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CE" w:rsidRDefault="00B361CE"/>
    <w:p w:rsidR="006B3E29" w:rsidRPr="00983C71" w:rsidRDefault="006B3E29">
      <w:pPr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6AAB">
        <w:rPr>
          <w:rFonts w:ascii="Arial Narrow" w:hAnsi="Arial Narrow"/>
        </w:rPr>
        <w:t>Krosno Odrzańskie, 24</w:t>
      </w:r>
      <w:r w:rsidRPr="00983C71">
        <w:rPr>
          <w:rFonts w:ascii="Arial Narrow" w:hAnsi="Arial Narrow"/>
        </w:rPr>
        <w:t xml:space="preserve">.02.2017r. </w:t>
      </w:r>
    </w:p>
    <w:p w:rsidR="006B3E29" w:rsidRPr="00983C71" w:rsidRDefault="006B3E29" w:rsidP="006B3E29">
      <w:pPr>
        <w:rPr>
          <w:rFonts w:ascii="Arial Narrow" w:hAnsi="Arial Narrow"/>
        </w:rPr>
      </w:pPr>
    </w:p>
    <w:p w:rsidR="006B3E29" w:rsidRPr="00983C71" w:rsidRDefault="006B3E29" w:rsidP="006B3E29">
      <w:pPr>
        <w:tabs>
          <w:tab w:val="left" w:pos="3030"/>
        </w:tabs>
        <w:rPr>
          <w:rFonts w:ascii="Arial Narrow" w:hAnsi="Arial Narrow"/>
        </w:rPr>
      </w:pPr>
      <w:r w:rsidRPr="00983C71">
        <w:rPr>
          <w:rFonts w:ascii="Arial Narrow" w:hAnsi="Arial Narrow"/>
        </w:rPr>
        <w:t xml:space="preserve">Zamawiający: </w:t>
      </w:r>
    </w:p>
    <w:p w:rsidR="006B3E29" w:rsidRPr="00983C71" w:rsidRDefault="006B3E29" w:rsidP="006B3E29">
      <w:pPr>
        <w:spacing w:after="0"/>
        <w:rPr>
          <w:rFonts w:ascii="Arial Narrow" w:hAnsi="Arial Narrow"/>
          <w:b/>
          <w:bCs/>
        </w:rPr>
      </w:pPr>
      <w:r w:rsidRPr="00983C71">
        <w:rPr>
          <w:rFonts w:ascii="Arial Narrow" w:hAnsi="Arial Narrow"/>
          <w:b/>
          <w:bCs/>
        </w:rPr>
        <w:t>Powiat Krośnieński reprezentowany przez Zarząd Powiatu Krośnieńskiego</w:t>
      </w:r>
    </w:p>
    <w:p w:rsidR="006B3E29" w:rsidRPr="00983C71" w:rsidRDefault="006B3E29" w:rsidP="006B3E29">
      <w:pPr>
        <w:spacing w:after="0"/>
        <w:jc w:val="both"/>
        <w:rPr>
          <w:rFonts w:ascii="Arial Narrow" w:hAnsi="Arial Narrow"/>
        </w:rPr>
      </w:pPr>
      <w:r w:rsidRPr="00983C71">
        <w:rPr>
          <w:rFonts w:ascii="Arial Narrow" w:hAnsi="Arial Narrow"/>
        </w:rPr>
        <w:t>ulica Piastów 10 B</w:t>
      </w:r>
      <w:r w:rsidRPr="00983C71">
        <w:rPr>
          <w:rFonts w:ascii="Arial Narrow" w:hAnsi="Arial Narrow"/>
        </w:rPr>
        <w:cr/>
        <w:t>66-600 Krosno Odrzańskie</w:t>
      </w:r>
      <w:r w:rsidRPr="00983C71">
        <w:rPr>
          <w:rFonts w:ascii="Arial Narrow" w:hAnsi="Arial Narrow"/>
        </w:rPr>
        <w:cr/>
        <w:t xml:space="preserve">Strona WWW - </w:t>
      </w:r>
      <w:hyperlink r:id="rId7" w:history="1">
        <w:r w:rsidRPr="00983C71">
          <w:rPr>
            <w:rStyle w:val="Hipercze"/>
            <w:rFonts w:ascii="Arial Narrow" w:hAnsi="Arial Narrow"/>
          </w:rPr>
          <w:t>www.bip.powiatkrosnienski.pl</w:t>
        </w:r>
      </w:hyperlink>
    </w:p>
    <w:p w:rsidR="006B3E29" w:rsidRPr="00B10920" w:rsidRDefault="006B3E29" w:rsidP="006B3E29">
      <w:pPr>
        <w:spacing w:after="0"/>
        <w:jc w:val="both"/>
        <w:rPr>
          <w:rFonts w:ascii="Arial Narrow" w:hAnsi="Arial Narrow"/>
          <w:lang w:val="en-US"/>
        </w:rPr>
      </w:pPr>
      <w:r w:rsidRPr="00B10920">
        <w:rPr>
          <w:rFonts w:ascii="Arial Narrow" w:hAnsi="Arial Narrow"/>
          <w:lang w:val="en-US"/>
        </w:rPr>
        <w:t>tel./fax (068) 383 0211 / 383 0236</w:t>
      </w:r>
    </w:p>
    <w:p w:rsidR="006B3E29" w:rsidRPr="00B10920" w:rsidRDefault="006B3E29" w:rsidP="006B3E29">
      <w:pPr>
        <w:tabs>
          <w:tab w:val="left" w:pos="3030"/>
        </w:tabs>
        <w:rPr>
          <w:rFonts w:ascii="Arial Narrow" w:hAnsi="Arial Narrow"/>
          <w:lang w:val="en-US"/>
        </w:rPr>
      </w:pPr>
      <w:r w:rsidRPr="00B10920">
        <w:rPr>
          <w:rFonts w:ascii="Arial Narrow" w:hAnsi="Arial Narrow"/>
          <w:lang w:val="en-US"/>
        </w:rPr>
        <w:tab/>
      </w:r>
    </w:p>
    <w:p w:rsidR="006B3E29" w:rsidRPr="00B10920" w:rsidRDefault="006B3E29" w:rsidP="006B3E29">
      <w:pPr>
        <w:tabs>
          <w:tab w:val="left" w:pos="3030"/>
        </w:tabs>
        <w:rPr>
          <w:rFonts w:ascii="Arial Narrow" w:hAnsi="Arial Narrow"/>
          <w:lang w:val="en-US"/>
        </w:rPr>
      </w:pPr>
      <w:proofErr w:type="spellStart"/>
      <w:r w:rsidRPr="00B10920">
        <w:rPr>
          <w:rFonts w:ascii="Arial Narrow" w:hAnsi="Arial Narrow"/>
          <w:lang w:val="en-US"/>
        </w:rPr>
        <w:t>Nr</w:t>
      </w:r>
      <w:proofErr w:type="spellEnd"/>
      <w:r w:rsidRPr="00B10920">
        <w:rPr>
          <w:rFonts w:ascii="Arial Narrow" w:hAnsi="Arial Narrow"/>
          <w:lang w:val="en-US"/>
        </w:rPr>
        <w:t xml:space="preserve"> </w:t>
      </w:r>
      <w:proofErr w:type="spellStart"/>
      <w:r w:rsidRPr="00B10920">
        <w:rPr>
          <w:rFonts w:ascii="Arial Narrow" w:hAnsi="Arial Narrow"/>
          <w:lang w:val="en-US"/>
        </w:rPr>
        <w:t>sprawy</w:t>
      </w:r>
      <w:proofErr w:type="spellEnd"/>
      <w:r w:rsidRPr="00B10920">
        <w:rPr>
          <w:rFonts w:ascii="Arial Narrow" w:hAnsi="Arial Narrow"/>
          <w:lang w:val="en-US"/>
        </w:rPr>
        <w:t xml:space="preserve"> OR.272.00003.2017</w:t>
      </w:r>
      <w:r w:rsidRPr="00B10920">
        <w:rPr>
          <w:rFonts w:ascii="Arial Narrow" w:hAnsi="Arial Narrow"/>
          <w:lang w:val="en-US"/>
        </w:rPr>
        <w:tab/>
      </w:r>
    </w:p>
    <w:p w:rsidR="003958D6" w:rsidRPr="00782969" w:rsidRDefault="003958D6" w:rsidP="006B3E29">
      <w:pPr>
        <w:tabs>
          <w:tab w:val="left" w:pos="3030"/>
        </w:tabs>
        <w:jc w:val="center"/>
        <w:rPr>
          <w:rFonts w:ascii="Arial Narrow" w:hAnsi="Arial Narrow"/>
          <w:lang w:val="en-US"/>
        </w:rPr>
      </w:pPr>
    </w:p>
    <w:p w:rsidR="006B3E29" w:rsidRPr="001D5CBB" w:rsidRDefault="006B3E29" w:rsidP="001D5CBB">
      <w:pPr>
        <w:tabs>
          <w:tab w:val="left" w:pos="3030"/>
        </w:tabs>
        <w:jc w:val="both"/>
        <w:rPr>
          <w:rFonts w:ascii="Arial Narrow" w:hAnsi="Arial Narrow"/>
          <w:sz w:val="24"/>
          <w:szCs w:val="24"/>
        </w:rPr>
      </w:pPr>
      <w:r w:rsidRPr="001D5CBB">
        <w:rPr>
          <w:rFonts w:ascii="Arial Narrow" w:hAnsi="Arial Narrow"/>
          <w:sz w:val="24"/>
          <w:szCs w:val="24"/>
        </w:rPr>
        <w:t>WYJAŚNIENIA DO SPECYFIKACJI ISTOTNY</w:t>
      </w:r>
      <w:r w:rsidR="00AB6AAB" w:rsidRPr="001D5CBB">
        <w:rPr>
          <w:rFonts w:ascii="Arial Narrow" w:hAnsi="Arial Narrow"/>
          <w:sz w:val="24"/>
          <w:szCs w:val="24"/>
        </w:rPr>
        <w:t>CH WARUNKÓW ZAMÓWIENIA z dnia 24</w:t>
      </w:r>
      <w:r w:rsidRPr="001D5CBB">
        <w:rPr>
          <w:rFonts w:ascii="Arial Narrow" w:hAnsi="Arial Narrow"/>
          <w:sz w:val="24"/>
          <w:szCs w:val="24"/>
        </w:rPr>
        <w:t xml:space="preserve">.02.2017r. </w:t>
      </w:r>
    </w:p>
    <w:p w:rsidR="00983C71" w:rsidRDefault="00983C71" w:rsidP="00983C71">
      <w:pPr>
        <w:pStyle w:val="Default"/>
        <w:rPr>
          <w:rFonts w:ascii="Arial Narrow" w:hAnsi="Arial Narrow"/>
          <w:sz w:val="22"/>
          <w:szCs w:val="22"/>
        </w:rPr>
      </w:pPr>
    </w:p>
    <w:p w:rsidR="00B10920" w:rsidRPr="00B10920" w:rsidRDefault="00B10920" w:rsidP="00B10920">
      <w:pPr>
        <w:tabs>
          <w:tab w:val="left" w:pos="3030"/>
        </w:tabs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Działając na podstawie art 38 ust. 1 i ust. 2 ustawy z dnia 29  stycznia 2004r. Prawo zamówień publicznych ( </w:t>
      </w:r>
      <w:proofErr w:type="spellStart"/>
      <w:r>
        <w:rPr>
          <w:rFonts w:ascii="Arial Narrow" w:hAnsi="Arial Narrow"/>
        </w:rPr>
        <w:t>t.j</w:t>
      </w:r>
      <w:proofErr w:type="spellEnd"/>
      <w:r>
        <w:rPr>
          <w:rFonts w:ascii="Arial Narrow" w:hAnsi="Arial Narrow"/>
        </w:rPr>
        <w:t xml:space="preserve">. Dz. U. z 2015r. poz. 2164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zm</w:t>
      </w:r>
      <w:proofErr w:type="spellEnd"/>
      <w:r>
        <w:rPr>
          <w:rFonts w:ascii="Arial Narrow" w:hAnsi="Arial Narrow"/>
        </w:rPr>
        <w:t xml:space="preserve">) zwanej dalej „ustawą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” – Zamawiający informuje, iż w postępowaniu o udzielenie zamówienia publicznego na: </w:t>
      </w:r>
      <w:r w:rsidRPr="00B10920">
        <w:rPr>
          <w:rFonts w:ascii="Arial Narrow" w:hAnsi="Arial Narrow"/>
          <w:b/>
          <w:i/>
          <w:u w:val="single"/>
        </w:rPr>
        <w:t>Dostawę sprzętu, systemów dziedzinowych, e-usług oraz ich wdrożenie i uruchomienie w ramach projektu pt. „e-Powiat Krośnieński” wraz z promocją</w:t>
      </w:r>
      <w:r>
        <w:rPr>
          <w:rFonts w:ascii="Arial Narrow" w:hAnsi="Arial Narrow"/>
          <w:b/>
          <w:bCs/>
          <w:u w:val="single"/>
        </w:rPr>
        <w:t xml:space="preserve">, </w:t>
      </w:r>
      <w:r w:rsidRPr="00B10920">
        <w:rPr>
          <w:rFonts w:ascii="Arial Narrow" w:hAnsi="Arial Narrow"/>
          <w:bCs/>
        </w:rPr>
        <w:t xml:space="preserve">wpłynęły wnioski dotyczące treści SIWZ, na które Zamawiający udziela następujących odpowiedzi: </w:t>
      </w:r>
    </w:p>
    <w:p w:rsidR="00983C71" w:rsidRDefault="00983C71" w:rsidP="00983C71">
      <w:pPr>
        <w:tabs>
          <w:tab w:val="left" w:pos="3030"/>
        </w:tabs>
        <w:rPr>
          <w:rFonts w:ascii="Arial Narrow" w:hAnsi="Arial Narrow"/>
        </w:rPr>
      </w:pPr>
    </w:p>
    <w:p w:rsidR="0099100D" w:rsidRPr="0099100D" w:rsidRDefault="0099100D" w:rsidP="001D5CBB">
      <w:pPr>
        <w:tabs>
          <w:tab w:val="left" w:pos="3030"/>
        </w:tabs>
        <w:jc w:val="both"/>
        <w:rPr>
          <w:rFonts w:ascii="Arial Narrow" w:hAnsi="Arial Narrow"/>
          <w:sz w:val="24"/>
          <w:szCs w:val="24"/>
        </w:rPr>
      </w:pPr>
      <w:r w:rsidRPr="0099100D">
        <w:rPr>
          <w:rFonts w:ascii="Arial Narrow" w:hAnsi="Arial Narrow"/>
          <w:sz w:val="24"/>
          <w:szCs w:val="24"/>
        </w:rPr>
        <w:t>Pytanie 1</w:t>
      </w:r>
    </w:p>
    <w:p w:rsidR="00AB6AAB" w:rsidRPr="001D5CBB" w:rsidRDefault="00AB6AAB" w:rsidP="001D5C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1D5CBB">
        <w:rPr>
          <w:rFonts w:ascii="Arial Narrow" w:hAnsi="Arial Narrow" w:cs="TimesNewRomanPSMT"/>
        </w:rPr>
        <w:t>Pytanie dotyczące: Załącznik nr 8 do SIWZ – Szczegółowy opis przedmiotu zamówienia – 2.</w:t>
      </w:r>
    </w:p>
    <w:p w:rsidR="00AB6AAB" w:rsidRPr="001D5CBB" w:rsidRDefault="00AB6AAB" w:rsidP="001D5C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1D5CBB">
        <w:rPr>
          <w:rFonts w:ascii="Arial Narrow" w:hAnsi="Arial Narrow" w:cs="TimesNewRomanPSMT"/>
        </w:rPr>
        <w:t>Zadanie 1 Infrastruktura teleinformatyczna – 2.2 Serwer bazodanowy – Oprogramowanie: Czy Zamawiający dopuści jako równoważny, serwer uznanego na świecie producenta, posiadający oprogramowanie producenta płyty głównej do zarządzania serwerem?</w:t>
      </w:r>
    </w:p>
    <w:p w:rsidR="00AB6AAB" w:rsidRPr="001D5CBB" w:rsidRDefault="00AB6AAB" w:rsidP="001D5C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</w:p>
    <w:p w:rsidR="00AB6AAB" w:rsidRPr="001D5CBB" w:rsidRDefault="00AB6AAB" w:rsidP="001D5CBB">
      <w:pPr>
        <w:ind w:left="567" w:hanging="567"/>
        <w:jc w:val="both"/>
        <w:rPr>
          <w:rFonts w:ascii="Arial Narrow" w:hAnsi="Arial Narrow" w:cs="TimesNewRomanPSMT"/>
          <w:i/>
        </w:rPr>
      </w:pPr>
      <w:r w:rsidRPr="001D5CBB">
        <w:rPr>
          <w:rFonts w:ascii="Arial Narrow" w:hAnsi="Arial Narrow" w:cs="TimesNewRomanPSMT"/>
          <w:i/>
        </w:rPr>
        <w:t xml:space="preserve">Odp. Zamawiający wyjaśnia, iż dopuści rozwiązanie do zarządzania serwerem pochodzące od producenta płyty głównej, jeśli jest ono autoryzowane przez producenta serwera. </w:t>
      </w:r>
    </w:p>
    <w:p w:rsidR="00AB6AAB" w:rsidRDefault="00AB6AA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1D5CBB" w:rsidRPr="001D5CBB" w:rsidRDefault="001D5CBB" w:rsidP="001D5C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1D5CBB">
        <w:rPr>
          <w:rFonts w:ascii="Arial Narrow" w:hAnsi="Arial Narrow" w:cs="TimesNewRomanPSMT"/>
          <w:sz w:val="24"/>
          <w:szCs w:val="24"/>
        </w:rPr>
        <w:t>Pytanie 2</w:t>
      </w:r>
    </w:p>
    <w:p w:rsidR="001D5CBB" w:rsidRPr="001D5CBB" w:rsidRDefault="001D5CBB" w:rsidP="001D5C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</w:p>
    <w:p w:rsidR="00AB6AAB" w:rsidRPr="001D5CBB" w:rsidRDefault="00AB6AAB" w:rsidP="001D5C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1D5CBB">
        <w:rPr>
          <w:rFonts w:ascii="Arial Narrow" w:hAnsi="Arial Narrow" w:cs="TimesNewRomanPSMT"/>
          <w:sz w:val="24"/>
          <w:szCs w:val="24"/>
        </w:rPr>
        <w:t>Pytanie dotyczące: Załącznik nr 8 do SIWZ – Szczegółowy opis przedmiotu zamówienia – 2.</w:t>
      </w:r>
    </w:p>
    <w:p w:rsidR="00AB6AAB" w:rsidRPr="001D5CBB" w:rsidRDefault="00AB6AAB" w:rsidP="001D5C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1D5CBB">
        <w:rPr>
          <w:rFonts w:ascii="Arial Narrow" w:hAnsi="Arial Narrow" w:cs="TimesNewRomanPSMT"/>
          <w:sz w:val="24"/>
          <w:szCs w:val="24"/>
        </w:rPr>
        <w:t>Zadanie 1 Infrastruktura teleinformatyczna – 2.2 Serwer bazodanowy – Gwarancja:</w:t>
      </w:r>
    </w:p>
    <w:p w:rsidR="00AB6AAB" w:rsidRPr="001D5CBB" w:rsidRDefault="00AB6AAB" w:rsidP="001D5C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</w:p>
    <w:p w:rsidR="00AB6AAB" w:rsidRPr="001D5CBB" w:rsidRDefault="00AB6AAB" w:rsidP="001D5C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1D5CBB">
        <w:rPr>
          <w:rFonts w:ascii="Arial Narrow" w:hAnsi="Arial Narrow" w:cs="TimesNewRomanPSMT"/>
          <w:sz w:val="24"/>
          <w:szCs w:val="24"/>
        </w:rPr>
        <w:t>Zamawiający opisał warunki gwarancji m.in. w następujący sposób: „Czas usunięcia awarii: nie dłużej niż 48h, w siedzibie Zamawiającego”. Prosimy o doprecyzowanie, czy czas 48h dotyczy tylko dni roboczych?</w:t>
      </w:r>
    </w:p>
    <w:p w:rsidR="00AB6AAB" w:rsidRPr="001D5CBB" w:rsidRDefault="00AB6AAB" w:rsidP="001D5C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</w:p>
    <w:p w:rsidR="00AB6AAB" w:rsidRPr="001D5CBB" w:rsidRDefault="00AB6AAB" w:rsidP="001D5CBB">
      <w:pPr>
        <w:ind w:left="567" w:hanging="567"/>
        <w:jc w:val="both"/>
        <w:rPr>
          <w:rFonts w:ascii="Arial Narrow" w:hAnsi="Arial Narrow" w:cs="TimesNewRomanPSMT"/>
          <w:i/>
          <w:sz w:val="24"/>
          <w:szCs w:val="24"/>
        </w:rPr>
      </w:pPr>
      <w:r w:rsidRPr="001D5CBB">
        <w:rPr>
          <w:rFonts w:ascii="Arial Narrow" w:hAnsi="Arial Narrow" w:cs="TimesNewRomanPSMT"/>
          <w:i/>
          <w:sz w:val="24"/>
          <w:szCs w:val="24"/>
        </w:rPr>
        <w:t xml:space="preserve">Odp. Zamawiający wyjaśnia, iż 48h dotyczy dni roboczych. </w:t>
      </w:r>
    </w:p>
    <w:p w:rsidR="00AB6AAB" w:rsidRDefault="00AB6AA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1D5CBB" w:rsidRDefault="001D5CB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1D5CBB" w:rsidRDefault="001D5CB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1D5CBB" w:rsidRDefault="001D5CB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1D5CBB" w:rsidRPr="001D5CBB" w:rsidRDefault="001D5CB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1D5CBB">
        <w:rPr>
          <w:rFonts w:ascii="Arial Narrow" w:hAnsi="Arial Narrow" w:cs="TimesNewRomanPSMT"/>
          <w:sz w:val="24"/>
          <w:szCs w:val="24"/>
        </w:rPr>
        <w:lastRenderedPageBreak/>
        <w:t xml:space="preserve">Pytanie 3 </w:t>
      </w:r>
    </w:p>
    <w:p w:rsidR="001D5CBB" w:rsidRPr="001D5CBB" w:rsidRDefault="001D5CB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</w:p>
    <w:p w:rsidR="00AB6AAB" w:rsidRPr="001D5CBB" w:rsidRDefault="00AB6AA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1D5CBB">
        <w:rPr>
          <w:rFonts w:ascii="Arial Narrow" w:hAnsi="Arial Narrow" w:cs="TimesNewRomanPSMT"/>
          <w:sz w:val="24"/>
          <w:szCs w:val="24"/>
        </w:rPr>
        <w:t>Pytanie dotyczące: Załącznik nr 8 do SIWZ – Szczegółowy opis przedmiotu zamówienia – 2.</w:t>
      </w:r>
    </w:p>
    <w:p w:rsidR="00AB6AAB" w:rsidRPr="001D5CBB" w:rsidRDefault="00AB6AA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1D5CBB">
        <w:rPr>
          <w:rFonts w:ascii="Arial Narrow" w:hAnsi="Arial Narrow" w:cs="TimesNewRomanPSMT"/>
          <w:sz w:val="24"/>
          <w:szCs w:val="24"/>
        </w:rPr>
        <w:t>Zadanie 1 Infrastruktura teleinformatyczna – 2.3 Zestaw komputerowy dla pracownika – Zasilacz:</w:t>
      </w:r>
    </w:p>
    <w:p w:rsidR="00AB6AAB" w:rsidRPr="001D5CBB" w:rsidRDefault="00AB6AA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</w:p>
    <w:p w:rsidR="00AB6AAB" w:rsidRPr="001D5CBB" w:rsidRDefault="00AB6AA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1D5CBB">
        <w:rPr>
          <w:rFonts w:ascii="Arial Narrow" w:hAnsi="Arial Narrow" w:cs="TimesNewRomanPSMT"/>
          <w:sz w:val="24"/>
          <w:szCs w:val="24"/>
        </w:rPr>
        <w:t>Czy Zamawiający poprzez opis: „norma efektywności zasilacza EPEAT Gold” miał na myśli normę efektywności 80Plus Gold?</w:t>
      </w:r>
    </w:p>
    <w:p w:rsidR="00AB6AAB" w:rsidRPr="001D5CBB" w:rsidRDefault="00AB6AA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1D5CBB">
        <w:rPr>
          <w:rFonts w:ascii="Arial Narrow" w:hAnsi="Arial Narrow" w:cs="TimesNewRomanPSMT"/>
          <w:sz w:val="24"/>
          <w:szCs w:val="24"/>
        </w:rPr>
        <w:t>Pragniemy zauważyć, że w programie EPEAT nie ma możliwości certyfikowania zasilaczy – certyfikacje dotyczące zasilaczy odnoszą się do programu 80Plus.</w:t>
      </w:r>
    </w:p>
    <w:p w:rsidR="00AB6AAB" w:rsidRPr="001D5CBB" w:rsidRDefault="00AB6AA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</w:p>
    <w:p w:rsidR="00AB6AAB" w:rsidRPr="001D5CBB" w:rsidRDefault="00AB6AAB" w:rsidP="00AB6AAB">
      <w:pPr>
        <w:ind w:left="567" w:hanging="567"/>
        <w:jc w:val="both"/>
        <w:rPr>
          <w:rFonts w:ascii="Arial Narrow" w:hAnsi="Arial Narrow" w:cs="TimesNewRomanPSMT"/>
          <w:i/>
          <w:sz w:val="24"/>
          <w:szCs w:val="24"/>
        </w:rPr>
      </w:pPr>
      <w:r w:rsidRPr="001D5CBB">
        <w:rPr>
          <w:rFonts w:ascii="Arial Narrow" w:hAnsi="Arial Narrow" w:cs="TimesNewRomanPSMT"/>
          <w:i/>
          <w:sz w:val="24"/>
          <w:szCs w:val="24"/>
        </w:rPr>
        <w:t xml:space="preserve">Odp. Zamawiający wyjaśnia, iż zmienia wymaganie w tym zakresie </w:t>
      </w:r>
    </w:p>
    <w:p w:rsidR="00AB6AAB" w:rsidRDefault="00AB6AAB" w:rsidP="00AB6AAB">
      <w:pPr>
        <w:ind w:left="567" w:hanging="567"/>
        <w:jc w:val="both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  <w:i/>
        </w:rPr>
        <w:t>Jest:</w:t>
      </w:r>
    </w:p>
    <w:tbl>
      <w:tblPr>
        <w:tblW w:w="967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2374"/>
        <w:gridCol w:w="6625"/>
      </w:tblGrid>
      <w:tr w:rsidR="00AB6AAB" w:rsidRPr="008433EF" w:rsidTr="00803119">
        <w:trPr>
          <w:trHeight w:val="560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AB6AAB" w:rsidRPr="008433EF" w:rsidRDefault="00AB6AAB" w:rsidP="00803119">
            <w:pPr>
              <w:widowControl w:val="0"/>
              <w:tabs>
                <w:tab w:val="left" w:pos="331"/>
              </w:tabs>
              <w:spacing w:before="115"/>
              <w:ind w:right="105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8433EF">
              <w:rPr>
                <w:rFonts w:ascii="Tahoma" w:hAnsi="Tahoma" w:cs="Tahoma"/>
                <w:sz w:val="16"/>
                <w:szCs w:val="20"/>
              </w:rPr>
              <w:t>13.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AB6AAB" w:rsidRPr="008433EF" w:rsidRDefault="00AB6AAB" w:rsidP="00803119">
            <w:pPr>
              <w:widowControl w:val="0"/>
              <w:spacing w:before="115"/>
              <w:ind w:left="100" w:right="90"/>
              <w:rPr>
                <w:rFonts w:ascii="Tahoma" w:hAnsi="Tahoma" w:cs="Tahoma"/>
                <w:sz w:val="16"/>
                <w:szCs w:val="20"/>
              </w:rPr>
            </w:pPr>
            <w:r w:rsidRPr="008433EF">
              <w:rPr>
                <w:rFonts w:ascii="Tahoma" w:hAnsi="Tahoma" w:cs="Tahoma"/>
                <w:sz w:val="16"/>
                <w:szCs w:val="20"/>
              </w:rPr>
              <w:t>Zasilacz</w:t>
            </w:r>
          </w:p>
        </w:tc>
        <w:tc>
          <w:tcPr>
            <w:tcW w:w="6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AB6AAB" w:rsidRPr="008433EF" w:rsidRDefault="00AB6AAB" w:rsidP="00AB6AAB">
            <w:pPr>
              <w:widowControl w:val="0"/>
              <w:numPr>
                <w:ilvl w:val="0"/>
                <w:numId w:val="5"/>
              </w:numPr>
              <w:spacing w:before="119" w:after="0" w:line="240" w:lineRule="auto"/>
              <w:ind w:right="204" w:hanging="360"/>
              <w:contextualSpacing/>
              <w:rPr>
                <w:rFonts w:ascii="Tahoma" w:hAnsi="Tahoma" w:cs="Tahoma"/>
                <w:sz w:val="16"/>
              </w:rPr>
            </w:pPr>
            <w:r w:rsidRPr="008433EF">
              <w:rPr>
                <w:rFonts w:ascii="Tahoma" w:hAnsi="Tahoma" w:cs="Tahoma"/>
                <w:sz w:val="16"/>
                <w:szCs w:val="20"/>
              </w:rPr>
              <w:t xml:space="preserve">wewnętrzny, dostosowany do oferowanego komputera, </w:t>
            </w:r>
          </w:p>
          <w:p w:rsidR="00AB6AAB" w:rsidRPr="008433EF" w:rsidRDefault="00AB6AAB" w:rsidP="00AB6AAB">
            <w:pPr>
              <w:widowControl w:val="0"/>
              <w:numPr>
                <w:ilvl w:val="0"/>
                <w:numId w:val="5"/>
              </w:numPr>
              <w:spacing w:before="119" w:after="0" w:line="240" w:lineRule="auto"/>
              <w:ind w:right="204" w:hanging="360"/>
              <w:contextualSpacing/>
              <w:rPr>
                <w:rFonts w:ascii="Tahoma" w:hAnsi="Tahoma" w:cs="Tahoma"/>
                <w:sz w:val="16"/>
              </w:rPr>
            </w:pPr>
            <w:r w:rsidRPr="008433EF">
              <w:rPr>
                <w:rFonts w:ascii="Tahoma" w:hAnsi="Tahoma" w:cs="Tahoma"/>
                <w:sz w:val="16"/>
                <w:szCs w:val="20"/>
              </w:rPr>
              <w:t>norma efektywności zasilacza EPEAT Gold</w:t>
            </w:r>
          </w:p>
        </w:tc>
      </w:tr>
    </w:tbl>
    <w:p w:rsidR="00AB6AAB" w:rsidRDefault="00AB6AAB" w:rsidP="00AB6AAB">
      <w:pPr>
        <w:ind w:left="567" w:hanging="567"/>
        <w:jc w:val="both"/>
        <w:rPr>
          <w:rFonts w:ascii="TimesNewRomanPSMT" w:hAnsi="TimesNewRomanPSMT" w:cs="TimesNewRomanPSMT"/>
          <w:i/>
        </w:rPr>
      </w:pPr>
    </w:p>
    <w:p w:rsidR="00AB6AAB" w:rsidRDefault="00AB6AAB" w:rsidP="00AB6AAB">
      <w:pPr>
        <w:ind w:left="567" w:hanging="567"/>
        <w:jc w:val="both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  <w:i/>
        </w:rPr>
        <w:t>Winno być:</w:t>
      </w:r>
    </w:p>
    <w:tbl>
      <w:tblPr>
        <w:tblW w:w="967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2374"/>
        <w:gridCol w:w="6625"/>
      </w:tblGrid>
      <w:tr w:rsidR="00AB6AAB" w:rsidRPr="008433EF" w:rsidTr="00803119">
        <w:trPr>
          <w:trHeight w:val="560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AB6AAB" w:rsidRPr="008433EF" w:rsidRDefault="00AB6AAB" w:rsidP="00803119">
            <w:pPr>
              <w:widowControl w:val="0"/>
              <w:tabs>
                <w:tab w:val="left" w:pos="331"/>
              </w:tabs>
              <w:spacing w:before="115"/>
              <w:ind w:right="105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8433EF">
              <w:rPr>
                <w:rFonts w:ascii="Tahoma" w:hAnsi="Tahoma" w:cs="Tahoma"/>
                <w:sz w:val="16"/>
                <w:szCs w:val="20"/>
              </w:rPr>
              <w:t>13.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AB6AAB" w:rsidRPr="008433EF" w:rsidRDefault="00AB6AAB" w:rsidP="00803119">
            <w:pPr>
              <w:widowControl w:val="0"/>
              <w:spacing w:before="115"/>
              <w:ind w:left="100" w:right="90"/>
              <w:rPr>
                <w:rFonts w:ascii="Tahoma" w:hAnsi="Tahoma" w:cs="Tahoma"/>
                <w:sz w:val="16"/>
                <w:szCs w:val="20"/>
              </w:rPr>
            </w:pPr>
            <w:r w:rsidRPr="008433EF">
              <w:rPr>
                <w:rFonts w:ascii="Tahoma" w:hAnsi="Tahoma" w:cs="Tahoma"/>
                <w:sz w:val="16"/>
                <w:szCs w:val="20"/>
              </w:rPr>
              <w:t>Zasilacz</w:t>
            </w:r>
          </w:p>
        </w:tc>
        <w:tc>
          <w:tcPr>
            <w:tcW w:w="6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AB6AAB" w:rsidRPr="008433EF" w:rsidRDefault="00AB6AAB" w:rsidP="00AB6AAB">
            <w:pPr>
              <w:widowControl w:val="0"/>
              <w:numPr>
                <w:ilvl w:val="0"/>
                <w:numId w:val="5"/>
              </w:numPr>
              <w:spacing w:before="119" w:after="0" w:line="240" w:lineRule="auto"/>
              <w:ind w:right="204" w:hanging="360"/>
              <w:contextualSpacing/>
              <w:rPr>
                <w:rFonts w:ascii="Tahoma" w:hAnsi="Tahoma" w:cs="Tahoma"/>
                <w:sz w:val="16"/>
              </w:rPr>
            </w:pPr>
            <w:r w:rsidRPr="008433EF">
              <w:rPr>
                <w:rFonts w:ascii="Tahoma" w:hAnsi="Tahoma" w:cs="Tahoma"/>
                <w:sz w:val="16"/>
                <w:szCs w:val="20"/>
              </w:rPr>
              <w:t xml:space="preserve">wewnętrzny, dostosowany do oferowanego komputera, </w:t>
            </w:r>
          </w:p>
          <w:p w:rsidR="00AB6AAB" w:rsidRPr="00843713" w:rsidRDefault="00AB6AAB" w:rsidP="00AB6AAB">
            <w:pPr>
              <w:widowControl w:val="0"/>
              <w:numPr>
                <w:ilvl w:val="0"/>
                <w:numId w:val="5"/>
              </w:numPr>
              <w:spacing w:before="119" w:after="0" w:line="240" w:lineRule="auto"/>
              <w:ind w:right="204" w:hanging="360"/>
              <w:contextualSpacing/>
              <w:rPr>
                <w:rFonts w:ascii="Tahoma" w:hAnsi="Tahoma" w:cs="Tahoma"/>
                <w:sz w:val="16"/>
                <w:szCs w:val="20"/>
              </w:rPr>
            </w:pPr>
            <w:r w:rsidRPr="002332F0">
              <w:rPr>
                <w:rFonts w:ascii="Tahoma" w:hAnsi="Tahoma" w:cs="Tahoma"/>
                <w:sz w:val="16"/>
                <w:szCs w:val="20"/>
              </w:rPr>
              <w:t>Zasilacz w oferowanym komputerze musi się znajdować na stronie http://www.plugloadsolutions.com/80pluspowersupplies.aspx, do oferty należy dołączyć wydruk potwierd</w:t>
            </w:r>
            <w:r>
              <w:rPr>
                <w:rFonts w:ascii="Tahoma" w:hAnsi="Tahoma" w:cs="Tahoma"/>
                <w:sz w:val="16"/>
                <w:szCs w:val="20"/>
              </w:rPr>
              <w:t xml:space="preserve">zający spełnienie wymogu 80plus. </w:t>
            </w:r>
          </w:p>
        </w:tc>
      </w:tr>
    </w:tbl>
    <w:p w:rsidR="00AB6AAB" w:rsidRPr="00E8238C" w:rsidRDefault="00AB6AAB" w:rsidP="00AB6AAB">
      <w:pPr>
        <w:ind w:left="567" w:hanging="567"/>
        <w:jc w:val="both"/>
        <w:rPr>
          <w:rFonts w:ascii="TimesNewRomanPSMT" w:hAnsi="TimesNewRomanPSMT" w:cs="TimesNewRomanPSMT"/>
          <w:i/>
        </w:rPr>
      </w:pPr>
    </w:p>
    <w:p w:rsidR="00AB6AAB" w:rsidRPr="001D5CBB" w:rsidRDefault="001D5CB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1D5CBB">
        <w:rPr>
          <w:rFonts w:ascii="Arial Narrow" w:hAnsi="Arial Narrow" w:cs="TimesNewRomanPSMT"/>
          <w:sz w:val="24"/>
          <w:szCs w:val="24"/>
        </w:rPr>
        <w:t xml:space="preserve">Pytanie 4 </w:t>
      </w:r>
    </w:p>
    <w:p w:rsidR="001D5CBB" w:rsidRDefault="001D5CB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B6AAB" w:rsidRPr="001D5CBB" w:rsidRDefault="00AB6AA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1D5CBB">
        <w:rPr>
          <w:rFonts w:ascii="Arial Narrow" w:hAnsi="Arial Narrow" w:cs="TimesNewRomanPSMT"/>
          <w:sz w:val="24"/>
          <w:szCs w:val="24"/>
        </w:rPr>
        <w:t>Pytanie dotyczące: Załącznik nr 8 do SIWZ – Szczegółowy opis przedmiotu zamówienia – 2.</w:t>
      </w:r>
    </w:p>
    <w:p w:rsidR="00AB6AAB" w:rsidRPr="001D5CBB" w:rsidRDefault="00AB6AA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1D5CBB">
        <w:rPr>
          <w:rFonts w:ascii="Arial Narrow" w:hAnsi="Arial Narrow" w:cs="TimesNewRomanPSMT"/>
          <w:sz w:val="24"/>
          <w:szCs w:val="24"/>
        </w:rPr>
        <w:t>Zadanie 1 Infrastruktura teleinformatyczna – 2.3 Zestaw komputerowy dla pracownika – System operacyjny zestawu komputerowego, pakiet biurowy:</w:t>
      </w:r>
    </w:p>
    <w:p w:rsidR="00AB6AAB" w:rsidRPr="001D5CBB" w:rsidRDefault="00AB6AA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</w:p>
    <w:p w:rsidR="00AB6AAB" w:rsidRPr="001D5CBB" w:rsidRDefault="00AB6AA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1D5CBB">
        <w:rPr>
          <w:rFonts w:ascii="Arial Narrow" w:hAnsi="Arial Narrow" w:cs="TimesNewRomanPSMT"/>
          <w:sz w:val="24"/>
          <w:szCs w:val="24"/>
        </w:rPr>
        <w:t>Czy Zamawiający poprzez zapis: „zainstalowany pakiet biurowy komercyjny dla zainstalowanego systemu operacyjnego” wymaga pakietu biurowego z możliwością wykorzystania do użytku komercyjnego?</w:t>
      </w:r>
    </w:p>
    <w:p w:rsidR="00AB6AAB" w:rsidRDefault="00AB6AA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B6AAB" w:rsidRPr="00E8238C" w:rsidRDefault="00AB6AAB" w:rsidP="00AB6AAB">
      <w:pPr>
        <w:ind w:left="567" w:hanging="567"/>
        <w:jc w:val="both"/>
        <w:rPr>
          <w:rFonts w:ascii="TimesNewRomanPSMT" w:hAnsi="TimesNewRomanPSMT" w:cs="TimesNewRomanPSMT"/>
          <w:i/>
        </w:rPr>
      </w:pPr>
      <w:r w:rsidRPr="00E8238C">
        <w:rPr>
          <w:rFonts w:ascii="TimesNewRomanPSMT" w:hAnsi="TimesNewRomanPSMT" w:cs="TimesNewRomanPSMT"/>
          <w:i/>
        </w:rPr>
        <w:t xml:space="preserve">Odp. Zamawiający wyjaśnia, </w:t>
      </w:r>
      <w:r>
        <w:rPr>
          <w:rFonts w:ascii="TimesNewRomanPSMT" w:hAnsi="TimesNewRomanPSMT" w:cs="TimesNewRomanPSMT"/>
          <w:i/>
        </w:rPr>
        <w:t xml:space="preserve">iż opublikował zmianę wymagań w tym zakresie w dniu 22.02.2017r. </w:t>
      </w:r>
    </w:p>
    <w:p w:rsidR="001D5CBB" w:rsidRDefault="001D5CB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1D5CBB" w:rsidRPr="001D5CBB" w:rsidRDefault="001D5CB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1D5CBB">
        <w:rPr>
          <w:rFonts w:ascii="Arial Narrow" w:hAnsi="Arial Narrow" w:cs="TimesNewRomanPSMT"/>
          <w:sz w:val="24"/>
          <w:szCs w:val="24"/>
        </w:rPr>
        <w:t xml:space="preserve">Pytanie 5 </w:t>
      </w:r>
    </w:p>
    <w:p w:rsidR="001D5CBB" w:rsidRDefault="001D5CB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B6AAB" w:rsidRPr="001D5CBB" w:rsidRDefault="00AB6AA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1D5CBB">
        <w:rPr>
          <w:rFonts w:ascii="Arial Narrow" w:hAnsi="Arial Narrow" w:cs="TimesNewRomanPSMT"/>
          <w:sz w:val="24"/>
          <w:szCs w:val="24"/>
        </w:rPr>
        <w:t>Pytanie dotyczące: Załącznik nr 8 do SIWZ – Szczegółowy opis przedmiotu zamówienia – 2.</w:t>
      </w:r>
    </w:p>
    <w:p w:rsidR="00AB6AAB" w:rsidRPr="001D5CBB" w:rsidRDefault="00AB6AA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1D5CBB">
        <w:rPr>
          <w:rFonts w:ascii="Arial Narrow" w:hAnsi="Arial Narrow" w:cs="TimesNewRomanPSMT"/>
          <w:sz w:val="24"/>
          <w:szCs w:val="24"/>
        </w:rPr>
        <w:t>Zadanie 1 Infrastruktura teleinformatyczna – 2.3 Zestaw komputerowy dla pracownika – System operacyjny zestawu komputerowego, pakiet biurowy:</w:t>
      </w:r>
    </w:p>
    <w:p w:rsidR="00AB6AAB" w:rsidRPr="001D5CBB" w:rsidRDefault="00AB6AA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1D5CBB">
        <w:rPr>
          <w:rFonts w:ascii="Arial Narrow" w:hAnsi="Arial Narrow" w:cs="TimesNewRomanPSMT"/>
          <w:sz w:val="24"/>
          <w:szCs w:val="24"/>
        </w:rPr>
        <w:t>Czy Zamawiający wymaga fabrycznie nowego systemu operacyjnego (nieużywanego nigdy wcześniej), w wersji z oryginalnym nośnikiem producenta oraz certyfikatem autentyczności dla każdej licencji ?</w:t>
      </w:r>
    </w:p>
    <w:p w:rsidR="00AB6AAB" w:rsidRPr="001D5CBB" w:rsidRDefault="00AB6AA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1D5CBB">
        <w:rPr>
          <w:rFonts w:ascii="Arial Narrow" w:hAnsi="Arial Narrow" w:cs="TimesNewRomanPSMT"/>
          <w:sz w:val="24"/>
          <w:szCs w:val="24"/>
        </w:rPr>
        <w:t xml:space="preserve">Pytanie to uzasadniamy tym, że w ostatnim czasie w zamówieniach publicznych wiele firm oferuje używane oraz podrabiane oprogramowanie komputerowe, co może narazić Zamawiającego na problemy związane z użytkowaniem oprogramowania niezgodnie z postanowieniami licencyjnymi producenta oprogramowania. Używane oprogramowanie typu OEM, jest znacząco tańsze od nowego, przy czym zasady licencjonowania tego typu oprogramowania w przypadku firmy Microsoft, zakazują jego przenoszenia poza urządzenie na którym zostało zainstalowane pierwotnie (za wyjątkiem sytuacji, w </w:t>
      </w:r>
      <w:r w:rsidRPr="001D5CBB">
        <w:rPr>
          <w:rFonts w:ascii="Arial Narrow" w:hAnsi="Arial Narrow" w:cs="TimesNewRomanPSMT"/>
          <w:sz w:val="24"/>
          <w:szCs w:val="24"/>
        </w:rPr>
        <w:lastRenderedPageBreak/>
        <w:t>której urządzenie to ulegnie awarii). Dodatkowo pragniemy poinformować Zamawiającego o możliwości weryfikacji takich licencji – infolinia firmy Microsoft jest w stanie udzielić informacji, czy</w:t>
      </w:r>
    </w:p>
    <w:p w:rsidR="00AB6AAB" w:rsidRPr="001D5CBB" w:rsidRDefault="00AB6AA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1D5CBB">
        <w:rPr>
          <w:rFonts w:ascii="Arial Narrow" w:hAnsi="Arial Narrow" w:cs="TimesNewRomanPSMT"/>
          <w:sz w:val="24"/>
          <w:szCs w:val="24"/>
        </w:rPr>
        <w:t>dany klucz licencyjny był już aktywowany w przeszłości na innym komputerze.</w:t>
      </w:r>
    </w:p>
    <w:p w:rsidR="00AB6AAB" w:rsidRDefault="00AB6AA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B6AAB" w:rsidRPr="00E8238C" w:rsidRDefault="00AB6AAB" w:rsidP="00AB6AAB">
      <w:pPr>
        <w:ind w:left="567" w:hanging="567"/>
        <w:jc w:val="both"/>
        <w:rPr>
          <w:rFonts w:ascii="TimesNewRomanPSMT" w:hAnsi="TimesNewRomanPSMT" w:cs="TimesNewRomanPSMT"/>
          <w:i/>
        </w:rPr>
      </w:pPr>
      <w:r w:rsidRPr="00E8238C">
        <w:rPr>
          <w:rFonts w:ascii="TimesNewRomanPSMT" w:hAnsi="TimesNewRomanPSMT" w:cs="TimesNewRomanPSMT"/>
          <w:i/>
        </w:rPr>
        <w:t xml:space="preserve">Odp. Zamawiający wyjaśnia, </w:t>
      </w:r>
      <w:r>
        <w:rPr>
          <w:rFonts w:ascii="TimesNewRomanPSMT" w:hAnsi="TimesNewRomanPSMT" w:cs="TimesNewRomanPSMT"/>
          <w:i/>
        </w:rPr>
        <w:t xml:space="preserve">iż oczekuje wyłącznie fabrycznie nowego systemu operacyjnego </w:t>
      </w:r>
      <w:r w:rsidRPr="007A70CD">
        <w:rPr>
          <w:rFonts w:ascii="TimesNewRomanPSMT" w:hAnsi="TimesNewRomanPSMT" w:cs="TimesNewRomanPSMT"/>
          <w:i/>
        </w:rPr>
        <w:t>(nieużywanego nigdy wcześniej)</w:t>
      </w:r>
      <w:r>
        <w:rPr>
          <w:rFonts w:ascii="TimesNewRomanPSMT" w:hAnsi="TimesNewRomanPSMT" w:cs="TimesNewRomanPSMT"/>
          <w:i/>
        </w:rPr>
        <w:t xml:space="preserve"> </w:t>
      </w:r>
      <w:r w:rsidRPr="007A70CD">
        <w:rPr>
          <w:rFonts w:ascii="TimesNewRomanPSMT" w:hAnsi="TimesNewRomanPSMT" w:cs="TimesNewRomanPSMT"/>
          <w:i/>
        </w:rPr>
        <w:t>z certyfikatem autentyczności dla każdej licencji</w:t>
      </w:r>
      <w:r>
        <w:rPr>
          <w:rFonts w:ascii="TimesNewRomanPSMT" w:hAnsi="TimesNewRomanPSMT" w:cs="TimesNewRomanPSMT"/>
          <w:i/>
        </w:rPr>
        <w:t xml:space="preserve">. </w:t>
      </w:r>
    </w:p>
    <w:p w:rsidR="00AB6AAB" w:rsidRDefault="00AB6AA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1D5CBB" w:rsidRPr="001D5CBB" w:rsidRDefault="001D5CB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1D5CBB">
        <w:rPr>
          <w:rFonts w:ascii="Arial Narrow" w:hAnsi="Arial Narrow" w:cs="TimesNewRomanPSMT"/>
          <w:sz w:val="24"/>
          <w:szCs w:val="24"/>
        </w:rPr>
        <w:t>Pytanie 6</w:t>
      </w:r>
    </w:p>
    <w:p w:rsidR="001D5CBB" w:rsidRDefault="001D5CB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B6AAB" w:rsidRPr="001D5CBB" w:rsidRDefault="00AB6AA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1D5CBB">
        <w:rPr>
          <w:rFonts w:ascii="Arial Narrow" w:hAnsi="Arial Narrow" w:cs="TimesNewRomanPSMT"/>
          <w:sz w:val="24"/>
          <w:szCs w:val="24"/>
        </w:rPr>
        <w:t>Pytanie dotyczące: Załącznik nr 8 do SIWZ – Szczegółowy opis przedmiotu zamówienia – 2.</w:t>
      </w:r>
    </w:p>
    <w:p w:rsidR="00AB6AAB" w:rsidRPr="001D5CBB" w:rsidRDefault="00AB6AA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1D5CBB">
        <w:rPr>
          <w:rFonts w:ascii="Arial Narrow" w:hAnsi="Arial Narrow" w:cs="TimesNewRomanPSMT"/>
          <w:sz w:val="24"/>
          <w:szCs w:val="24"/>
        </w:rPr>
        <w:t>Zadanie 1 Infrastruktura teleinformatyczna – 2.3 Zestaw komputerowy dla pracownika – System operacyjny zestawu komputerowego, pakiet biurowy: Czy Zamawiający wymaga, aby dostarczone oprogramowanie systemowe uprawniało do pomocy technicznej producenta oprogramowania na zasadach EULA?</w:t>
      </w:r>
    </w:p>
    <w:p w:rsidR="00AB6AAB" w:rsidRDefault="00AB6AA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B6AAB" w:rsidRPr="007A70CD" w:rsidRDefault="00AB6AAB" w:rsidP="00AB6AAB">
      <w:pPr>
        <w:ind w:left="567" w:hanging="567"/>
        <w:jc w:val="both"/>
        <w:rPr>
          <w:rFonts w:ascii="TimesNewRomanPSMT" w:hAnsi="TimesNewRomanPSMT" w:cs="TimesNewRomanPSMT"/>
          <w:i/>
        </w:rPr>
      </w:pPr>
      <w:r w:rsidRPr="00E8238C">
        <w:rPr>
          <w:rFonts w:ascii="TimesNewRomanPSMT" w:hAnsi="TimesNewRomanPSMT" w:cs="TimesNewRomanPSMT"/>
          <w:i/>
        </w:rPr>
        <w:t xml:space="preserve">Odp. Zamawiający wyjaśnia, </w:t>
      </w:r>
      <w:r>
        <w:rPr>
          <w:rFonts w:ascii="TimesNewRomanPSMT" w:hAnsi="TimesNewRomanPSMT" w:cs="TimesNewRomanPSMT"/>
          <w:i/>
        </w:rPr>
        <w:t>iż oczekuje dostawy systemu operacyjnego oraz pakietu biurowego legalnego, z aktywnym zakresem wsparcia jego producenta (gwarancja oraz pomoc techniczna)</w:t>
      </w:r>
    </w:p>
    <w:p w:rsidR="00AB6AAB" w:rsidRDefault="00AB6AA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1D5CBB" w:rsidRPr="001D5CBB" w:rsidRDefault="001D5CB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1D5CBB">
        <w:rPr>
          <w:rFonts w:ascii="Arial Narrow" w:hAnsi="Arial Narrow" w:cs="TimesNewRomanPSMT"/>
          <w:sz w:val="24"/>
          <w:szCs w:val="24"/>
        </w:rPr>
        <w:t>Pytanie 7</w:t>
      </w:r>
    </w:p>
    <w:p w:rsidR="001D5CBB" w:rsidRPr="001D5CBB" w:rsidRDefault="001D5CB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</w:p>
    <w:p w:rsidR="00AB6AAB" w:rsidRPr="001D5CBB" w:rsidRDefault="00AB6AA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1D5CBB">
        <w:rPr>
          <w:rFonts w:ascii="Arial Narrow" w:hAnsi="Arial Narrow" w:cs="TimesNewRomanPSMT"/>
          <w:sz w:val="24"/>
          <w:szCs w:val="24"/>
        </w:rPr>
        <w:t>Pytanie dotyczące: Załącznik nr 8 do SIWZ – Szczegółowy opis przedmiotu zamówienia – 2. Zadanie 1 Infrastruktura teleinformatyczna – 2.3 Zestaw komputerowy dla pracownika – System operacyjny zestawu komputerowego, pakiet biurowy: Czy Zamawiający wymaga, aby dostarczone oprogramowanie systemowe zostało objęte gwarancją producenta oprogramowania na zasadach EULA?</w:t>
      </w:r>
    </w:p>
    <w:p w:rsidR="00AB6AAB" w:rsidRPr="001D5CBB" w:rsidRDefault="00AB6AA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</w:p>
    <w:p w:rsidR="00AB6AAB" w:rsidRPr="001D5CBB" w:rsidRDefault="00AB6AAB" w:rsidP="00AB6AAB">
      <w:pPr>
        <w:ind w:left="567" w:hanging="567"/>
        <w:jc w:val="both"/>
        <w:rPr>
          <w:rFonts w:ascii="Arial Narrow" w:hAnsi="Arial Narrow" w:cs="TimesNewRomanPSMT"/>
          <w:i/>
          <w:sz w:val="24"/>
          <w:szCs w:val="24"/>
        </w:rPr>
      </w:pPr>
      <w:r w:rsidRPr="001D5CBB">
        <w:rPr>
          <w:rFonts w:ascii="Arial Narrow" w:hAnsi="Arial Narrow" w:cs="TimesNewRomanPSMT"/>
          <w:i/>
          <w:sz w:val="24"/>
          <w:szCs w:val="24"/>
        </w:rPr>
        <w:t>Odp. Patrz odpowiedź na pytanie nr 6</w:t>
      </w:r>
    </w:p>
    <w:p w:rsidR="00AB6AAB" w:rsidRDefault="00AB6AA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1D5CBB" w:rsidRPr="001D5CBB" w:rsidRDefault="001D5CB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1D5CBB">
        <w:rPr>
          <w:rFonts w:ascii="Arial Narrow" w:hAnsi="Arial Narrow" w:cs="TimesNewRomanPSMT"/>
          <w:sz w:val="24"/>
          <w:szCs w:val="24"/>
        </w:rPr>
        <w:t>Pytanie 8</w:t>
      </w:r>
    </w:p>
    <w:p w:rsidR="001D5CBB" w:rsidRPr="001D5CBB" w:rsidRDefault="001D5CB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</w:p>
    <w:p w:rsidR="00AB6AAB" w:rsidRPr="001D5CBB" w:rsidRDefault="00AB6AA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1D5CBB">
        <w:rPr>
          <w:rFonts w:ascii="Arial Narrow" w:hAnsi="Arial Narrow" w:cs="TimesNewRomanPSMT"/>
          <w:sz w:val="24"/>
          <w:szCs w:val="24"/>
        </w:rPr>
        <w:t>Pytanie dotyczące: Załącznik nr 8 do SIWZ – Szczegółowy opis przedmiotu zamówienia – 2. Zadanie 1 Infrastruktura teleinformatyczna – 2.3 Zestaw komputerowy dla pracownika – System operacyjny zestawu komputerowego, pakiet biurowy: Czy Zamawiający wymaga, aby dostarczone licencje na system operacyjny posiadały aktywną możliwość maksymalnej ilości aktywacji przy pomocy połączenia internetowego oraz telefonicznego przewidzianej przez producenta oprogramowania?</w:t>
      </w:r>
    </w:p>
    <w:p w:rsidR="00AB6AAB" w:rsidRPr="001D5CBB" w:rsidRDefault="00AB6AA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</w:p>
    <w:p w:rsidR="00AB6AAB" w:rsidRPr="001D5CBB" w:rsidRDefault="00AB6AAB" w:rsidP="00AB6AAB">
      <w:pPr>
        <w:ind w:left="567" w:hanging="567"/>
        <w:jc w:val="both"/>
        <w:rPr>
          <w:rFonts w:ascii="Arial Narrow" w:hAnsi="Arial Narrow" w:cs="TimesNewRomanPSMT"/>
          <w:i/>
          <w:sz w:val="24"/>
          <w:szCs w:val="24"/>
        </w:rPr>
      </w:pPr>
      <w:r w:rsidRPr="001D5CBB">
        <w:rPr>
          <w:rFonts w:ascii="Arial Narrow" w:hAnsi="Arial Narrow" w:cs="TimesNewRomanPSMT"/>
          <w:i/>
          <w:sz w:val="24"/>
          <w:szCs w:val="24"/>
        </w:rPr>
        <w:t xml:space="preserve">Odp. Zamawiający wyjaśnia, iż oczekuje dostawy systemu operacyjnego oraz pakietu biurowego legalnego, umożliwiającego aktywację na dostarczonym urządzeniu. </w:t>
      </w:r>
    </w:p>
    <w:p w:rsidR="00AB6AAB" w:rsidRDefault="00AB6AA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1D5CBB" w:rsidRPr="001D5CBB" w:rsidRDefault="001D5CB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1D5CBB">
        <w:rPr>
          <w:rFonts w:ascii="Arial Narrow" w:hAnsi="Arial Narrow" w:cs="TimesNewRomanPSMT"/>
          <w:sz w:val="24"/>
          <w:szCs w:val="24"/>
        </w:rPr>
        <w:t>Pytanie 9</w:t>
      </w:r>
    </w:p>
    <w:p w:rsidR="001D5CBB" w:rsidRPr="001D5CBB" w:rsidRDefault="001D5CB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</w:p>
    <w:p w:rsidR="00AB6AAB" w:rsidRPr="001D5CBB" w:rsidRDefault="00AB6AA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1D5CBB">
        <w:rPr>
          <w:rFonts w:ascii="Arial Narrow" w:hAnsi="Arial Narrow" w:cs="TimesNewRomanPSMT"/>
          <w:sz w:val="24"/>
          <w:szCs w:val="24"/>
        </w:rPr>
        <w:t>Pytanie dotyczące: Załącznik nr 8 do SIWZ – Szczegółowy opis przedmiotu zamówienia – 2. Zadanie 1 Infrastruktura teleinformatyczna – 2.3 Zestaw komputerowy dla pracownika – System operacyjny zestawu komputerowego, pakiet biurowy: W jaki sposób Zamawiający zamierza zweryfikować czy w przypadku zaoferowania przez Wykonawców oprogramowania używanego (aktywowanego przynajmniej drugi raz) zostało ono odinstalowane z poprzedniego urządzenia?</w:t>
      </w:r>
    </w:p>
    <w:p w:rsidR="00AB6AAB" w:rsidRDefault="00AB6AA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B6AAB" w:rsidRDefault="00AB6AAB" w:rsidP="00AB6AAB">
      <w:pPr>
        <w:ind w:left="567" w:hanging="567"/>
        <w:jc w:val="both"/>
        <w:rPr>
          <w:rFonts w:ascii="TimesNewRomanPSMT" w:hAnsi="TimesNewRomanPSMT" w:cs="TimesNewRomanPSMT"/>
        </w:rPr>
      </w:pPr>
      <w:r w:rsidRPr="00E8238C">
        <w:rPr>
          <w:rFonts w:ascii="TimesNewRomanPSMT" w:hAnsi="TimesNewRomanPSMT" w:cs="TimesNewRomanPSMT"/>
          <w:i/>
        </w:rPr>
        <w:lastRenderedPageBreak/>
        <w:t xml:space="preserve">Odp. Zamawiający wyjaśnia, </w:t>
      </w:r>
      <w:r>
        <w:rPr>
          <w:rFonts w:ascii="TimesNewRomanPSMT" w:hAnsi="TimesNewRomanPSMT" w:cs="TimesNewRomanPSMT"/>
          <w:i/>
        </w:rPr>
        <w:t>iż do sprawdzenia legalności i autentyczności oprogramowania wykorzysta procedurę opisaną przez Wykonawcę w pytaniu nr 5.</w:t>
      </w:r>
    </w:p>
    <w:p w:rsidR="00AB6AAB" w:rsidRDefault="00AB6AA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1D5CBB" w:rsidRPr="001D5CBB" w:rsidRDefault="001D5CB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1D5CBB">
        <w:rPr>
          <w:rFonts w:ascii="Arial Narrow" w:hAnsi="Arial Narrow" w:cs="TimesNewRomanPSMT"/>
          <w:sz w:val="24"/>
          <w:szCs w:val="24"/>
        </w:rPr>
        <w:t>Pytanie 10</w:t>
      </w:r>
    </w:p>
    <w:p w:rsidR="001D5CBB" w:rsidRDefault="001D5CB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</w:p>
    <w:p w:rsidR="00AB6AAB" w:rsidRPr="001D5CBB" w:rsidRDefault="00AB6AA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color w:val="000000"/>
          <w:sz w:val="24"/>
          <w:szCs w:val="24"/>
        </w:rPr>
      </w:pPr>
      <w:r w:rsidRPr="001D5CBB">
        <w:rPr>
          <w:rFonts w:ascii="Arial Narrow" w:hAnsi="Arial Narrow" w:cs="TimesNewRomanPSMT"/>
          <w:sz w:val="24"/>
          <w:szCs w:val="24"/>
        </w:rPr>
        <w:t xml:space="preserve">Pytanie dotyczące: Załącznik nr 8 do SIWZ – Szczegółowy opis przedmiotu zamówienia – 2. Zadanie 1 Infrastruktura teleinformatyczna – 2.3 Zestaw komputerowy dla pracownika –  System operacyjny zestawu komputerowego, pakiet biurowy: </w:t>
      </w:r>
      <w:r w:rsidRPr="001D5CBB">
        <w:rPr>
          <w:rFonts w:ascii="Arial Narrow" w:hAnsi="Arial Narrow" w:cs="TimesNewRomanPSMT"/>
          <w:color w:val="000000"/>
          <w:sz w:val="24"/>
          <w:szCs w:val="24"/>
        </w:rPr>
        <w:t>Czy Zamawiający, w celu zabezpieczenia swojego interesu (zarówno finansowego, jak i prawnego) skorzysta z przysługującego mu prawa do weryfikacji dostarczonego sprzętu na etapie dostawy pod kątem legalności oprogramowania? Pragniemy zauważyć, że według ostrożnych szacunków firmy Microsoft ok. połowa oprogramowania obecnie sprzedawanego w Polsce w sektorze zamówień publicznych może być podrabiana, szczególnie zaś problem ten dotyczy oprogramowania Microsoft Windows (aby zobaczyć jak bardzo poważny jest to problem, wystarczy wpisać w popularnym serwisie aukcyjnym frazę: „</w:t>
      </w:r>
      <w:proofErr w:type="spellStart"/>
      <w:r w:rsidRPr="001D5CBB">
        <w:rPr>
          <w:rFonts w:ascii="Arial Narrow" w:hAnsi="Arial Narrow" w:cs="TimesNewRomanPSMT"/>
          <w:color w:val="000000"/>
          <w:sz w:val="24"/>
          <w:szCs w:val="24"/>
        </w:rPr>
        <w:t>windows</w:t>
      </w:r>
      <w:proofErr w:type="spellEnd"/>
      <w:r w:rsidRPr="001D5CBB">
        <w:rPr>
          <w:rFonts w:ascii="Arial Narrow" w:hAnsi="Arial Narrow" w:cs="TimesNewRomanPSMT"/>
          <w:color w:val="000000"/>
          <w:sz w:val="24"/>
          <w:szCs w:val="24"/>
        </w:rPr>
        <w:t xml:space="preserve"> 10” i zobaczyć jak duża jest rozpiętość cenowa oferowanego tam rzekomo oryginalnego oprogramowania).</w:t>
      </w:r>
    </w:p>
    <w:p w:rsidR="00AB6AAB" w:rsidRPr="001D5CBB" w:rsidRDefault="00AB6AA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color w:val="000000"/>
          <w:sz w:val="24"/>
          <w:szCs w:val="24"/>
        </w:rPr>
      </w:pPr>
      <w:r w:rsidRPr="001D5CBB">
        <w:rPr>
          <w:rFonts w:ascii="Arial Narrow" w:hAnsi="Arial Narrow" w:cs="TimesNewRomanPSMT"/>
          <w:color w:val="000000"/>
          <w:sz w:val="24"/>
          <w:szCs w:val="24"/>
        </w:rPr>
        <w:t>Dodatkowo chcemy poinformować Zamawiającego, że taka weryfikacja legalności oprogramowania na etapie dostawy jest całkowicie bezpłatna oraz, że nasza firma może udostępnić Zamawiającemu bezpośredni kontakt z osobą zajmującą się problemem podrabianego oprogramowania ze strony Microsoft Polska, celem przeprowadzenia takiej weryfikacji na etapie dostawy.</w:t>
      </w:r>
    </w:p>
    <w:p w:rsidR="00AB6AAB" w:rsidRDefault="00AB6AA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AB6AAB" w:rsidRDefault="00AB6AAB" w:rsidP="00AB6AAB">
      <w:pPr>
        <w:ind w:left="567" w:hanging="567"/>
        <w:jc w:val="both"/>
        <w:rPr>
          <w:rFonts w:ascii="TimesNewRomanPSMT" w:hAnsi="TimesNewRomanPSMT" w:cs="TimesNewRomanPSMT"/>
        </w:rPr>
      </w:pPr>
      <w:r w:rsidRPr="00E8238C">
        <w:rPr>
          <w:rFonts w:ascii="TimesNewRomanPSMT" w:hAnsi="TimesNewRomanPSMT" w:cs="TimesNewRomanPSMT"/>
          <w:i/>
        </w:rPr>
        <w:t xml:space="preserve">Odp. Zamawiający wyjaśnia, </w:t>
      </w:r>
      <w:r>
        <w:rPr>
          <w:rFonts w:ascii="TimesNewRomanPSMT" w:hAnsi="TimesNewRomanPSMT" w:cs="TimesNewRomanPSMT"/>
          <w:i/>
        </w:rPr>
        <w:t xml:space="preserve">iż w przypadkach budzących wątpliwości skorzysta z dostępnych możliwości sprawdzenia legalności oraz autentyczności licencji na etapie ich dostawy. </w:t>
      </w:r>
    </w:p>
    <w:p w:rsidR="00AB6AAB" w:rsidRDefault="00AB6AA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1D5CBB" w:rsidRPr="001D5CBB" w:rsidRDefault="001D5CB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color w:val="000000"/>
          <w:sz w:val="24"/>
          <w:szCs w:val="24"/>
        </w:rPr>
      </w:pPr>
      <w:bookmarkStart w:id="0" w:name="_GoBack"/>
      <w:r w:rsidRPr="001D5CBB">
        <w:rPr>
          <w:rFonts w:ascii="Arial Narrow" w:hAnsi="Arial Narrow" w:cs="TimesNewRomanPSMT"/>
          <w:color w:val="000000"/>
          <w:sz w:val="24"/>
          <w:szCs w:val="24"/>
        </w:rPr>
        <w:t xml:space="preserve">Pytanie 11 </w:t>
      </w:r>
    </w:p>
    <w:p w:rsidR="001D5CBB" w:rsidRPr="001D5CBB" w:rsidRDefault="001D5CB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color w:val="000000"/>
          <w:sz w:val="24"/>
          <w:szCs w:val="24"/>
        </w:rPr>
      </w:pPr>
    </w:p>
    <w:p w:rsidR="00AB6AAB" w:rsidRPr="001D5CBB" w:rsidRDefault="00AB6AA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color w:val="000000"/>
          <w:sz w:val="24"/>
          <w:szCs w:val="24"/>
        </w:rPr>
      </w:pPr>
      <w:r w:rsidRPr="001D5CBB">
        <w:rPr>
          <w:rFonts w:ascii="Arial Narrow" w:hAnsi="Arial Narrow" w:cs="TimesNewRomanPSMT"/>
          <w:color w:val="000000"/>
          <w:sz w:val="24"/>
          <w:szCs w:val="24"/>
        </w:rPr>
        <w:t>Pytanie dotyczące: Załącznik nr 8 do SIWZ – Szczegółowy opis przedmiotu zamówienia – 2. Zadanie 1 Infrastruktura teleinformatyczna – 2.3 Zestaw komputerowy dla pracownika – System operacyjny zestawu komputerowego, pakiet biurowy: Czy Zamawiający celem zabezpieczenia się przed otrzymaniem w ramach przedmiotowego postępowania fałszowanego bądź używanego oprogramowania będzie żądał na etapie dostawy przedstawienia dokumentów dotyczących zakupu tego oprogramowania w autoryzowanym kanale dystrybucyjnym producenta oprogramowania?</w:t>
      </w:r>
    </w:p>
    <w:p w:rsidR="00AB6AAB" w:rsidRPr="001D5CBB" w:rsidRDefault="00AB6AA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color w:val="000000"/>
          <w:sz w:val="24"/>
          <w:szCs w:val="24"/>
        </w:rPr>
      </w:pPr>
      <w:r w:rsidRPr="001D5CBB">
        <w:rPr>
          <w:rFonts w:ascii="Arial Narrow" w:hAnsi="Arial Narrow" w:cs="TimesNewRomanPSMT"/>
          <w:color w:val="000000"/>
          <w:sz w:val="24"/>
          <w:szCs w:val="24"/>
        </w:rPr>
        <w:t xml:space="preserve">Pragniemy poinformować Zamawiającego, że każda sztuka pakietu biurowego oraz systemu operacyjnego w wersji OEM posiada swój unikalny numer seryjny który jest także zapisany na dokumencie zakupu w przypadku zakupu w oficjalnym kanale dystrybucyjnym producenta. </w:t>
      </w:r>
    </w:p>
    <w:p w:rsidR="00AB6AAB" w:rsidRPr="001D5CBB" w:rsidRDefault="00AB6AA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color w:val="000000"/>
          <w:sz w:val="24"/>
          <w:szCs w:val="24"/>
        </w:rPr>
      </w:pPr>
      <w:r w:rsidRPr="001D5CBB">
        <w:rPr>
          <w:rFonts w:ascii="Arial Narrow" w:hAnsi="Arial Narrow" w:cs="TimesNewRomanPS-BoldMT"/>
          <w:b/>
          <w:bCs/>
          <w:color w:val="000000"/>
          <w:sz w:val="24"/>
          <w:szCs w:val="24"/>
        </w:rPr>
        <w:t>W naszej ocenie, wymaganie tych dokumentów wraz ze sprawdzeniem zgodności w/w dokumentów z dostarczonymi licencjami oprogramowania, jest obecnie jedyną możliwością zabezpieczenia się przed otrzymaniem podrabianego bądź używanego (niezgodnego z zasadami licencjonowania EULA) oprogramowania.</w:t>
      </w:r>
    </w:p>
    <w:p w:rsidR="00AB6AAB" w:rsidRPr="001D5CBB" w:rsidRDefault="00AB6AA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color w:val="0000FF"/>
          <w:sz w:val="24"/>
          <w:szCs w:val="24"/>
        </w:rPr>
      </w:pPr>
      <w:r w:rsidRPr="001D5CBB">
        <w:rPr>
          <w:rFonts w:ascii="Arial Narrow" w:hAnsi="Arial Narrow" w:cs="TimesNewRomanPSMT"/>
          <w:color w:val="000000"/>
          <w:sz w:val="24"/>
          <w:szCs w:val="24"/>
        </w:rPr>
        <w:t xml:space="preserve">Dodatkowo prosimy o zapoznanie się Zamawiającego z pismem ogólnopolskiego producenta sprzętu komputerowego – firmy NTT - które zostało przesłane m.in. do Prezesa Urzędu Zamówień Publicznych. Pismo to jest dostępne pod poniższym adresem: </w:t>
      </w:r>
      <w:hyperlink r:id="rId8" w:history="1">
        <w:r w:rsidRPr="001D5CBB">
          <w:rPr>
            <w:rStyle w:val="Hipercze"/>
            <w:rFonts w:ascii="Arial Narrow" w:hAnsi="Arial Narrow" w:cs="TimesNewRomanPSMT"/>
            <w:sz w:val="24"/>
            <w:szCs w:val="24"/>
          </w:rPr>
          <w:t>http://www.ntt.pl/pliki/Ostrzezenie.pdf</w:t>
        </w:r>
      </w:hyperlink>
    </w:p>
    <w:bookmarkEnd w:id="0"/>
    <w:p w:rsidR="00AB6AAB" w:rsidRDefault="00AB6AAB" w:rsidP="00AB6A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FF"/>
        </w:rPr>
      </w:pPr>
    </w:p>
    <w:p w:rsidR="00AB6AAB" w:rsidRPr="007A70CD" w:rsidRDefault="00AB6AAB" w:rsidP="00AB6AAB">
      <w:pPr>
        <w:ind w:left="567" w:hanging="567"/>
        <w:jc w:val="both"/>
        <w:rPr>
          <w:rFonts w:ascii="TimesNewRomanPSMT" w:hAnsi="TimesNewRomanPSMT" w:cs="TimesNewRomanPSMT"/>
        </w:rPr>
      </w:pPr>
      <w:r w:rsidRPr="00E8238C">
        <w:rPr>
          <w:rFonts w:ascii="TimesNewRomanPSMT" w:hAnsi="TimesNewRomanPSMT" w:cs="TimesNewRomanPSMT"/>
          <w:i/>
        </w:rPr>
        <w:t xml:space="preserve">Odp. </w:t>
      </w:r>
      <w:r>
        <w:rPr>
          <w:rFonts w:ascii="TimesNewRomanPSMT" w:hAnsi="TimesNewRomanPSMT" w:cs="TimesNewRomanPSMT"/>
          <w:i/>
        </w:rPr>
        <w:t xml:space="preserve">Patrz odpowiedź na pytanie nr 10. </w:t>
      </w:r>
    </w:p>
    <w:p w:rsidR="00983C71" w:rsidRPr="00983C71" w:rsidRDefault="00983C71" w:rsidP="00983C71">
      <w:pPr>
        <w:tabs>
          <w:tab w:val="left" w:pos="3030"/>
        </w:tabs>
        <w:rPr>
          <w:rFonts w:ascii="Arial Narrow" w:hAnsi="Arial Narrow"/>
        </w:rPr>
      </w:pPr>
    </w:p>
    <w:sectPr w:rsidR="00983C71" w:rsidRPr="00983C7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D3B" w:rsidRDefault="00037D3B" w:rsidP="006B3E29">
      <w:pPr>
        <w:spacing w:after="0" w:line="240" w:lineRule="auto"/>
      </w:pPr>
      <w:r>
        <w:separator/>
      </w:r>
    </w:p>
  </w:endnote>
  <w:endnote w:type="continuationSeparator" w:id="0">
    <w:p w:rsidR="00037D3B" w:rsidRDefault="00037D3B" w:rsidP="006B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D3B" w:rsidRDefault="00037D3B" w:rsidP="006B3E29">
      <w:pPr>
        <w:spacing w:after="0" w:line="240" w:lineRule="auto"/>
      </w:pPr>
      <w:r>
        <w:separator/>
      </w:r>
    </w:p>
  </w:footnote>
  <w:footnote w:type="continuationSeparator" w:id="0">
    <w:p w:rsidR="00037D3B" w:rsidRDefault="00037D3B" w:rsidP="006B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29" w:rsidRDefault="006B3E29">
    <w:pPr>
      <w:pStyle w:val="Nagwek"/>
    </w:pPr>
    <w:r w:rsidRPr="00163853">
      <w:rPr>
        <w:noProof/>
        <w:color w:val="000000"/>
        <w:lang w:eastAsia="pl-PL"/>
      </w:rPr>
      <w:drawing>
        <wp:inline distT="0" distB="0" distL="0" distR="0" wp14:anchorId="59FB010B" wp14:editId="0D63D845">
          <wp:extent cx="5756910" cy="691148"/>
          <wp:effectExtent l="0" t="0" r="0" b="0"/>
          <wp:docPr id="1" name="Obraz 1" descr="C:\Users\Ola\Desktop\logo kolor_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Desktop\logo kolor_lubu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1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A6B05"/>
    <w:multiLevelType w:val="hybridMultilevel"/>
    <w:tmpl w:val="308E2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90633"/>
    <w:multiLevelType w:val="hybridMultilevel"/>
    <w:tmpl w:val="2EFC09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8617F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96C5E"/>
    <w:multiLevelType w:val="hybridMultilevel"/>
    <w:tmpl w:val="6AEA1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96B8C"/>
    <w:multiLevelType w:val="multilevel"/>
    <w:tmpl w:val="45BC9306"/>
    <w:lvl w:ilvl="0">
      <w:start w:val="1"/>
      <w:numFmt w:val="bullet"/>
      <w:lvlText w:val="●"/>
      <w:lvlJc w:val="left"/>
      <w:pPr>
        <w:ind w:left="921" w:firstLine="561"/>
      </w:pPr>
      <w:rPr>
        <w:rFonts w:ascii="Arial" w:eastAsia="Arial" w:hAnsi="Arial" w:cs="Arial"/>
        <w:sz w:val="21"/>
        <w:szCs w:val="21"/>
      </w:rPr>
    </w:lvl>
    <w:lvl w:ilvl="1">
      <w:start w:val="1"/>
      <w:numFmt w:val="bullet"/>
      <w:lvlText w:val="o"/>
      <w:lvlJc w:val="left"/>
      <w:pPr>
        <w:ind w:left="1641" w:firstLine="1281"/>
      </w:pPr>
      <w:rPr>
        <w:rFonts w:ascii="Arial" w:eastAsia="Arial" w:hAnsi="Arial" w:cs="Arial"/>
        <w:sz w:val="21"/>
        <w:szCs w:val="21"/>
      </w:rPr>
    </w:lvl>
    <w:lvl w:ilvl="2">
      <w:start w:val="1"/>
      <w:numFmt w:val="bullet"/>
      <w:lvlText w:val="▪"/>
      <w:lvlJc w:val="left"/>
      <w:pPr>
        <w:ind w:left="2361" w:firstLine="200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1" w:firstLine="2721"/>
      </w:pPr>
      <w:rPr>
        <w:rFonts w:ascii="Arial" w:eastAsia="Arial" w:hAnsi="Arial" w:cs="Arial"/>
        <w:sz w:val="21"/>
        <w:szCs w:val="21"/>
      </w:rPr>
    </w:lvl>
    <w:lvl w:ilvl="4">
      <w:start w:val="1"/>
      <w:numFmt w:val="bullet"/>
      <w:lvlText w:val="o"/>
      <w:lvlJc w:val="left"/>
      <w:pPr>
        <w:ind w:left="3801" w:firstLine="3441"/>
      </w:pPr>
      <w:rPr>
        <w:rFonts w:ascii="Arial" w:eastAsia="Arial" w:hAnsi="Arial" w:cs="Arial"/>
        <w:sz w:val="21"/>
        <w:szCs w:val="21"/>
      </w:rPr>
    </w:lvl>
    <w:lvl w:ilvl="5">
      <w:start w:val="1"/>
      <w:numFmt w:val="bullet"/>
      <w:lvlText w:val="▪"/>
      <w:lvlJc w:val="left"/>
      <w:pPr>
        <w:ind w:left="4521" w:firstLine="416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1" w:firstLine="4881"/>
      </w:pPr>
      <w:rPr>
        <w:rFonts w:ascii="Arial" w:eastAsia="Arial" w:hAnsi="Arial" w:cs="Arial"/>
        <w:sz w:val="21"/>
        <w:szCs w:val="21"/>
      </w:rPr>
    </w:lvl>
    <w:lvl w:ilvl="7">
      <w:start w:val="1"/>
      <w:numFmt w:val="bullet"/>
      <w:lvlText w:val="o"/>
      <w:lvlJc w:val="left"/>
      <w:pPr>
        <w:ind w:left="5961" w:firstLine="5601"/>
      </w:pPr>
      <w:rPr>
        <w:rFonts w:ascii="Arial" w:eastAsia="Arial" w:hAnsi="Arial" w:cs="Arial"/>
        <w:sz w:val="21"/>
        <w:szCs w:val="21"/>
      </w:rPr>
    </w:lvl>
    <w:lvl w:ilvl="8">
      <w:start w:val="1"/>
      <w:numFmt w:val="bullet"/>
      <w:lvlText w:val="▪"/>
      <w:lvlJc w:val="left"/>
      <w:pPr>
        <w:ind w:left="6681" w:firstLine="6321"/>
      </w:pPr>
      <w:rPr>
        <w:rFonts w:ascii="Arial" w:eastAsia="Arial" w:hAnsi="Arial" w:cs="Aria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29"/>
    <w:rsid w:val="00037D3B"/>
    <w:rsid w:val="001D5CBB"/>
    <w:rsid w:val="002E2C26"/>
    <w:rsid w:val="00375AC1"/>
    <w:rsid w:val="003958D6"/>
    <w:rsid w:val="003C305A"/>
    <w:rsid w:val="004F7265"/>
    <w:rsid w:val="005F053F"/>
    <w:rsid w:val="006B3E29"/>
    <w:rsid w:val="00741393"/>
    <w:rsid w:val="00782969"/>
    <w:rsid w:val="008B20B0"/>
    <w:rsid w:val="00983C71"/>
    <w:rsid w:val="0099100D"/>
    <w:rsid w:val="00A721F9"/>
    <w:rsid w:val="00AB6AAB"/>
    <w:rsid w:val="00B10920"/>
    <w:rsid w:val="00B361CE"/>
    <w:rsid w:val="00D92F01"/>
    <w:rsid w:val="00DC5F7D"/>
    <w:rsid w:val="00E7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CA6E1-6109-49DD-BF66-E9AF4431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E29"/>
  </w:style>
  <w:style w:type="paragraph" w:styleId="Stopka">
    <w:name w:val="footer"/>
    <w:basedOn w:val="Normalny"/>
    <w:link w:val="StopkaZnak"/>
    <w:uiPriority w:val="99"/>
    <w:unhideWhenUsed/>
    <w:rsid w:val="006B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E29"/>
  </w:style>
  <w:style w:type="character" w:styleId="Hipercze">
    <w:name w:val="Hyperlink"/>
    <w:uiPriority w:val="99"/>
    <w:rsid w:val="006B3E29"/>
    <w:rPr>
      <w:color w:val="0000FF"/>
      <w:u w:val="single"/>
    </w:rPr>
  </w:style>
  <w:style w:type="paragraph" w:customStyle="1" w:styleId="Default">
    <w:name w:val="Default"/>
    <w:rsid w:val="00983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1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t.pl/pliki/Ostrzezeni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owiatkrosnie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1414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2017-02-24T08:27:00Z</dcterms:created>
  <dcterms:modified xsi:type="dcterms:W3CDTF">2017-02-24T08:27:00Z</dcterms:modified>
</cp:coreProperties>
</file>