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0" w:rsidRDefault="00C33D3D" w:rsidP="00C33D3D">
      <w:pPr>
        <w:jc w:val="center"/>
        <w:rPr>
          <w:rFonts w:ascii="Arial Narrow" w:hAnsi="Arial Narrow"/>
          <w:b/>
          <w:sz w:val="28"/>
          <w:szCs w:val="28"/>
        </w:rPr>
      </w:pPr>
      <w:r w:rsidRPr="00C33D3D">
        <w:rPr>
          <w:rFonts w:ascii="Arial Narrow" w:hAnsi="Arial Narrow"/>
          <w:b/>
          <w:sz w:val="28"/>
          <w:szCs w:val="28"/>
        </w:rPr>
        <w:t>OGÓLNY SCHEMAT PROCEDUR  KONTROLI PRZEDSIĘBIORCÓW PROWADZĄCYCH OŚRODKI SZKOLENIA KIEROWCÓW</w:t>
      </w:r>
    </w:p>
    <w:p w:rsidR="00C33D3D" w:rsidRDefault="00C33D3D" w:rsidP="00C33D3D">
      <w:pPr>
        <w:jc w:val="center"/>
        <w:rPr>
          <w:rFonts w:ascii="Arial Narrow" w:hAnsi="Arial Narrow"/>
          <w:b/>
          <w:sz w:val="28"/>
          <w:szCs w:val="28"/>
        </w:rPr>
      </w:pPr>
    </w:p>
    <w:p w:rsidR="00C33D3D" w:rsidRDefault="00C33D3D" w:rsidP="00C33D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Podstawa prawna:</w:t>
      </w:r>
    </w:p>
    <w:p w:rsidR="00C33D3D" w:rsidRDefault="00C33D3D" w:rsidP="00C33D3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78a ust. 3 ustawy z dnia 2 lipca 2004 r. o swobodzie działalności gospodarczej (Dz. U. 2016, poz. 1829 tj.)</w:t>
      </w:r>
    </w:p>
    <w:p w:rsidR="00C33D3D" w:rsidRDefault="00C33D3D" w:rsidP="00C33D3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43 ust. 1</w:t>
      </w:r>
      <w:r w:rsidR="00704EF6">
        <w:rPr>
          <w:rFonts w:ascii="Arial Narrow" w:hAnsi="Arial Narrow"/>
          <w:sz w:val="24"/>
          <w:szCs w:val="24"/>
        </w:rPr>
        <w:t xml:space="preserve"> ustawy z dnia 5 stycznia 2011 r. o kierujących pojazdami (Dz. U. 2017, poz. 978 tj.)</w:t>
      </w:r>
    </w:p>
    <w:p w:rsidR="00704EF6" w:rsidRDefault="00704EF6" w:rsidP="00704EF6">
      <w:pPr>
        <w:jc w:val="both"/>
        <w:rPr>
          <w:rFonts w:ascii="Arial Narrow" w:hAnsi="Arial Narrow"/>
          <w:sz w:val="24"/>
          <w:szCs w:val="24"/>
        </w:rPr>
      </w:pPr>
    </w:p>
    <w:p w:rsidR="00704EF6" w:rsidRPr="00064CC4" w:rsidRDefault="00704EF6" w:rsidP="00704EF6">
      <w:pPr>
        <w:jc w:val="both"/>
        <w:rPr>
          <w:rFonts w:ascii="Arial Narrow" w:hAnsi="Arial Narrow"/>
          <w:b/>
          <w:sz w:val="24"/>
          <w:szCs w:val="24"/>
        </w:rPr>
      </w:pPr>
      <w:r w:rsidRPr="00064CC4">
        <w:rPr>
          <w:rFonts w:ascii="Arial Narrow" w:hAnsi="Arial Narrow"/>
          <w:b/>
          <w:sz w:val="24"/>
          <w:szCs w:val="24"/>
        </w:rPr>
        <w:t>Kontrola planowana</w:t>
      </w:r>
      <w:r w:rsidR="00D13387" w:rsidRPr="00064CC4">
        <w:rPr>
          <w:rFonts w:ascii="Arial Narrow" w:hAnsi="Arial Narrow"/>
          <w:b/>
          <w:sz w:val="24"/>
          <w:szCs w:val="24"/>
        </w:rPr>
        <w:t>:</w:t>
      </w:r>
    </w:p>
    <w:p w:rsidR="00D13387" w:rsidRDefault="00D13387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przygotowanie planu kontroli na dany rok kalendarzowy (zg</w:t>
      </w:r>
      <w:r w:rsidR="00064CC4">
        <w:rPr>
          <w:rFonts w:ascii="Arial Narrow" w:hAnsi="Arial Narrow"/>
          <w:sz w:val="24"/>
          <w:szCs w:val="24"/>
        </w:rPr>
        <w:t>odnie z §2 pkt. 2 rozporządzeniem</w:t>
      </w:r>
      <w:r>
        <w:rPr>
          <w:rFonts w:ascii="Arial Narrow" w:hAnsi="Arial Narrow"/>
          <w:sz w:val="24"/>
          <w:szCs w:val="24"/>
        </w:rPr>
        <w:t xml:space="preserve"> Ministra Infrastruktury i Budownictwa z dnia 22 czerwca 2017 r. w sprawie kontroli ośrodków szkolenia kierowców)</w:t>
      </w:r>
      <w:r w:rsidR="00064CC4">
        <w:rPr>
          <w:rFonts w:ascii="Arial Narrow" w:hAnsi="Arial Narrow"/>
          <w:sz w:val="24"/>
          <w:szCs w:val="24"/>
        </w:rPr>
        <w:t>;</w:t>
      </w:r>
    </w:p>
    <w:p w:rsidR="00D13387" w:rsidRDefault="00D13387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zawiadomienie przedsiębiorcy o zamiarze wszczęcia kontroli z wyłączeniem przypadków określonych w art. 79 ust. 2 ustawy o swobodzie działalności gospodarczej</w:t>
      </w:r>
      <w:r w:rsidR="001C3CF4">
        <w:rPr>
          <w:rFonts w:ascii="Arial Narrow" w:hAnsi="Arial Narrow"/>
          <w:sz w:val="24"/>
          <w:szCs w:val="24"/>
        </w:rPr>
        <w:t xml:space="preserve">, </w:t>
      </w:r>
      <w:r w:rsidR="00064CC4">
        <w:rPr>
          <w:rFonts w:ascii="Arial Narrow" w:hAnsi="Arial Narrow"/>
          <w:sz w:val="24"/>
          <w:szCs w:val="24"/>
        </w:rPr>
        <w:t xml:space="preserve">(wszczęcie kontroli </w:t>
      </w:r>
      <w:r>
        <w:rPr>
          <w:rFonts w:ascii="Arial Narrow" w:hAnsi="Arial Narrow"/>
          <w:sz w:val="24"/>
          <w:szCs w:val="24"/>
        </w:rPr>
        <w:t>nie może nastąpić wcześniej niż 7 dni i nie później niż 30 dni</w:t>
      </w:r>
      <w:r w:rsidRPr="00D133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 dnia doręczenia powiadomienia o zamiarze wszczęcia kontroli)</w:t>
      </w:r>
      <w:r w:rsidR="00064CC4">
        <w:rPr>
          <w:rFonts w:ascii="Arial Narrow" w:hAnsi="Arial Narrow"/>
          <w:sz w:val="24"/>
          <w:szCs w:val="24"/>
        </w:rPr>
        <w:t>;</w:t>
      </w:r>
    </w:p>
    <w:p w:rsidR="00D13387" w:rsidRDefault="00D13387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okazanie przedsiębiorcy lub osobie przez niego upoważnionej legitymacji służbowej </w:t>
      </w:r>
      <w:r w:rsidR="001C3CF4">
        <w:rPr>
          <w:rFonts w:ascii="Arial Narrow" w:hAnsi="Arial Narrow"/>
          <w:sz w:val="24"/>
          <w:szCs w:val="24"/>
        </w:rPr>
        <w:t>oraz przekazanie upoważnienia do przeprowadzenia kontroli</w:t>
      </w:r>
      <w:r w:rsidR="00064CC4">
        <w:rPr>
          <w:rFonts w:ascii="Arial Narrow" w:hAnsi="Arial Narrow"/>
          <w:sz w:val="24"/>
          <w:szCs w:val="24"/>
        </w:rPr>
        <w:t>;</w:t>
      </w:r>
    </w:p>
    <w:p w:rsidR="001C3CF4" w:rsidRDefault="001C3CF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poinformowanie kontrolowanego przedsiębiorcy lub osoby przez niego upoważnionej o jego prawach </w:t>
      </w:r>
      <w:r>
        <w:rPr>
          <w:rFonts w:ascii="Arial Narrow" w:hAnsi="Arial Narrow"/>
          <w:sz w:val="24"/>
          <w:szCs w:val="24"/>
        </w:rPr>
        <w:br/>
        <w:t>i obowiązkach w trakcie trwania kontroli</w:t>
      </w:r>
      <w:r w:rsidR="00064CC4">
        <w:rPr>
          <w:rFonts w:ascii="Arial Narrow" w:hAnsi="Arial Narrow"/>
          <w:sz w:val="24"/>
          <w:szCs w:val="24"/>
        </w:rPr>
        <w:t>;</w:t>
      </w:r>
    </w:p>
    <w:p w:rsidR="001C3CF4" w:rsidRDefault="001C3CF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przeprowadzenie kontroli w zakresie i czasie określonym w upoważnieniu (czynności kontrolne przeprowadzane są w siedzibie kontrolowanego lub miejscu wykonywania działalności gospodarczej oraz w godzinach pracy lub czasie faktycznego wykonywania działalności gospodarczej</w:t>
      </w:r>
      <w:r w:rsidR="003A0C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przez kontrolowanego</w:t>
      </w:r>
      <w:r w:rsidR="003A0C24">
        <w:rPr>
          <w:rFonts w:ascii="Arial Narrow" w:hAnsi="Arial Narrow"/>
          <w:sz w:val="24"/>
          <w:szCs w:val="24"/>
        </w:rPr>
        <w:t>, w wyjątkowych sytuacjach możliwe jest dokonanie czynności w siedzibie organu kontroli)</w:t>
      </w:r>
      <w:r w:rsidR="00064CC4">
        <w:rPr>
          <w:rFonts w:ascii="Arial Narrow" w:hAnsi="Arial Narrow"/>
          <w:sz w:val="24"/>
          <w:szCs w:val="24"/>
        </w:rPr>
        <w:t>;</w:t>
      </w:r>
    </w:p>
    <w:p w:rsidR="001C3CF4" w:rsidRDefault="001C3CF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A0C24">
        <w:rPr>
          <w:rFonts w:ascii="Arial Narrow" w:hAnsi="Arial Narrow"/>
          <w:sz w:val="24"/>
          <w:szCs w:val="24"/>
        </w:rPr>
        <w:t>sporządzenie protokołu kontroli</w:t>
      </w:r>
      <w:r w:rsidR="00064CC4">
        <w:rPr>
          <w:rFonts w:ascii="Arial Narrow" w:hAnsi="Arial Narrow"/>
          <w:sz w:val="24"/>
          <w:szCs w:val="24"/>
        </w:rPr>
        <w:t>;</w:t>
      </w:r>
    </w:p>
    <w:p w:rsidR="00064CC4" w:rsidRDefault="00064CC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dokonanie wpisu dot. kontroli do książki kontroli przedsiębiorcy;</w:t>
      </w:r>
    </w:p>
    <w:p w:rsidR="003A0C24" w:rsidRDefault="003A0C2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przekazanie protokołu kontroli przedsiębiorcy lub osobie upoważnionej przez niego</w:t>
      </w:r>
      <w:r w:rsidR="00064CC4">
        <w:rPr>
          <w:rFonts w:ascii="Arial Narrow" w:hAnsi="Arial Narrow"/>
          <w:sz w:val="24"/>
          <w:szCs w:val="24"/>
        </w:rPr>
        <w:t>;</w:t>
      </w:r>
    </w:p>
    <w:p w:rsidR="003A0C24" w:rsidRDefault="003A0C24" w:rsidP="00704E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sporządzenie i przekazanie analizy syntetycznej wraz z ewentualnymi zaleceniami pokontrolnymi</w:t>
      </w:r>
      <w:r w:rsidR="00064CC4">
        <w:rPr>
          <w:rFonts w:ascii="Arial Narrow" w:hAnsi="Arial Narrow"/>
          <w:sz w:val="24"/>
          <w:szCs w:val="24"/>
        </w:rPr>
        <w:t>;</w:t>
      </w:r>
    </w:p>
    <w:p w:rsidR="00D13387" w:rsidRDefault="00D13387" w:rsidP="00704EF6">
      <w:pPr>
        <w:jc w:val="both"/>
        <w:rPr>
          <w:rFonts w:ascii="Arial Narrow" w:hAnsi="Arial Narrow"/>
          <w:sz w:val="24"/>
          <w:szCs w:val="24"/>
        </w:rPr>
      </w:pPr>
    </w:p>
    <w:p w:rsidR="00064CC4" w:rsidRDefault="00064CC4" w:rsidP="00704EF6">
      <w:pPr>
        <w:jc w:val="both"/>
        <w:rPr>
          <w:rFonts w:ascii="Arial Narrow" w:hAnsi="Arial Narrow"/>
          <w:sz w:val="24"/>
          <w:szCs w:val="24"/>
        </w:rPr>
      </w:pPr>
    </w:p>
    <w:p w:rsidR="00064CC4" w:rsidRPr="00704EF6" w:rsidRDefault="00064CC4" w:rsidP="00704EF6">
      <w:pPr>
        <w:jc w:val="both"/>
        <w:rPr>
          <w:rFonts w:ascii="Arial Narrow" w:hAnsi="Arial Narrow"/>
          <w:sz w:val="24"/>
          <w:szCs w:val="24"/>
        </w:rPr>
      </w:pPr>
    </w:p>
    <w:sectPr w:rsidR="00064CC4" w:rsidRPr="00704EF6" w:rsidSect="00C33D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C15"/>
    <w:multiLevelType w:val="hybridMultilevel"/>
    <w:tmpl w:val="496AE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D3D"/>
    <w:rsid w:val="00064CC4"/>
    <w:rsid w:val="001C3CF4"/>
    <w:rsid w:val="003A0C24"/>
    <w:rsid w:val="0044161D"/>
    <w:rsid w:val="00704EF6"/>
    <w:rsid w:val="00C33D3D"/>
    <w:rsid w:val="00CF3E4D"/>
    <w:rsid w:val="00D13387"/>
    <w:rsid w:val="00DD5EC0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5</cp:revision>
  <cp:lastPrinted>2017-07-27T07:43:00Z</cp:lastPrinted>
  <dcterms:created xsi:type="dcterms:W3CDTF">2017-07-20T11:15:00Z</dcterms:created>
  <dcterms:modified xsi:type="dcterms:W3CDTF">2017-07-27T07:51:00Z</dcterms:modified>
</cp:coreProperties>
</file>