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08" w:rsidRDefault="00AD1908" w:rsidP="00AD1908">
      <w:pPr>
        <w:jc w:val="right"/>
      </w:pPr>
      <w:r>
        <w:t>Krosno Odrzańskie 04.02.2013 r.</w:t>
      </w:r>
    </w:p>
    <w:p w:rsidR="00AD1908" w:rsidRDefault="00AD1908" w:rsidP="00AD1908">
      <w:pPr>
        <w:rPr>
          <w:sz w:val="28"/>
          <w:szCs w:val="28"/>
        </w:rPr>
      </w:pPr>
      <w:r>
        <w:t>OR.272.001.2013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1908" w:rsidRDefault="00AD1908" w:rsidP="00AD1908">
      <w:pPr>
        <w:spacing w:line="360" w:lineRule="auto"/>
        <w:ind w:firstLine="708"/>
        <w:jc w:val="both"/>
        <w:rPr>
          <w:b/>
          <w:bCs/>
          <w:sz w:val="28"/>
        </w:rPr>
      </w:pPr>
    </w:p>
    <w:p w:rsidR="00AD1908" w:rsidRDefault="00AD1908" w:rsidP="00AD1908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</w:rPr>
        <w:t>Informacja o wyborze oferty.</w:t>
      </w:r>
    </w:p>
    <w:p w:rsidR="00AD1908" w:rsidRDefault="00AD1908" w:rsidP="00AD1908">
      <w:pPr>
        <w:spacing w:line="360" w:lineRule="auto"/>
        <w:ind w:firstLine="708"/>
        <w:jc w:val="both"/>
        <w:rPr>
          <w:b/>
          <w:i/>
        </w:rPr>
      </w:pPr>
      <w:r>
        <w:t xml:space="preserve">Na podstawie art. 92 ust. 1 </w:t>
      </w:r>
      <w:proofErr w:type="spellStart"/>
      <w:r>
        <w:t>pkt</w:t>
      </w:r>
      <w:proofErr w:type="spellEnd"/>
      <w:r>
        <w:t xml:space="preserve"> 1 ustawy Prawo zamówień publicznych (tj. Dz. U. z 2010 r. Nr 113, poz. 759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 xml:space="preserve">Starostwo Powiatowe w Krośnie Odrzańskim </w:t>
      </w:r>
      <w:r>
        <w:t>zawiadamia o wyborze oferty w postępowaniu o udzielenie zamówienia publicznego pn</w:t>
      </w:r>
      <w:r>
        <w:rPr>
          <w:b/>
          <w:i/>
        </w:rPr>
        <w:t>. „Zakup i</w:t>
      </w:r>
      <w:r>
        <w:t> </w:t>
      </w:r>
      <w:r>
        <w:rPr>
          <w:b/>
          <w:i/>
        </w:rPr>
        <w:t>dostawa tablic rejestracyjnych oraz  wtórników tablic rejestracyjnych”.</w:t>
      </w:r>
    </w:p>
    <w:p w:rsidR="00AD1908" w:rsidRDefault="00AD1908" w:rsidP="00AD1908">
      <w:pPr>
        <w:spacing w:line="360" w:lineRule="auto"/>
        <w:ind w:firstLine="708"/>
        <w:jc w:val="both"/>
      </w:pPr>
      <w:r>
        <w:t>Wyboru ofert dokonano w siedzibie Zamawiającego w Starostwie Powiatowym w </w:t>
      </w:r>
      <w:r>
        <w:rPr>
          <w:b/>
        </w:rPr>
        <w:t xml:space="preserve">Krośnie Odrzańskim przy ul. Piastów 10 b, 66-600 Krosno Odrzańskie. </w:t>
      </w:r>
      <w:r>
        <w:t xml:space="preserve">Termin składania ofert upłynął </w:t>
      </w:r>
      <w:r>
        <w:rPr>
          <w:b/>
        </w:rPr>
        <w:t>18.01.2013 r.</w:t>
      </w:r>
      <w:r>
        <w:t xml:space="preserve"> o godzinie</w:t>
      </w:r>
      <w:r>
        <w:rPr>
          <w:b/>
        </w:rPr>
        <w:t xml:space="preserve"> 11.30</w:t>
      </w:r>
      <w:r>
        <w:t xml:space="preserve">. Do Zamawiającego wpłynęły 3 oferty. </w:t>
      </w:r>
    </w:p>
    <w:p w:rsidR="00AD1908" w:rsidRDefault="00AD1908" w:rsidP="00AD1908">
      <w:pPr>
        <w:spacing w:line="360" w:lineRule="auto"/>
        <w:ind w:firstLine="708"/>
        <w:jc w:val="both"/>
      </w:pPr>
      <w:r>
        <w:t xml:space="preserve">Kryterium oceny ofert stanowi </w:t>
      </w:r>
      <w:r>
        <w:rPr>
          <w:b/>
        </w:rPr>
        <w:t>cena 100%.</w:t>
      </w:r>
      <w:r>
        <w:t xml:space="preserve"> </w:t>
      </w:r>
    </w:p>
    <w:p w:rsidR="00AD1908" w:rsidRDefault="00AD1908" w:rsidP="00AD1908">
      <w:pPr>
        <w:jc w:val="both"/>
        <w:rPr>
          <w:i/>
        </w:rPr>
      </w:pPr>
      <w:r>
        <w:rPr>
          <w:i/>
        </w:rPr>
        <w:t xml:space="preserve">Poniższa tabela przedstawia zbiorcze zestawienie ofert wg daty i godziny wpływu do siedziby Zamawiającego . </w:t>
      </w:r>
    </w:p>
    <w:p w:rsidR="00AD1908" w:rsidRDefault="00AD1908" w:rsidP="00AD1908">
      <w:pPr>
        <w:jc w:val="both"/>
        <w:rPr>
          <w:i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666"/>
        <w:gridCol w:w="2694"/>
        <w:gridCol w:w="2676"/>
      </w:tblGrid>
      <w:tr w:rsidR="00AD1908" w:rsidTr="00AD1908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8" w:rsidRDefault="00AD1908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8" w:rsidRDefault="00AD1908">
            <w:pPr>
              <w:jc w:val="both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8" w:rsidRDefault="00AD1908">
            <w:pPr>
              <w:rPr>
                <w:b/>
              </w:rPr>
            </w:pPr>
            <w:r>
              <w:rPr>
                <w:b/>
              </w:rPr>
              <w:t>Cena oferty brutto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8" w:rsidRDefault="00AD1908">
            <w:pPr>
              <w:rPr>
                <w:b/>
              </w:rPr>
            </w:pPr>
            <w:r>
              <w:rPr>
                <w:b/>
              </w:rPr>
              <w:t>Data i godz. wpływu</w:t>
            </w:r>
          </w:p>
        </w:tc>
      </w:tr>
      <w:tr w:rsidR="00AD1908" w:rsidTr="00AD19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AD1908">
            <w:pPr>
              <w:jc w:val="center"/>
            </w:pPr>
            <w: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8" w:rsidRDefault="00AD1908">
            <w:pPr>
              <w:rPr>
                <w:b/>
              </w:rPr>
            </w:pPr>
            <w:r>
              <w:rPr>
                <w:b/>
              </w:rPr>
              <w:t>EUROTAB Sp. z o.o.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>Skarbimierzyce 16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>72-002 Dołuje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Pr="00EB7F7D" w:rsidRDefault="00EB7F7D">
            <w:pPr>
              <w:jc w:val="center"/>
              <w:rPr>
                <w:i/>
              </w:rPr>
            </w:pPr>
            <w:r w:rsidRPr="00EB7F7D">
              <w:rPr>
                <w:i/>
              </w:rPr>
              <w:t>Podlega wykluczeniu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AD1908">
            <w:pPr>
              <w:jc w:val="center"/>
              <w:rPr>
                <w:b/>
              </w:rPr>
            </w:pPr>
            <w:r>
              <w:rPr>
                <w:b/>
              </w:rPr>
              <w:t>17.01.2013 r.</w:t>
            </w:r>
          </w:p>
          <w:p w:rsidR="00AD1908" w:rsidRDefault="00AD1908">
            <w:pPr>
              <w:jc w:val="center"/>
              <w:rPr>
                <w:b/>
              </w:rPr>
            </w:pPr>
            <w:r>
              <w:rPr>
                <w:b/>
              </w:rPr>
              <w:t>12:53</w:t>
            </w:r>
          </w:p>
        </w:tc>
      </w:tr>
      <w:tr w:rsidR="00AD1908" w:rsidTr="00AD1908">
        <w:trPr>
          <w:trHeight w:val="2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AD1908">
            <w:pPr>
              <w:jc w:val="center"/>
            </w:pPr>
            <w: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8" w:rsidRDefault="00AD1908">
            <w:pPr>
              <w:rPr>
                <w:b/>
              </w:rPr>
            </w:pPr>
            <w:r>
              <w:rPr>
                <w:b/>
              </w:rPr>
              <w:t xml:space="preserve">PROTAB 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 xml:space="preserve">Kowalczuk i Wspólnicy Sp. J. 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>ul. M. Konopnickiej 11 B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 xml:space="preserve">05-230 Kobyłka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EB7F7D">
            <w:pPr>
              <w:jc w:val="center"/>
              <w:rPr>
                <w:b/>
              </w:rPr>
            </w:pPr>
            <w:r w:rsidRPr="00EB7F7D">
              <w:rPr>
                <w:i/>
              </w:rPr>
              <w:t>Podlega wykluczeniu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AD1908">
            <w:pPr>
              <w:jc w:val="center"/>
              <w:rPr>
                <w:b/>
              </w:rPr>
            </w:pPr>
            <w:r>
              <w:rPr>
                <w:b/>
              </w:rPr>
              <w:t>17.01.2013 r.</w:t>
            </w:r>
          </w:p>
          <w:p w:rsidR="00AD1908" w:rsidRDefault="00AD1908">
            <w:pPr>
              <w:jc w:val="center"/>
              <w:rPr>
                <w:b/>
              </w:rPr>
            </w:pPr>
            <w:r>
              <w:rPr>
                <w:b/>
              </w:rPr>
              <w:t>12:53</w:t>
            </w:r>
          </w:p>
        </w:tc>
      </w:tr>
      <w:tr w:rsidR="00AD1908" w:rsidTr="00AD19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AD1908">
            <w:pPr>
              <w:jc w:val="center"/>
            </w:pPr>
            <w: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8" w:rsidRDefault="00AD1908">
            <w:pPr>
              <w:rPr>
                <w:b/>
              </w:rPr>
            </w:pPr>
            <w:r>
              <w:rPr>
                <w:b/>
              </w:rPr>
              <w:t>UTAL Sp. z o.o.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>ul. Katarzyńska 9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>Poznań-Gruszczyn</w:t>
            </w:r>
          </w:p>
          <w:p w:rsidR="00AD1908" w:rsidRDefault="00AD1908">
            <w:pPr>
              <w:rPr>
                <w:b/>
              </w:rPr>
            </w:pPr>
            <w:r>
              <w:rPr>
                <w:b/>
              </w:rPr>
              <w:t>62-006 Kobylnica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AD1908">
            <w:pPr>
              <w:jc w:val="center"/>
              <w:rPr>
                <w:b/>
              </w:rPr>
            </w:pPr>
            <w:r>
              <w:rPr>
                <w:b/>
              </w:rPr>
              <w:t>79.706,66 zł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08" w:rsidRDefault="00AD1908">
            <w:pPr>
              <w:jc w:val="center"/>
              <w:rPr>
                <w:b/>
              </w:rPr>
            </w:pPr>
            <w:r>
              <w:rPr>
                <w:b/>
              </w:rPr>
              <w:t>18.01.2013 r.</w:t>
            </w:r>
          </w:p>
          <w:p w:rsidR="00AD1908" w:rsidRDefault="00AD1908">
            <w:pPr>
              <w:jc w:val="center"/>
              <w:rPr>
                <w:b/>
              </w:rPr>
            </w:pPr>
            <w:r>
              <w:rPr>
                <w:b/>
              </w:rPr>
              <w:t>11:18</w:t>
            </w:r>
          </w:p>
        </w:tc>
      </w:tr>
    </w:tbl>
    <w:p w:rsidR="00AD1908" w:rsidRDefault="00AD1908" w:rsidP="00AD1908">
      <w:pPr>
        <w:jc w:val="both"/>
      </w:pPr>
    </w:p>
    <w:p w:rsidR="00AD1908" w:rsidRDefault="00AD1908" w:rsidP="00AD1908">
      <w:pPr>
        <w:spacing w:line="360" w:lineRule="auto"/>
        <w:ind w:firstLine="708"/>
        <w:jc w:val="both"/>
      </w:pPr>
      <w:r>
        <w:t>W wyniku przeprowadzonej procedury oraz oceny ofert do wykonania zamówienia wybrano Wykonawcę:</w:t>
      </w:r>
    </w:p>
    <w:p w:rsidR="00AD1908" w:rsidRDefault="00AD1908" w:rsidP="00AD1908">
      <w:pPr>
        <w:rPr>
          <w:b/>
        </w:rPr>
      </w:pPr>
      <w:r>
        <w:rPr>
          <w:b/>
        </w:rPr>
        <w:t>UTAL Sp. z o.o.</w:t>
      </w:r>
    </w:p>
    <w:p w:rsidR="00AD1908" w:rsidRDefault="00AD1908" w:rsidP="00AD1908">
      <w:pPr>
        <w:rPr>
          <w:b/>
        </w:rPr>
      </w:pPr>
      <w:r>
        <w:rPr>
          <w:b/>
        </w:rPr>
        <w:t>ul. Katarzyńska 9</w:t>
      </w:r>
    </w:p>
    <w:p w:rsidR="00AD1908" w:rsidRDefault="00AD1908" w:rsidP="00AD1908">
      <w:pPr>
        <w:rPr>
          <w:b/>
        </w:rPr>
      </w:pPr>
      <w:r>
        <w:rPr>
          <w:b/>
        </w:rPr>
        <w:t>Poznań-Gruszczyn</w:t>
      </w:r>
    </w:p>
    <w:p w:rsidR="00AD1908" w:rsidRDefault="00AD1908" w:rsidP="00AD1908">
      <w:pPr>
        <w:spacing w:line="360" w:lineRule="auto"/>
        <w:jc w:val="both"/>
      </w:pPr>
      <w:r>
        <w:rPr>
          <w:b/>
        </w:rPr>
        <w:t>62-006 Kobylnica</w:t>
      </w:r>
    </w:p>
    <w:p w:rsidR="00AD1908" w:rsidRDefault="00AD1908" w:rsidP="00AD1908">
      <w:pPr>
        <w:jc w:val="both"/>
        <w:rPr>
          <w:b/>
        </w:rPr>
      </w:pPr>
      <w:r>
        <w:rPr>
          <w:b/>
          <w:bCs/>
        </w:rPr>
        <w:t xml:space="preserve">Cena oferty: </w:t>
      </w:r>
      <w:r>
        <w:rPr>
          <w:b/>
        </w:rPr>
        <w:t xml:space="preserve">79.706,66 zł </w:t>
      </w:r>
      <w:r>
        <w:rPr>
          <w:b/>
          <w:bCs/>
        </w:rPr>
        <w:t xml:space="preserve">(słownie: </w:t>
      </w:r>
      <w:r>
        <w:rPr>
          <w:b/>
          <w:bCs/>
          <w:color w:val="000000"/>
        </w:rPr>
        <w:t>siedemdziesiąt dziewięć tysięcy siedemset sześć złotych 66/100)</w:t>
      </w:r>
    </w:p>
    <w:p w:rsidR="00AD1908" w:rsidRDefault="00AD1908" w:rsidP="00AD1908">
      <w:pPr>
        <w:jc w:val="both"/>
        <w:rPr>
          <w:b/>
        </w:rPr>
      </w:pPr>
    </w:p>
    <w:p w:rsidR="00AD1908" w:rsidRDefault="00AD1908" w:rsidP="00AD1908">
      <w:pPr>
        <w:spacing w:line="360" w:lineRule="auto"/>
      </w:pPr>
      <w:r>
        <w:rPr>
          <w:b/>
        </w:rPr>
        <w:t>Uzasadnienie wyboru oferty:</w:t>
      </w:r>
      <w:r>
        <w:t xml:space="preserve"> Wykonawca zaoferował najkorzystniejszą cenę. </w:t>
      </w:r>
    </w:p>
    <w:p w:rsidR="002463F0" w:rsidRDefault="006F47CA" w:rsidP="00AD19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Wicestarosta </w:t>
      </w:r>
    </w:p>
    <w:p w:rsidR="006F47CA" w:rsidRDefault="006F47CA" w:rsidP="00AD19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Grzegorz Świtalski /-/</w:t>
      </w:r>
    </w:p>
    <w:sectPr w:rsidR="006F47CA" w:rsidSect="0024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0C"/>
    <w:multiLevelType w:val="hybridMultilevel"/>
    <w:tmpl w:val="C106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29B3"/>
    <w:multiLevelType w:val="hybridMultilevel"/>
    <w:tmpl w:val="46EC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94234"/>
    <w:multiLevelType w:val="hybridMultilevel"/>
    <w:tmpl w:val="3F5C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D1908"/>
    <w:rsid w:val="00062EB0"/>
    <w:rsid w:val="002463F0"/>
    <w:rsid w:val="006F47CA"/>
    <w:rsid w:val="00AD1908"/>
    <w:rsid w:val="00D934ED"/>
    <w:rsid w:val="00EB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08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9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1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D19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4</cp:revision>
  <cp:lastPrinted>2013-02-04T13:53:00Z</cp:lastPrinted>
  <dcterms:created xsi:type="dcterms:W3CDTF">2013-02-04T13:50:00Z</dcterms:created>
  <dcterms:modified xsi:type="dcterms:W3CDTF">2013-02-05T11:47:00Z</dcterms:modified>
</cp:coreProperties>
</file>