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DD" w:rsidRPr="00682B3F" w:rsidRDefault="001852DD" w:rsidP="001852DD">
      <w:pPr>
        <w:pStyle w:val="Nagwek5"/>
        <w:tabs>
          <w:tab w:val="right" w:pos="9356"/>
        </w:tabs>
        <w:rPr>
          <w:rFonts w:ascii="Times New Roman" w:hAnsi="Times New Roman"/>
          <w:i w:val="0"/>
          <w:sz w:val="24"/>
        </w:rPr>
      </w:pPr>
      <w:r w:rsidRPr="00682B3F">
        <w:rPr>
          <w:rFonts w:ascii="Times New Roman" w:hAnsi="Times New Roman"/>
          <w:i w:val="0"/>
          <w:sz w:val="24"/>
        </w:rPr>
        <w:t>Załącznik Nr 3</w:t>
      </w:r>
    </w:p>
    <w:p w:rsidR="001852DD" w:rsidRPr="00954C42" w:rsidRDefault="001852DD" w:rsidP="001852DD">
      <w:pPr>
        <w:jc w:val="both"/>
        <w:rPr>
          <w:b/>
          <w:sz w:val="10"/>
          <w:szCs w:val="20"/>
          <w:highlight w:val="yellow"/>
        </w:rPr>
      </w:pPr>
    </w:p>
    <w:p w:rsidR="001852DD" w:rsidRPr="00C5090E" w:rsidRDefault="001852DD" w:rsidP="001852DD">
      <w:pPr>
        <w:jc w:val="both"/>
        <w:rPr>
          <w:b/>
          <w:i/>
          <w:sz w:val="22"/>
        </w:rPr>
      </w:pPr>
      <w:r w:rsidRPr="00C5090E">
        <w:rPr>
          <w:b/>
          <w:sz w:val="20"/>
          <w:szCs w:val="20"/>
        </w:rPr>
        <w:t xml:space="preserve">Zawarta na podstawie art. 4 ust. 8 ustawy z dnia 29 stycznia 2004 r. Prawo zamówień publicznych </w:t>
      </w:r>
      <w:r w:rsidRPr="00C5090E">
        <w:rPr>
          <w:b/>
          <w:sz w:val="20"/>
          <w:szCs w:val="20"/>
        </w:rPr>
        <w:br/>
        <w:t>(Dz. U. z 2013 r., poz. 907 ze zm.) oraz Regulaminu udzielania zamówień o wartości nieprzekraczającej wyrażonej w złotych równowartości kwoty 30 000 euro w Starostwie Powiatowym w Krośnie Odrzańskim na zadanie pn. „Przystosowanie ciągów komunikacyjnych w Specjalnym Ośrodku Szkolno- Wychowawczym im. Marii Konopnickiej w Gubinie na potrzeby osób niepełnosprawnych II.</w:t>
      </w:r>
    </w:p>
    <w:p w:rsidR="001852DD" w:rsidRPr="00C5090E" w:rsidRDefault="001852DD" w:rsidP="001852DD">
      <w:pPr>
        <w:jc w:val="both"/>
        <w:rPr>
          <w:i/>
          <w:sz w:val="10"/>
        </w:rPr>
      </w:pPr>
    </w:p>
    <w:p w:rsidR="001852DD" w:rsidRPr="00C5090E" w:rsidRDefault="001852DD" w:rsidP="001852DD">
      <w:pPr>
        <w:jc w:val="both"/>
        <w:rPr>
          <w:b/>
        </w:rPr>
      </w:pPr>
      <w:r w:rsidRPr="00C5090E">
        <w:t>Umowa zawarta w dniu ........................</w:t>
      </w:r>
      <w:r w:rsidRPr="00C5090E">
        <w:rPr>
          <w:b/>
          <w:bCs/>
        </w:rPr>
        <w:t xml:space="preserve"> w Krośnie Odrzańskim </w:t>
      </w:r>
      <w:r w:rsidRPr="00C5090E">
        <w:rPr>
          <w:bCs/>
        </w:rPr>
        <w:t>pomiędzy</w:t>
      </w:r>
      <w:r w:rsidRPr="00C5090E">
        <w:rPr>
          <w:b/>
          <w:bCs/>
        </w:rPr>
        <w:t xml:space="preserve"> </w:t>
      </w:r>
      <w:r w:rsidRPr="00C5090E">
        <w:rPr>
          <w:b/>
        </w:rPr>
        <w:t>Powiatem Krośnieńskim reprezentowanym przez Zarząd Powiatu Krośnieńskiego</w:t>
      </w:r>
    </w:p>
    <w:p w:rsidR="001852DD" w:rsidRPr="00C5090E" w:rsidRDefault="001852DD" w:rsidP="001852DD">
      <w:pPr>
        <w:jc w:val="both"/>
      </w:pPr>
      <w:r w:rsidRPr="00C5090E">
        <w:rPr>
          <w:bCs/>
        </w:rPr>
        <w:t>w imieniu którego występują</w:t>
      </w:r>
      <w:r w:rsidRPr="00C5090E">
        <w:t>:</w:t>
      </w:r>
    </w:p>
    <w:p w:rsidR="001852DD" w:rsidRPr="00C5090E" w:rsidRDefault="001852DD" w:rsidP="001852DD">
      <w:pPr>
        <w:numPr>
          <w:ilvl w:val="0"/>
          <w:numId w:val="15"/>
        </w:numPr>
        <w:jc w:val="both"/>
        <w:rPr>
          <w:b/>
        </w:rPr>
      </w:pPr>
      <w:r w:rsidRPr="00C5090E">
        <w:rPr>
          <w:b/>
        </w:rPr>
        <w:t>Starosta – Robert Pawłowski,</w:t>
      </w:r>
    </w:p>
    <w:p w:rsidR="001852DD" w:rsidRPr="00C5090E" w:rsidRDefault="001852DD" w:rsidP="001852DD">
      <w:pPr>
        <w:numPr>
          <w:ilvl w:val="0"/>
          <w:numId w:val="15"/>
        </w:numPr>
        <w:jc w:val="both"/>
        <w:rPr>
          <w:b/>
        </w:rPr>
      </w:pPr>
      <w:r w:rsidRPr="00C5090E">
        <w:rPr>
          <w:b/>
        </w:rPr>
        <w:t xml:space="preserve">Wicestarosta – Włodzimierz Rogowski </w:t>
      </w:r>
    </w:p>
    <w:p w:rsidR="001852DD" w:rsidRDefault="001852DD" w:rsidP="001852DD">
      <w:pPr>
        <w:jc w:val="both"/>
      </w:pPr>
    </w:p>
    <w:p w:rsidR="001852DD" w:rsidRPr="007854F3" w:rsidRDefault="001852DD" w:rsidP="001852DD">
      <w:pPr>
        <w:jc w:val="both"/>
      </w:pPr>
      <w:r w:rsidRPr="007854F3">
        <w:t xml:space="preserve">zwanym w dalszej części umowy </w:t>
      </w:r>
      <w:r>
        <w:rPr>
          <w:b/>
          <w:bCs/>
        </w:rPr>
        <w:t>Z</w:t>
      </w:r>
      <w:r w:rsidRPr="007854F3">
        <w:rPr>
          <w:b/>
          <w:bCs/>
        </w:rPr>
        <w:t>amawiającym</w:t>
      </w:r>
      <w:r w:rsidRPr="007854F3">
        <w:t xml:space="preserve"> z jednej strony, </w:t>
      </w:r>
    </w:p>
    <w:p w:rsidR="001852DD" w:rsidRPr="005F3237" w:rsidRDefault="001852DD" w:rsidP="001852DD">
      <w:pPr>
        <w:jc w:val="both"/>
      </w:pPr>
      <w:r w:rsidRPr="005F3237">
        <w:t>a</w:t>
      </w:r>
    </w:p>
    <w:p w:rsidR="001852DD" w:rsidRPr="005F3237" w:rsidRDefault="001852DD" w:rsidP="001852DD">
      <w:pPr>
        <w:jc w:val="both"/>
      </w:pPr>
      <w:r w:rsidRPr="005F3237">
        <w:t>…………………………………………………………………………………………………</w:t>
      </w:r>
    </w:p>
    <w:p w:rsidR="001852DD" w:rsidRPr="005F3237" w:rsidRDefault="001852DD" w:rsidP="001852DD">
      <w:pPr>
        <w:jc w:val="both"/>
      </w:pPr>
      <w:r w:rsidRPr="005F3237">
        <w:t>…………………………………………………………………………………………………</w:t>
      </w:r>
    </w:p>
    <w:p w:rsidR="001852DD" w:rsidRPr="005F3237" w:rsidRDefault="001852DD" w:rsidP="001852DD">
      <w:pPr>
        <w:jc w:val="both"/>
      </w:pPr>
    </w:p>
    <w:p w:rsidR="001852DD" w:rsidRPr="005F3237" w:rsidRDefault="001852DD" w:rsidP="001852DD">
      <w:pPr>
        <w:spacing w:after="120"/>
        <w:jc w:val="both"/>
      </w:pPr>
      <w:r w:rsidRPr="005F3237">
        <w:t>reprezentowanym przez:</w:t>
      </w:r>
    </w:p>
    <w:p w:rsidR="001852DD" w:rsidRPr="005F3237" w:rsidRDefault="001852DD" w:rsidP="001852DD">
      <w:pPr>
        <w:jc w:val="both"/>
      </w:pPr>
      <w:r w:rsidRPr="005F3237">
        <w:t>………………………………………………………………………………………………….</w:t>
      </w:r>
    </w:p>
    <w:p w:rsidR="001852DD" w:rsidRPr="005F3237" w:rsidRDefault="001852DD" w:rsidP="001852DD">
      <w:pPr>
        <w:spacing w:before="120" w:after="120"/>
        <w:jc w:val="both"/>
      </w:pPr>
      <w:r w:rsidRPr="005F3237">
        <w:t xml:space="preserve">zwanym dalej </w:t>
      </w:r>
      <w:r w:rsidRPr="005F3237">
        <w:rPr>
          <w:b/>
          <w:bCs/>
        </w:rPr>
        <w:t>Wykonawcą.</w:t>
      </w:r>
    </w:p>
    <w:p w:rsidR="001852DD" w:rsidRPr="005F3237" w:rsidRDefault="001852DD" w:rsidP="001852DD">
      <w:pPr>
        <w:tabs>
          <w:tab w:val="left" w:pos="357"/>
        </w:tabs>
        <w:spacing w:before="120" w:after="240"/>
        <w:jc w:val="center"/>
        <w:rPr>
          <w:b/>
          <w:bCs/>
        </w:rPr>
      </w:pPr>
      <w:r w:rsidRPr="005F3237">
        <w:rPr>
          <w:b/>
          <w:bCs/>
        </w:rPr>
        <w:t>§ 1</w:t>
      </w:r>
    </w:p>
    <w:p w:rsidR="001852DD" w:rsidRPr="005F3237" w:rsidRDefault="001852DD" w:rsidP="001852DD">
      <w:pPr>
        <w:jc w:val="both"/>
        <w:rPr>
          <w:b/>
          <w:bCs/>
          <w:i/>
        </w:rPr>
      </w:pPr>
      <w:r w:rsidRPr="005F3237">
        <w:t>1. Zamawiający powierza Wykonawcy wykonanie zadania pn</w:t>
      </w:r>
      <w:r w:rsidRPr="005F3237">
        <w:rPr>
          <w:i/>
        </w:rPr>
        <w:t>. „</w:t>
      </w:r>
      <w:r w:rsidRPr="005F3237">
        <w:rPr>
          <w:b/>
          <w:i/>
        </w:rPr>
        <w:t xml:space="preserve">Przystosowanie ciągów komunikacyjnych w Specjalnym Ośrodku Szkolno- Wychowawczym im. Marii Konopnickiej w Gubinie na potrzeby osób niepełnosprawnych II.”, </w:t>
      </w:r>
      <w:r w:rsidRPr="005F3237">
        <w:t>zwanych dalej przedmiotem umowy.</w:t>
      </w:r>
    </w:p>
    <w:p w:rsidR="001852DD" w:rsidRPr="005F3237" w:rsidRDefault="001852DD" w:rsidP="001852DD">
      <w:pPr>
        <w:jc w:val="both"/>
        <w:rPr>
          <w:b/>
          <w:bCs/>
          <w:i/>
        </w:rPr>
      </w:pPr>
      <w:r w:rsidRPr="005F3237">
        <w:t>2. Szczegółowy zakres robót budowlanych opisany jest w SIWZ oraz przedmiarze robót, które wraz z załączoną ofertą są załącznikami do niniejszej umowy i stanowią integralną jej część.</w:t>
      </w:r>
    </w:p>
    <w:p w:rsidR="001852DD" w:rsidRPr="00307F14" w:rsidRDefault="001852DD" w:rsidP="001852DD">
      <w:pPr>
        <w:tabs>
          <w:tab w:val="left" w:pos="357"/>
        </w:tabs>
        <w:spacing w:before="240" w:after="240"/>
        <w:jc w:val="center"/>
        <w:rPr>
          <w:b/>
          <w:bCs/>
        </w:rPr>
      </w:pPr>
      <w:r w:rsidRPr="00307F14">
        <w:rPr>
          <w:b/>
          <w:bCs/>
        </w:rPr>
        <w:t>§ 2</w:t>
      </w:r>
    </w:p>
    <w:p w:rsidR="001852DD" w:rsidRPr="00307F14" w:rsidRDefault="001852DD" w:rsidP="001852DD">
      <w:pPr>
        <w:numPr>
          <w:ilvl w:val="0"/>
          <w:numId w:val="3"/>
        </w:numPr>
        <w:ind w:left="0"/>
        <w:jc w:val="both"/>
        <w:rPr>
          <w:b/>
          <w:i/>
        </w:rPr>
      </w:pPr>
      <w:r w:rsidRPr="00307F14">
        <w:t xml:space="preserve">Rozpoczęcie robót budowlanych nastąpi w dniu: </w:t>
      </w:r>
      <w:r w:rsidRPr="00307F14">
        <w:rPr>
          <w:b/>
          <w:i/>
        </w:rPr>
        <w:t xml:space="preserve">1 dzień po przekazaniu placu budowy. </w:t>
      </w:r>
    </w:p>
    <w:p w:rsidR="001852DD" w:rsidRPr="00307F14" w:rsidRDefault="001852DD" w:rsidP="001852DD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307F14">
        <w:rPr>
          <w:rFonts w:ascii="Times New Roman" w:hAnsi="Times New Roman"/>
          <w:sz w:val="24"/>
        </w:rPr>
        <w:t xml:space="preserve">Zakończenie robót budowlanych na obiektach objętych niniejszym zamówieniem nastąpi nie później niż do dnia </w:t>
      </w:r>
      <w:r>
        <w:rPr>
          <w:rFonts w:ascii="Times New Roman" w:eastAsia="Times New Roman" w:hAnsi="Times New Roman"/>
          <w:b/>
          <w:bCs/>
          <w:iCs/>
          <w:sz w:val="24"/>
          <w:szCs w:val="26"/>
          <w:lang w:eastAsia="pl-PL"/>
        </w:rPr>
        <w:t>28</w:t>
      </w:r>
      <w:r w:rsidRPr="00307F14">
        <w:rPr>
          <w:rFonts w:ascii="Times New Roman" w:eastAsia="Times New Roman" w:hAnsi="Times New Roman"/>
          <w:b/>
          <w:bCs/>
          <w:iCs/>
          <w:sz w:val="24"/>
          <w:szCs w:val="26"/>
          <w:lang w:eastAsia="pl-PL"/>
        </w:rPr>
        <w:t>.11.2014 r.</w:t>
      </w:r>
    </w:p>
    <w:p w:rsidR="001852DD" w:rsidRPr="00307F14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307F14">
        <w:rPr>
          <w:b/>
          <w:bCs/>
        </w:rPr>
        <w:t>§ 3</w:t>
      </w:r>
    </w:p>
    <w:p w:rsidR="001852DD" w:rsidRPr="00307F14" w:rsidRDefault="001852DD" w:rsidP="001852DD">
      <w:pPr>
        <w:numPr>
          <w:ilvl w:val="0"/>
          <w:numId w:val="4"/>
        </w:numPr>
        <w:ind w:left="0" w:firstLine="0"/>
        <w:jc w:val="both"/>
      </w:pPr>
      <w:r w:rsidRPr="00307F14">
        <w:t xml:space="preserve">Zamawiający zobowiązany jest do przekazania protokolarnie Wykonawcy placu budowy </w:t>
      </w:r>
      <w:r w:rsidRPr="00307F14">
        <w:br/>
        <w:t>w terminie 7 dni od daty podpisania umowy.</w:t>
      </w:r>
    </w:p>
    <w:p w:rsidR="001852DD" w:rsidRPr="00307F14" w:rsidRDefault="001852DD" w:rsidP="001852DD">
      <w:pPr>
        <w:numPr>
          <w:ilvl w:val="0"/>
          <w:numId w:val="4"/>
        </w:numPr>
        <w:ind w:left="0" w:firstLine="0"/>
        <w:jc w:val="both"/>
      </w:pPr>
      <w:r w:rsidRPr="00307F14">
        <w:t>Po przyjęciu placu budowy Wykonawca staje się jego gospodarzem w rozumieniu przepisów prawa budowlanego.</w:t>
      </w:r>
    </w:p>
    <w:p w:rsidR="001852DD" w:rsidRPr="00307F14" w:rsidRDefault="001852DD" w:rsidP="001852DD">
      <w:pPr>
        <w:numPr>
          <w:ilvl w:val="0"/>
          <w:numId w:val="4"/>
        </w:numPr>
        <w:ind w:left="0" w:firstLine="0"/>
        <w:jc w:val="both"/>
      </w:pPr>
      <w:r w:rsidRPr="00307F14">
        <w:t>Wykonawca od dnia protokolarnego przejęcia placu budowy przyjmuje na siebie odpowiedzialność za wszelkie zdarzenia i szkody wyrządzone Zamawiającemu oraz osobom trzecim na terenie budowy w trakcie trwania przedmiotu umowy.</w:t>
      </w:r>
    </w:p>
    <w:p w:rsidR="001852DD" w:rsidRPr="00307F14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307F14">
        <w:rPr>
          <w:b/>
          <w:bCs/>
        </w:rPr>
        <w:t>§ 4</w:t>
      </w:r>
    </w:p>
    <w:p w:rsidR="001852DD" w:rsidRPr="00307F14" w:rsidRDefault="001852DD" w:rsidP="001852DD">
      <w:pPr>
        <w:numPr>
          <w:ilvl w:val="0"/>
          <w:numId w:val="5"/>
        </w:numPr>
        <w:ind w:left="0" w:firstLine="0"/>
        <w:jc w:val="both"/>
      </w:pPr>
      <w:r w:rsidRPr="00307F14">
        <w:t>Roboty wykonane będą z materiałów dostarczonych przez Wykonawcę, których wartość wliczona jest w wynagrodzenie określone w § 5 ust. 1 niniejszej umowy.</w:t>
      </w:r>
    </w:p>
    <w:p w:rsidR="001852DD" w:rsidRPr="00307F14" w:rsidRDefault="001852DD" w:rsidP="001852DD">
      <w:pPr>
        <w:numPr>
          <w:ilvl w:val="0"/>
          <w:numId w:val="5"/>
        </w:numPr>
        <w:ind w:left="0" w:firstLine="0"/>
        <w:jc w:val="both"/>
      </w:pPr>
      <w:r w:rsidRPr="00307F14">
        <w:lastRenderedPageBreak/>
        <w:t xml:space="preserve">Wykonawca do wykonania robót objętych przedmiotem zamówienia zapewni stosowne maszyny i urządzenia. </w:t>
      </w:r>
    </w:p>
    <w:p w:rsidR="001852DD" w:rsidRPr="00307F14" w:rsidRDefault="001852DD" w:rsidP="001852DD">
      <w:pPr>
        <w:numPr>
          <w:ilvl w:val="0"/>
          <w:numId w:val="5"/>
        </w:numPr>
        <w:ind w:left="0" w:firstLine="0"/>
        <w:jc w:val="both"/>
      </w:pPr>
      <w:r w:rsidRPr="00307F14">
        <w:t>Przy realizacji zamówienia Wykonawca zobowiązuje się stosować wyroby i materiały dopuszczone do wykonywania w budownictwie w rozumieniu przepisów prawa budowlanego.</w:t>
      </w:r>
    </w:p>
    <w:p w:rsidR="001852DD" w:rsidRPr="00307F14" w:rsidRDefault="001852DD" w:rsidP="001852DD">
      <w:pPr>
        <w:numPr>
          <w:ilvl w:val="0"/>
          <w:numId w:val="5"/>
        </w:numPr>
        <w:ind w:left="0" w:firstLine="0"/>
        <w:jc w:val="both"/>
      </w:pPr>
      <w:r w:rsidRPr="00307F14">
        <w:t>Wykonawca zobowiązuje się zrealizować przedmiot zamówienia zgodnie z opisem zawartym w niniejszej umowie oraz zgodnie z:</w:t>
      </w:r>
    </w:p>
    <w:p w:rsidR="001852DD" w:rsidRPr="00307F14" w:rsidRDefault="001852DD" w:rsidP="001852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07F14">
        <w:rPr>
          <w:color w:val="000000"/>
        </w:rPr>
        <w:t>SIWZ oraz przedmiarem robót stanowiącymi załączniki do niniejszej SIWZ,</w:t>
      </w:r>
    </w:p>
    <w:p w:rsidR="001852DD" w:rsidRPr="00307F14" w:rsidRDefault="001852DD" w:rsidP="001852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07F14">
        <w:t>warunkami wynikającymi z obowiązujących przepisów technicznych i prawa budowlanego oraz bhp,</w:t>
      </w:r>
    </w:p>
    <w:p w:rsidR="001852DD" w:rsidRPr="00307F14" w:rsidRDefault="001852DD" w:rsidP="001852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07F14">
        <w:t>wymaganiami wynikającymi z obowiązujących Polskich Norm i aprobat technicznych,</w:t>
      </w:r>
    </w:p>
    <w:p w:rsidR="001852DD" w:rsidRPr="00307F14" w:rsidRDefault="001852DD" w:rsidP="001852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07F14">
        <w:t>zasadami rzetelnej wiedzy technicznej i ustalonymi zwyczajami,</w:t>
      </w:r>
    </w:p>
    <w:p w:rsidR="001852DD" w:rsidRPr="00307F14" w:rsidRDefault="001852DD" w:rsidP="001852DD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07F14">
        <w:rPr>
          <w:bCs/>
        </w:rPr>
        <w:t xml:space="preserve">W przypadku rozbieżności w ustaleniach poszczególnych dokumentów Wykonawca nie może wykorzystywać błędów lub </w:t>
      </w:r>
      <w:proofErr w:type="spellStart"/>
      <w:r w:rsidRPr="00307F14">
        <w:rPr>
          <w:bCs/>
        </w:rPr>
        <w:t>opuszczeń</w:t>
      </w:r>
      <w:proofErr w:type="spellEnd"/>
      <w:r w:rsidRPr="00307F14">
        <w:rPr>
          <w:bCs/>
        </w:rPr>
        <w:t xml:space="preserve"> w dokumentach kontraktowych, a o ich wykryciu winien natychmiast powiadomić Zamawiającego.</w:t>
      </w:r>
    </w:p>
    <w:p w:rsidR="001852DD" w:rsidRPr="00307F14" w:rsidRDefault="001852DD" w:rsidP="001852DD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07F14">
        <w:rPr>
          <w:bCs/>
        </w:rPr>
        <w:t xml:space="preserve">W trakcie realizacji przedmiotu umowy powstałe odpady lub elementy wymagające utylizacji za ich prawidłową, zgodną z przepisami utylizację jest odpowiedzialny Wykonawca. </w:t>
      </w:r>
    </w:p>
    <w:p w:rsidR="001852DD" w:rsidRPr="00307F14" w:rsidRDefault="001852DD" w:rsidP="001852DD">
      <w:pPr>
        <w:numPr>
          <w:ilvl w:val="0"/>
          <w:numId w:val="5"/>
        </w:numPr>
        <w:ind w:left="0" w:firstLine="0"/>
        <w:jc w:val="both"/>
      </w:pPr>
      <w:r w:rsidRPr="00307F14">
        <w:t>Techniki, technologie oraz materiały opisane w dokumentacji technicznej (przedmiar robót) stanowią minimalne wymagania techniczne. Wykonawca winien zabezpieczyć realizację zadania wskazanymi technikami, technologiami i materiałami lub im równoważnym.</w:t>
      </w:r>
    </w:p>
    <w:p w:rsidR="001852DD" w:rsidRPr="00307F14" w:rsidRDefault="001852DD" w:rsidP="001852DD">
      <w:pPr>
        <w:numPr>
          <w:ilvl w:val="0"/>
          <w:numId w:val="5"/>
        </w:numPr>
        <w:ind w:left="0" w:firstLine="0"/>
        <w:jc w:val="both"/>
      </w:pPr>
      <w:r w:rsidRPr="00307F14">
        <w:rPr>
          <w:bCs/>
          <w:color w:val="000000"/>
        </w:rPr>
        <w:t>Wykonawca składający ofertę z zastosowaniem materiałów i urządzeń  równoważnych zobowiązany jest do zapewnienia i udokumentowania ich równoważności przed montażem, instalacją oraz budową wskazanych materiałów po uzyskaniu akceptacji Zamawiającego.</w:t>
      </w:r>
    </w:p>
    <w:p w:rsidR="001852DD" w:rsidRPr="00307F14" w:rsidRDefault="001852DD" w:rsidP="001852DD">
      <w:pPr>
        <w:numPr>
          <w:ilvl w:val="0"/>
          <w:numId w:val="5"/>
        </w:numPr>
        <w:ind w:left="0" w:firstLine="0"/>
        <w:jc w:val="both"/>
      </w:pPr>
      <w:r w:rsidRPr="00307F14">
        <w:t>Wykonawca oświadcza, że dysponuje środkami, maszynami i urządzeniami oraz doświadczeniem niezbędnym do wykonania przedmiotu umowy.</w:t>
      </w:r>
    </w:p>
    <w:p w:rsidR="001852DD" w:rsidRPr="00307F14" w:rsidRDefault="001852DD" w:rsidP="001852DD">
      <w:pPr>
        <w:numPr>
          <w:ilvl w:val="0"/>
          <w:numId w:val="5"/>
        </w:numPr>
        <w:ind w:left="0" w:firstLine="0"/>
        <w:jc w:val="both"/>
      </w:pPr>
      <w:r w:rsidRPr="00307F14">
        <w:t>Wykonawca oświadcza, że (w zależności od zapisów w złożonej ofercie):</w:t>
      </w:r>
    </w:p>
    <w:p w:rsidR="001852DD" w:rsidRPr="00307F14" w:rsidRDefault="001852DD" w:rsidP="001852DD">
      <w:pPr>
        <w:numPr>
          <w:ilvl w:val="0"/>
          <w:numId w:val="11"/>
        </w:numPr>
        <w:jc w:val="both"/>
      </w:pPr>
      <w:r w:rsidRPr="00307F14">
        <w:t>przedmiot umowy wykona własnymi siłami*;</w:t>
      </w:r>
    </w:p>
    <w:p w:rsidR="001852DD" w:rsidRPr="00307F14" w:rsidRDefault="001852DD" w:rsidP="001852DD">
      <w:pPr>
        <w:numPr>
          <w:ilvl w:val="0"/>
          <w:numId w:val="11"/>
        </w:numPr>
        <w:jc w:val="both"/>
      </w:pPr>
      <w:r w:rsidRPr="00307F14">
        <w:t>zamierza powierzyć podwykonawcy wykonanie następujących części zamówienia*:………………………………………………………………………………………………………………………………………………………………………</w:t>
      </w:r>
    </w:p>
    <w:p w:rsidR="001852DD" w:rsidRPr="00307F14" w:rsidRDefault="001852DD" w:rsidP="001852DD">
      <w:pPr>
        <w:ind w:left="720"/>
        <w:jc w:val="both"/>
        <w:rPr>
          <w:i/>
        </w:rPr>
      </w:pPr>
      <w:r w:rsidRPr="00307F14">
        <w:rPr>
          <w:i/>
        </w:rPr>
        <w:t>*wypełnić odpowiednio</w:t>
      </w:r>
    </w:p>
    <w:p w:rsidR="001852DD" w:rsidRPr="00307F14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307F14">
        <w:rPr>
          <w:b/>
          <w:bCs/>
        </w:rPr>
        <w:t>§ 5</w:t>
      </w:r>
    </w:p>
    <w:p w:rsidR="001852DD" w:rsidRPr="00307F14" w:rsidRDefault="001852DD" w:rsidP="001852DD">
      <w:pPr>
        <w:numPr>
          <w:ilvl w:val="0"/>
          <w:numId w:val="6"/>
        </w:numPr>
        <w:ind w:left="0" w:firstLine="0"/>
        <w:jc w:val="both"/>
      </w:pPr>
      <w:r w:rsidRPr="00307F14">
        <w:t>Wynagrodzenie Wykonawcy za wykonanie przedmiotu umowy określonego w § 1 umowy ustala się na kwotę brutto:</w:t>
      </w:r>
    </w:p>
    <w:p w:rsidR="001852DD" w:rsidRPr="00307F14" w:rsidRDefault="001852DD" w:rsidP="001852DD">
      <w:pPr>
        <w:jc w:val="both"/>
        <w:rPr>
          <w:b/>
        </w:rPr>
      </w:pPr>
      <w:r w:rsidRPr="00307F14">
        <w:rPr>
          <w:b/>
        </w:rPr>
        <w:t xml:space="preserve">………………………………………………………słownie:……………………………………………………………………………………………………………………………..00/100) </w:t>
      </w:r>
    </w:p>
    <w:p w:rsidR="001852DD" w:rsidRPr="00307F14" w:rsidRDefault="001852DD" w:rsidP="001852DD">
      <w:pPr>
        <w:numPr>
          <w:ilvl w:val="0"/>
          <w:numId w:val="6"/>
        </w:numPr>
        <w:ind w:left="0" w:firstLine="0"/>
        <w:jc w:val="both"/>
      </w:pPr>
      <w:r w:rsidRPr="00307F14">
        <w:t xml:space="preserve">Płatność nastąpi na podstawie faktury wystawionej przez Wykonawcę, po zakończeniu </w:t>
      </w:r>
      <w:r w:rsidRPr="00307F14">
        <w:br/>
        <w:t xml:space="preserve">i protokolarnym odbiorze robót budowlanych. </w:t>
      </w:r>
    </w:p>
    <w:p w:rsidR="001852DD" w:rsidRPr="00307F14" w:rsidRDefault="001852DD" w:rsidP="001852DD">
      <w:pPr>
        <w:jc w:val="both"/>
        <w:rPr>
          <w:color w:val="000000"/>
        </w:rPr>
      </w:pPr>
      <w:r w:rsidRPr="00307F14">
        <w:rPr>
          <w:color w:val="000000"/>
        </w:rPr>
        <w:t>3.Wykonawca wystawi fakturę w terminie do 7 dni od daty dokonania protokolarnego odbioru określonej części przedmiotu umowy.</w:t>
      </w:r>
    </w:p>
    <w:p w:rsidR="001852DD" w:rsidRPr="00307F14" w:rsidRDefault="001852DD" w:rsidP="001852DD">
      <w:pPr>
        <w:jc w:val="both"/>
        <w:rPr>
          <w:color w:val="000000"/>
        </w:rPr>
      </w:pPr>
      <w:r w:rsidRPr="00307F14">
        <w:rPr>
          <w:color w:val="000000"/>
        </w:rPr>
        <w:t>4.Termin płatności wynosi 7 dni od daty otrzymania faktury przez Zamawiającego, należność zostanie uregulowana przelewem na rachunek bankowy Wykonawcy.</w:t>
      </w:r>
    </w:p>
    <w:p w:rsidR="001852DD" w:rsidRPr="00307F14" w:rsidRDefault="001852DD" w:rsidP="001852DD">
      <w:pPr>
        <w:jc w:val="both"/>
        <w:rPr>
          <w:color w:val="000000"/>
        </w:rPr>
      </w:pPr>
      <w:r w:rsidRPr="00307F14">
        <w:rPr>
          <w:color w:val="000000"/>
        </w:rPr>
        <w:t>5. Za termin zapłaty uważany będzie dzień obciążenia rachunku Zamawiającego.</w:t>
      </w:r>
    </w:p>
    <w:p w:rsidR="001852DD" w:rsidRPr="00307F14" w:rsidRDefault="001852DD" w:rsidP="001852DD">
      <w:pPr>
        <w:jc w:val="both"/>
        <w:rPr>
          <w:color w:val="000000"/>
        </w:rPr>
      </w:pPr>
      <w:r w:rsidRPr="00307F14">
        <w:rPr>
          <w:color w:val="000000"/>
        </w:rPr>
        <w:t>6. Zamawiający będzie uprawniony do wstrzymania zapłaty wynagrodzenia do czasu udokumentowania przez Wykonawcę faktu zapłaty podwykonawcom wymagalnych wynagrodzeń w zakresie, w jakim Strony ponoszą wobec podwykonawców solidarną odpowiedzialność za zapłatę tych wynagrodzeń – do wysokości wynagrodzeń nie zapłaconych. Wykonawca jest zobowiązany do zwrotu Zamawiającemu wszelkich kwot, które Zamawiający zapłacił  podwykonawcom wskutek skierowania do niego roszczeń podwykonawców niezaspokojonych przez Wykonawcę, opartych na przepisie art. 647</w:t>
      </w:r>
      <w:r w:rsidRPr="00307F14">
        <w:rPr>
          <w:color w:val="000000"/>
          <w:vertAlign w:val="superscript"/>
        </w:rPr>
        <w:t>1</w:t>
      </w:r>
      <w:r w:rsidRPr="00307F14">
        <w:rPr>
          <w:color w:val="000000"/>
        </w:rPr>
        <w:t xml:space="preserve"> Kodeksu cywilnego </w:t>
      </w:r>
      <w:r w:rsidRPr="00307F14">
        <w:rPr>
          <w:color w:val="000000"/>
        </w:rPr>
        <w:br/>
      </w:r>
      <w:r w:rsidRPr="00307F14">
        <w:rPr>
          <w:color w:val="000000"/>
        </w:rPr>
        <w:lastRenderedPageBreak/>
        <w:t>w terminie 14 dni od dnia wezwania do zapłaty, wraz z wszelkimi kosztami, jakie z tego tytułu poniósł Zamawiający.</w:t>
      </w:r>
    </w:p>
    <w:p w:rsidR="001852DD" w:rsidRPr="00307F14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307F14">
        <w:rPr>
          <w:b/>
          <w:bCs/>
        </w:rPr>
        <w:t>§ 6</w:t>
      </w:r>
    </w:p>
    <w:p w:rsidR="001852DD" w:rsidRPr="00307F14" w:rsidRDefault="001852DD" w:rsidP="001852DD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307F14">
        <w:t>Po zakończeniu wykonywania całości robót, Wykonawca zobowiązany jest:</w:t>
      </w:r>
    </w:p>
    <w:p w:rsidR="001852DD" w:rsidRPr="00307F14" w:rsidRDefault="001852DD" w:rsidP="001852DD">
      <w:pPr>
        <w:numPr>
          <w:ilvl w:val="0"/>
          <w:numId w:val="8"/>
        </w:numPr>
        <w:autoSpaceDE w:val="0"/>
        <w:autoSpaceDN w:val="0"/>
        <w:adjustRightInd w:val="0"/>
        <w:ind w:left="357" w:firstLine="0"/>
        <w:jc w:val="both"/>
      </w:pPr>
      <w:r w:rsidRPr="00307F14">
        <w:t>uporządkować teren, na którym pracował, w terminie do dnia zgłoszenia zakończenia robót,</w:t>
      </w:r>
    </w:p>
    <w:p w:rsidR="001852DD" w:rsidRPr="00307F14" w:rsidRDefault="001852DD" w:rsidP="001852DD">
      <w:pPr>
        <w:numPr>
          <w:ilvl w:val="0"/>
          <w:numId w:val="8"/>
        </w:numPr>
        <w:autoSpaceDE w:val="0"/>
        <w:autoSpaceDN w:val="0"/>
        <w:adjustRightInd w:val="0"/>
        <w:ind w:left="357" w:firstLine="0"/>
        <w:jc w:val="both"/>
      </w:pPr>
      <w:r w:rsidRPr="00307F14">
        <w:t>zgłosić pisemnie Zamawiającemu fakt zakończenia robót.</w:t>
      </w:r>
    </w:p>
    <w:p w:rsidR="001852DD" w:rsidRPr="00307F14" w:rsidRDefault="001852DD" w:rsidP="001852DD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307F14">
        <w:t xml:space="preserve">Protokolarne odebranie wykonanych prac nastąpi po pisemnym zgłoszeniu zakończenia robót, w terminie wyznaczonym przez Zamawiającego. </w:t>
      </w:r>
    </w:p>
    <w:p w:rsidR="001852DD" w:rsidRPr="00307F14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307F14">
        <w:rPr>
          <w:b/>
          <w:bCs/>
        </w:rPr>
        <w:t>§ 7</w:t>
      </w:r>
    </w:p>
    <w:p w:rsidR="001852DD" w:rsidRPr="00307F14" w:rsidRDefault="001852DD" w:rsidP="001852DD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F14">
        <w:rPr>
          <w:rFonts w:ascii="Times New Roman" w:eastAsia="Times New Roman" w:hAnsi="Times New Roman"/>
          <w:sz w:val="24"/>
          <w:szCs w:val="24"/>
          <w:lang w:eastAsia="pl-PL"/>
        </w:rPr>
        <w:t>Wykonawca zobowiązuje się własnym staraniem i na swój koszt realizować przedmiot umowy zgodnie z przepisami oraz sztuka budowlaną, a w szczególności: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>przejąć teren budowy;</w:t>
      </w:r>
    </w:p>
    <w:p w:rsidR="001852DD" w:rsidRPr="00307F14" w:rsidRDefault="001852DD" w:rsidP="001852DD">
      <w:pPr>
        <w:numPr>
          <w:ilvl w:val="0"/>
          <w:numId w:val="12"/>
        </w:numPr>
        <w:jc w:val="both"/>
        <w:rPr>
          <w:b/>
        </w:rPr>
      </w:pPr>
      <w:r w:rsidRPr="00307F14">
        <w:t xml:space="preserve">wykonać ogrodzenie placu budowy oraz </w:t>
      </w:r>
      <w:r w:rsidRPr="00307F14">
        <w:rPr>
          <w:b/>
        </w:rPr>
        <w:t>zapewnić bezpieczeństwo osób i mienia znajdujących się na terenie budowy;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>do odpowiedniego zabezpieczenia placu budowy;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>umożliwić Zamawiającemu w każdym czasie przeprowadzenie kontroli placu budowy realizowanych robót budowlanych stosowanych w ich toku wyrobów oraz wszelkich okoliczności dotyczących bezpośredniej realizacji zamówienia;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>wykonać niezbędne rusztowania konieczne w fazie realizacji inwestycji;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>sporządzić plan bezpieczeństwa i ochrony zdrowia;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 xml:space="preserve">wywozić gruz i inne nieczystości </w:t>
      </w:r>
      <w:r w:rsidRPr="00307F14">
        <w:rPr>
          <w:color w:val="000000"/>
        </w:rPr>
        <w:t>zgodnie z przepisami prawa obowiązującymi w tym zakresie;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 xml:space="preserve">ponieść wszelkie koszty z tytułu wyrządzonych szkód powstałych w trakcie wykonywania robót będących konsekwencją zaniedbań ze strony Wykonawcy jak </w:t>
      </w:r>
      <w:r w:rsidRPr="00307F14">
        <w:br/>
        <w:t>i wynikających z technologii wykonywanych robót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>usuwać wszelkie wady i usterki stwierdzone przez Nadzór Inwestorski w trakcie trwania robót w terminie nie dłuższym niż termin technicznie uzasadniony i konieczny do ich usunięcia,</w:t>
      </w:r>
    </w:p>
    <w:p w:rsidR="001852DD" w:rsidRPr="00307F14" w:rsidRDefault="001852DD" w:rsidP="001852DD">
      <w:pPr>
        <w:numPr>
          <w:ilvl w:val="0"/>
          <w:numId w:val="12"/>
        </w:numPr>
        <w:jc w:val="both"/>
      </w:pPr>
      <w:r w:rsidRPr="00307F14">
        <w:t xml:space="preserve">niezwłocznie informować zamawiającego o problemach technicznych lub okolicznościach, które mogą wpłynąć na jakość robót lub termin zakończenia robót. </w:t>
      </w:r>
    </w:p>
    <w:p w:rsidR="001852DD" w:rsidRPr="00307F14" w:rsidRDefault="001852DD" w:rsidP="001852DD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F14">
        <w:rPr>
          <w:rFonts w:ascii="Times New Roman" w:eastAsia="Times New Roman" w:hAnsi="Times New Roman"/>
          <w:sz w:val="24"/>
          <w:szCs w:val="24"/>
          <w:lang w:eastAsia="pl-PL"/>
        </w:rPr>
        <w:t>Wykonawca ma obowiązek podjąć wszelkie niezbędne działania celem ochrony środowiska na terenie budowy oraz uniknąć szkód lub nadmiernej uciążliwości prowadzonych prac remontowych dla osób trzecich i dóbr publicznych lub innych negatywnych skutków wynikających ze sposobu działania.</w:t>
      </w:r>
    </w:p>
    <w:p w:rsidR="001852DD" w:rsidRPr="00307F14" w:rsidRDefault="001852DD" w:rsidP="001852DD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F14">
        <w:rPr>
          <w:rFonts w:ascii="Times New Roman" w:eastAsia="Times New Roman" w:hAnsi="Times New Roman"/>
          <w:sz w:val="24"/>
          <w:szCs w:val="24"/>
          <w:lang w:eastAsia="pl-PL"/>
        </w:rPr>
        <w:t>Zamawiający wskaże Wykonawcy miejsce poboru wody, koszt zużycia wody pokrywa Zamawiający.</w:t>
      </w:r>
    </w:p>
    <w:p w:rsidR="001852DD" w:rsidRPr="00307F14" w:rsidRDefault="001852DD" w:rsidP="001852DD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F14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wskaże miejsce poboru energii elektrycznej. Koszt zużycia energii elektrycznej pokrywa Zamawiający. </w:t>
      </w:r>
    </w:p>
    <w:p w:rsidR="001852DD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307F14">
        <w:rPr>
          <w:b/>
          <w:bCs/>
        </w:rPr>
        <w:t>§ 8</w:t>
      </w:r>
    </w:p>
    <w:p w:rsidR="001852DD" w:rsidRDefault="001852DD" w:rsidP="001852DD">
      <w:pPr>
        <w:jc w:val="both"/>
      </w:pPr>
      <w:r>
        <w:t>1.Wykonawca ustanawia kierownika budowy, za którego zachowania odpowiada na zasadach ogólnych.</w:t>
      </w:r>
    </w:p>
    <w:p w:rsidR="001852DD" w:rsidRDefault="001852DD" w:rsidP="001852DD">
      <w:pPr>
        <w:jc w:val="both"/>
      </w:pPr>
      <w:r>
        <w:lastRenderedPageBreak/>
        <w:t>2. Szczegółowy zakres czynności kierownika budowy ustalony przez Wykonawcę przekazany zostanie Zamawiającemu w ciągu 1 tygodnia od dnia rozpoczęcia robót.</w:t>
      </w:r>
    </w:p>
    <w:p w:rsidR="001852DD" w:rsidRDefault="001852DD" w:rsidP="001852DD">
      <w:pPr>
        <w:jc w:val="both"/>
      </w:pPr>
      <w:r>
        <w:t>3. Kierownik budowy działa w imieniu i na rachunek Wykonawcy.</w:t>
      </w:r>
    </w:p>
    <w:p w:rsidR="001852DD" w:rsidRDefault="001852DD" w:rsidP="001852DD">
      <w:pPr>
        <w:jc w:val="both"/>
      </w:pPr>
      <w:r>
        <w:t>4. Ewentualna zmiana kierownika budowy wymaga pisemnej notyfikacji Zamawiającemu.</w:t>
      </w:r>
    </w:p>
    <w:p w:rsidR="001852DD" w:rsidRPr="00307F14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307F14">
        <w:rPr>
          <w:b/>
          <w:bCs/>
        </w:rPr>
        <w:t>§ 9</w:t>
      </w:r>
    </w:p>
    <w:p w:rsidR="001852DD" w:rsidRPr="00307F14" w:rsidRDefault="001852DD" w:rsidP="001852DD">
      <w:pPr>
        <w:jc w:val="both"/>
      </w:pPr>
      <w:r w:rsidRPr="00307F14">
        <w:t>1. Zamawiający ustanawia Inspektora Nadzoru Inwestorskiego.</w:t>
      </w:r>
    </w:p>
    <w:p w:rsidR="001852DD" w:rsidRPr="00307F14" w:rsidRDefault="001852DD" w:rsidP="001852DD">
      <w:pPr>
        <w:jc w:val="both"/>
      </w:pPr>
      <w:r w:rsidRPr="00307F14">
        <w:t>2. Inspektor Nadzoru Inwestorskiego reprezentuje Zamawiającego wobec Wykonawcy działając w imieniu i na rachunek Zamawiającego w zakresie wynikającym z umowy z nim zawartej.</w:t>
      </w:r>
    </w:p>
    <w:p w:rsidR="001852DD" w:rsidRPr="00307F14" w:rsidRDefault="001852DD" w:rsidP="001852DD">
      <w:pPr>
        <w:jc w:val="both"/>
      </w:pPr>
      <w:r w:rsidRPr="00307F14">
        <w:t>3. Zamawiający zastrzega sobie prawo zmiany Inspektora Nadzoru i zobowiązuje się do niezwłocznego powiadomienia o tym Wykonawcy.</w:t>
      </w:r>
    </w:p>
    <w:p w:rsidR="001852DD" w:rsidRPr="00307F14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307F14">
        <w:rPr>
          <w:b/>
          <w:bCs/>
        </w:rPr>
        <w:t xml:space="preserve">§ </w:t>
      </w:r>
      <w:r>
        <w:rPr>
          <w:b/>
          <w:bCs/>
        </w:rPr>
        <w:t>10</w:t>
      </w:r>
    </w:p>
    <w:p w:rsidR="001852DD" w:rsidRDefault="001852DD" w:rsidP="001852DD">
      <w:pPr>
        <w:numPr>
          <w:ilvl w:val="0"/>
          <w:numId w:val="2"/>
        </w:numPr>
        <w:tabs>
          <w:tab w:val="clear" w:pos="2629"/>
          <w:tab w:val="num" w:pos="-357"/>
          <w:tab w:val="left" w:pos="357"/>
        </w:tabs>
        <w:ind w:left="0" w:firstLine="0"/>
        <w:jc w:val="both"/>
      </w:pPr>
      <w:r>
        <w:t>Wykonawca zobowiązuje się do udzielenia Zamawiającemu gwarancji jakości wykonania    na okres 5 lat.</w:t>
      </w:r>
    </w:p>
    <w:p w:rsidR="001852DD" w:rsidRDefault="001852DD" w:rsidP="001852DD">
      <w:pPr>
        <w:numPr>
          <w:ilvl w:val="0"/>
          <w:numId w:val="2"/>
        </w:numPr>
        <w:tabs>
          <w:tab w:val="clear" w:pos="2629"/>
          <w:tab w:val="num" w:pos="-357"/>
          <w:tab w:val="left" w:pos="357"/>
        </w:tabs>
        <w:ind w:left="0" w:firstLine="0"/>
        <w:jc w:val="both"/>
      </w:pPr>
      <w:r w:rsidRPr="00493822">
        <w:t xml:space="preserve">Niezależnie od udzielonej przez </w:t>
      </w:r>
      <w:r>
        <w:t>W</w:t>
      </w:r>
      <w:r w:rsidRPr="00493822">
        <w:t>ykonawcę gwarancji strony obowiązuje 36 miesięczny okres rękojmi zgodnie z kodeksem cywilnym.</w:t>
      </w:r>
    </w:p>
    <w:p w:rsidR="001852DD" w:rsidRPr="00682B3F" w:rsidRDefault="001852DD" w:rsidP="001852DD">
      <w:pPr>
        <w:numPr>
          <w:ilvl w:val="0"/>
          <w:numId w:val="2"/>
        </w:numPr>
        <w:tabs>
          <w:tab w:val="num" w:pos="-357"/>
          <w:tab w:val="left" w:pos="357"/>
        </w:tabs>
        <w:ind w:left="0" w:firstLine="0"/>
        <w:jc w:val="both"/>
      </w:pPr>
      <w:r w:rsidRPr="00682B3F">
        <w:t>W przypadku wystąpienia w przedmiocie umowy wad, Wykonawca jest zobowiązany do ich usunięcia na własny koszt w terminie określonym przez Zamawiającego oraz Inspektora Nadzoru Inwestorskiego.</w:t>
      </w:r>
    </w:p>
    <w:p w:rsidR="001852DD" w:rsidRPr="00682B3F" w:rsidRDefault="001852DD" w:rsidP="001852DD">
      <w:pPr>
        <w:numPr>
          <w:ilvl w:val="0"/>
          <w:numId w:val="2"/>
        </w:numPr>
        <w:tabs>
          <w:tab w:val="num" w:pos="-357"/>
          <w:tab w:val="left" w:pos="357"/>
        </w:tabs>
        <w:ind w:left="0" w:firstLine="0"/>
        <w:jc w:val="both"/>
      </w:pPr>
      <w:r w:rsidRPr="00682B3F">
        <w:t>W przypadku nie usunięcia przez Wykonawcę wad w przedmiocie umowy w terminie wskazanym przez Zamawiającego, Zamawiający może również zlecić usunięcie wad innemu podmiotowi, a kosztami związanymi z realizacją nowej umowy obciążyć w całości Wykonawcę.</w:t>
      </w:r>
    </w:p>
    <w:p w:rsidR="001852DD" w:rsidRPr="00682B3F" w:rsidRDefault="001852DD" w:rsidP="001852DD">
      <w:pPr>
        <w:numPr>
          <w:ilvl w:val="0"/>
          <w:numId w:val="2"/>
        </w:numPr>
        <w:tabs>
          <w:tab w:val="num" w:pos="-357"/>
          <w:tab w:val="left" w:pos="357"/>
        </w:tabs>
        <w:ind w:left="0" w:firstLine="0"/>
        <w:jc w:val="both"/>
      </w:pPr>
      <w:r w:rsidRPr="00682B3F">
        <w:t>Za opóźnienie w usunięciu wad stwierdzonych przy odbiorze i w okresie rękojmi Wykonawca zapłaci karę w wysokości  0,7 %  wartości wynagrodzenia (z podatkiem VAT) umownego brutto, o którym mowa w § 5 ust. 1 umowy za każdy dzień opóźnienia, z zachowaniem prawa do dochodzenia odszkodowania przewyższającego zastrzeżoną karę umowną.</w:t>
      </w:r>
    </w:p>
    <w:p w:rsidR="001852DD" w:rsidRPr="00682B3F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>
        <w:rPr>
          <w:b/>
          <w:bCs/>
        </w:rPr>
        <w:t>§ 11</w:t>
      </w:r>
    </w:p>
    <w:p w:rsidR="001852DD" w:rsidRPr="00682B3F" w:rsidRDefault="001852DD" w:rsidP="001852DD">
      <w:pPr>
        <w:numPr>
          <w:ilvl w:val="0"/>
          <w:numId w:val="1"/>
        </w:numPr>
        <w:tabs>
          <w:tab w:val="clear" w:pos="360"/>
          <w:tab w:val="num" w:pos="-357"/>
          <w:tab w:val="left" w:pos="357"/>
        </w:tabs>
        <w:ind w:left="0" w:firstLine="0"/>
        <w:jc w:val="both"/>
      </w:pPr>
      <w:r w:rsidRPr="00682B3F">
        <w:t>W razie opóźnienia w wykonaniu przedmiotu umowy, Zamawiającemu przysługuje kara umowna w wysokości 0,7 % wartości wynagrodzenia umownego brutto, o którym mowa w § 5 ust. 1 umowy za każdy dzień opóźnienia.</w:t>
      </w:r>
    </w:p>
    <w:p w:rsidR="001852DD" w:rsidRPr="00682B3F" w:rsidRDefault="001852DD" w:rsidP="001852DD">
      <w:pPr>
        <w:numPr>
          <w:ilvl w:val="0"/>
          <w:numId w:val="1"/>
        </w:numPr>
        <w:tabs>
          <w:tab w:val="clear" w:pos="360"/>
          <w:tab w:val="num" w:pos="-357"/>
          <w:tab w:val="left" w:pos="357"/>
        </w:tabs>
        <w:ind w:left="0" w:firstLine="0"/>
        <w:jc w:val="both"/>
      </w:pPr>
      <w:r w:rsidRPr="00682B3F">
        <w:t>W razie wystąpienia opóźnienia w wykonaniu przedmiotu umowy Zamawiający może:</w:t>
      </w:r>
    </w:p>
    <w:p w:rsidR="001852DD" w:rsidRPr="00682B3F" w:rsidRDefault="001852DD" w:rsidP="001852DD">
      <w:pPr>
        <w:numPr>
          <w:ilvl w:val="0"/>
          <w:numId w:val="9"/>
        </w:numPr>
        <w:tabs>
          <w:tab w:val="left" w:pos="357"/>
        </w:tabs>
        <w:ind w:left="357" w:firstLine="0"/>
        <w:jc w:val="both"/>
      </w:pPr>
      <w:r w:rsidRPr="00682B3F">
        <w:t xml:space="preserve">wyznaczyć Wykonawcy dodatkowy termin wykonania przedmiotu umowy </w:t>
      </w:r>
      <w:r w:rsidRPr="00682B3F">
        <w:br/>
        <w:t>z zachowaniem prawa do kary umownej;</w:t>
      </w:r>
    </w:p>
    <w:p w:rsidR="001852DD" w:rsidRPr="00682B3F" w:rsidRDefault="001852DD" w:rsidP="001852DD">
      <w:pPr>
        <w:numPr>
          <w:ilvl w:val="0"/>
          <w:numId w:val="9"/>
        </w:numPr>
        <w:tabs>
          <w:tab w:val="left" w:pos="357"/>
        </w:tabs>
        <w:ind w:left="357" w:firstLine="0"/>
        <w:jc w:val="both"/>
      </w:pPr>
      <w:r w:rsidRPr="00682B3F">
        <w:t xml:space="preserve">odstąpić od umowy, gdy opóźnienie przekroczy okres 14 dni z zachowaniem prawa do zapłaty kary umownej w wysokości 15 % wartości wynagrodzenia umownego brutto, </w:t>
      </w:r>
      <w:r w:rsidRPr="00682B3F">
        <w:br/>
        <w:t xml:space="preserve">o którym mowa w § 5 ust. 1 umowy. </w:t>
      </w:r>
    </w:p>
    <w:p w:rsidR="001852DD" w:rsidRPr="00682B3F" w:rsidRDefault="001852DD" w:rsidP="001852DD">
      <w:pPr>
        <w:numPr>
          <w:ilvl w:val="0"/>
          <w:numId w:val="1"/>
        </w:numPr>
        <w:tabs>
          <w:tab w:val="clear" w:pos="360"/>
          <w:tab w:val="num" w:pos="-357"/>
          <w:tab w:val="left" w:pos="357"/>
        </w:tabs>
        <w:ind w:left="0" w:firstLine="0"/>
        <w:jc w:val="both"/>
      </w:pPr>
      <w:r w:rsidRPr="00682B3F">
        <w:t>Wykonawca zapłaci Zamawiającemu karę umowną w wysokości 15 % wartości wynagrodzenia umownego brutto, o którym mowa w § 5 ust. 1 za odstąpienie przez Wykonawcę od umowy bez ważnej przyczyny jak i z przyczyn, za które ponosi on odpowiedzialność.</w:t>
      </w:r>
    </w:p>
    <w:p w:rsidR="001852DD" w:rsidRPr="00682B3F" w:rsidRDefault="001852DD" w:rsidP="001852DD">
      <w:pPr>
        <w:numPr>
          <w:ilvl w:val="0"/>
          <w:numId w:val="1"/>
        </w:numPr>
        <w:tabs>
          <w:tab w:val="clear" w:pos="360"/>
          <w:tab w:val="num" w:pos="-357"/>
          <w:tab w:val="left" w:pos="357"/>
        </w:tabs>
        <w:ind w:left="0" w:firstLine="0"/>
        <w:jc w:val="both"/>
        <w:rPr>
          <w:b/>
          <w:bCs/>
        </w:rPr>
      </w:pPr>
      <w:r w:rsidRPr="00682B3F">
        <w:t>Zamawiający ma prawo dochodzić na zasadach ogólnych odszkodowania przewyższającego zastrzeżone kary umowne.</w:t>
      </w:r>
    </w:p>
    <w:p w:rsidR="001852DD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>
        <w:rPr>
          <w:b/>
          <w:bCs/>
        </w:rPr>
        <w:t>§ 12</w:t>
      </w:r>
    </w:p>
    <w:p w:rsidR="001852DD" w:rsidRPr="00A10981" w:rsidRDefault="001852DD" w:rsidP="001852DD">
      <w:pPr>
        <w:jc w:val="both"/>
      </w:pPr>
      <w:r w:rsidRPr="00A10981">
        <w:lastRenderedPageBreak/>
        <w:t xml:space="preserve">Zamawiający nie przewiduje zmian w treści umowy w stosunku do treści oferty, na podstawie której dokonano wyboru Wykonawcy. </w:t>
      </w:r>
    </w:p>
    <w:p w:rsidR="001852DD" w:rsidRDefault="001852DD" w:rsidP="001852DD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1852DD" w:rsidRPr="00682B3F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682B3F">
        <w:rPr>
          <w:b/>
          <w:bCs/>
        </w:rPr>
        <w:lastRenderedPageBreak/>
        <w:t>§ 13</w:t>
      </w:r>
    </w:p>
    <w:p w:rsidR="001852DD" w:rsidRPr="00682B3F" w:rsidRDefault="001852DD" w:rsidP="001852DD">
      <w:pPr>
        <w:jc w:val="both"/>
      </w:pPr>
      <w:r w:rsidRPr="00682B3F">
        <w:t>W sprawach nie uregulowanych niniejszą umową zastosowanie mają przepisy kodeksu cywilnego i Prawa budowlanego oraz przepisów wykonawczych.</w:t>
      </w:r>
    </w:p>
    <w:p w:rsidR="001852DD" w:rsidRPr="00682B3F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682B3F">
        <w:rPr>
          <w:b/>
          <w:bCs/>
        </w:rPr>
        <w:t>§ 14</w:t>
      </w:r>
    </w:p>
    <w:p w:rsidR="001852DD" w:rsidRPr="00682B3F" w:rsidRDefault="001852DD" w:rsidP="001852DD">
      <w:pPr>
        <w:jc w:val="both"/>
      </w:pPr>
      <w:r w:rsidRPr="00682B3F">
        <w:t>Na wypadek sporu między stronami właściwy miejscowo do jego rozpoznania będzie sąd wg siedziby Zamawiającego.</w:t>
      </w:r>
    </w:p>
    <w:p w:rsidR="001852DD" w:rsidRPr="00682B3F" w:rsidRDefault="001852DD" w:rsidP="001852DD">
      <w:pPr>
        <w:tabs>
          <w:tab w:val="left" w:pos="357"/>
        </w:tabs>
        <w:spacing w:before="200" w:after="240"/>
        <w:jc w:val="center"/>
        <w:rPr>
          <w:b/>
          <w:bCs/>
        </w:rPr>
      </w:pPr>
      <w:r w:rsidRPr="00682B3F">
        <w:rPr>
          <w:b/>
          <w:bCs/>
        </w:rPr>
        <w:t>§ 15</w:t>
      </w:r>
    </w:p>
    <w:p w:rsidR="001852DD" w:rsidRDefault="001852DD" w:rsidP="001852DD">
      <w:pPr>
        <w:jc w:val="both"/>
      </w:pPr>
      <w:r w:rsidRPr="00682B3F">
        <w:t>Umowę sporządzono w dwóch jednobrzmiących egzemplarzach, po jednym dla każdej ze stron.</w:t>
      </w:r>
    </w:p>
    <w:p w:rsidR="001852DD" w:rsidRDefault="001852DD" w:rsidP="001852DD">
      <w:pPr>
        <w:jc w:val="both"/>
      </w:pPr>
    </w:p>
    <w:p w:rsidR="001852DD" w:rsidRDefault="001852DD" w:rsidP="001852DD">
      <w:pPr>
        <w:jc w:val="both"/>
      </w:pPr>
    </w:p>
    <w:p w:rsidR="001852DD" w:rsidRPr="00682B3F" w:rsidRDefault="001852DD" w:rsidP="001852DD">
      <w:pPr>
        <w:jc w:val="both"/>
      </w:pPr>
    </w:p>
    <w:tbl>
      <w:tblPr>
        <w:tblW w:w="0" w:type="auto"/>
        <w:tblInd w:w="-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852DD" w:rsidRPr="00682B3F" w:rsidTr="009512C3">
        <w:tc>
          <w:tcPr>
            <w:tcW w:w="4606" w:type="dxa"/>
          </w:tcPr>
          <w:p w:rsidR="001852DD" w:rsidRPr="00682B3F" w:rsidRDefault="001852DD" w:rsidP="009512C3">
            <w:pPr>
              <w:jc w:val="center"/>
              <w:rPr>
                <w:sz w:val="18"/>
              </w:rPr>
            </w:pPr>
          </w:p>
          <w:p w:rsidR="001852DD" w:rsidRPr="00682B3F" w:rsidRDefault="001852DD" w:rsidP="009512C3">
            <w:pPr>
              <w:jc w:val="center"/>
            </w:pPr>
            <w:r w:rsidRPr="00682B3F">
              <w:t>Zamawiający</w:t>
            </w:r>
          </w:p>
        </w:tc>
        <w:tc>
          <w:tcPr>
            <w:tcW w:w="4606" w:type="dxa"/>
          </w:tcPr>
          <w:p w:rsidR="001852DD" w:rsidRPr="00682B3F" w:rsidRDefault="001852DD" w:rsidP="009512C3">
            <w:pPr>
              <w:jc w:val="center"/>
              <w:rPr>
                <w:sz w:val="20"/>
              </w:rPr>
            </w:pPr>
          </w:p>
          <w:p w:rsidR="001852DD" w:rsidRPr="00682B3F" w:rsidRDefault="001852DD" w:rsidP="009512C3">
            <w:pPr>
              <w:jc w:val="center"/>
            </w:pPr>
            <w:r w:rsidRPr="00682B3F">
              <w:t>Wykonawca</w:t>
            </w:r>
          </w:p>
        </w:tc>
      </w:tr>
      <w:tr w:rsidR="001852DD" w:rsidRPr="00682B3F" w:rsidTr="009512C3">
        <w:trPr>
          <w:trHeight w:val="1115"/>
        </w:trPr>
        <w:tc>
          <w:tcPr>
            <w:tcW w:w="4606" w:type="dxa"/>
          </w:tcPr>
          <w:p w:rsidR="001852DD" w:rsidRPr="00682B3F" w:rsidRDefault="001852DD" w:rsidP="009512C3">
            <w:pPr>
              <w:spacing w:line="360" w:lineRule="auto"/>
              <w:rPr>
                <w:sz w:val="16"/>
              </w:rPr>
            </w:pPr>
          </w:p>
          <w:p w:rsidR="001852DD" w:rsidRPr="00682B3F" w:rsidRDefault="001852DD" w:rsidP="001852D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firstLine="63"/>
              <w:contextualSpacing w:val="0"/>
              <w:rPr>
                <w:rFonts w:ascii="Times New Roman" w:hAnsi="Times New Roman"/>
              </w:rPr>
            </w:pPr>
            <w:r w:rsidRPr="00682B3F">
              <w:rPr>
                <w:rFonts w:ascii="Times New Roman" w:hAnsi="Times New Roman"/>
              </w:rPr>
              <w:t>…………………………………</w:t>
            </w:r>
          </w:p>
          <w:p w:rsidR="001852DD" w:rsidRPr="00682B3F" w:rsidRDefault="001852DD" w:rsidP="001852D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firstLine="63"/>
              <w:contextualSpacing w:val="0"/>
              <w:rPr>
                <w:rFonts w:ascii="Times New Roman" w:hAnsi="Times New Roman"/>
              </w:rPr>
            </w:pPr>
            <w:r w:rsidRPr="00682B3F">
              <w:rPr>
                <w:rFonts w:ascii="Times New Roman" w:hAnsi="Times New Roman"/>
              </w:rPr>
              <w:t>…………………………………</w:t>
            </w:r>
          </w:p>
        </w:tc>
        <w:tc>
          <w:tcPr>
            <w:tcW w:w="4606" w:type="dxa"/>
          </w:tcPr>
          <w:p w:rsidR="001852DD" w:rsidRPr="00682B3F" w:rsidRDefault="001852DD" w:rsidP="009512C3">
            <w:pPr>
              <w:pStyle w:val="Akapitzlist"/>
              <w:spacing w:after="0" w:line="360" w:lineRule="auto"/>
              <w:ind w:left="783"/>
              <w:contextualSpacing w:val="0"/>
              <w:rPr>
                <w:rFonts w:ascii="Times New Roman" w:hAnsi="Times New Roman"/>
                <w:sz w:val="18"/>
              </w:rPr>
            </w:pPr>
          </w:p>
          <w:p w:rsidR="001852DD" w:rsidRPr="00682B3F" w:rsidRDefault="001852DD" w:rsidP="001852D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firstLine="62"/>
              <w:contextualSpacing w:val="0"/>
              <w:rPr>
                <w:rFonts w:ascii="Times New Roman" w:hAnsi="Times New Roman"/>
              </w:rPr>
            </w:pPr>
            <w:r w:rsidRPr="00682B3F">
              <w:rPr>
                <w:rFonts w:ascii="Times New Roman" w:hAnsi="Times New Roman"/>
              </w:rPr>
              <w:t>…………………………………</w:t>
            </w:r>
          </w:p>
          <w:p w:rsidR="001852DD" w:rsidRPr="00682B3F" w:rsidRDefault="001852DD" w:rsidP="001852D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firstLine="62"/>
              <w:contextualSpacing w:val="0"/>
              <w:rPr>
                <w:rFonts w:ascii="Times New Roman" w:hAnsi="Times New Roman"/>
              </w:rPr>
            </w:pPr>
            <w:r w:rsidRPr="00682B3F">
              <w:rPr>
                <w:rFonts w:ascii="Times New Roman" w:hAnsi="Times New Roman"/>
              </w:rPr>
              <w:t>…………………………………</w:t>
            </w:r>
          </w:p>
        </w:tc>
      </w:tr>
    </w:tbl>
    <w:p w:rsidR="001852DD" w:rsidRDefault="001852DD" w:rsidP="001852DD">
      <w:pPr>
        <w:pStyle w:val="Nagwek5"/>
        <w:tabs>
          <w:tab w:val="right" w:pos="9356"/>
        </w:tabs>
        <w:rPr>
          <w:rFonts w:ascii="Times New Roman" w:hAnsi="Times New Roman"/>
          <w:i w:val="0"/>
          <w:sz w:val="24"/>
          <w:highlight w:val="yellow"/>
        </w:rPr>
      </w:pPr>
    </w:p>
    <w:p w:rsidR="00B555AC" w:rsidRDefault="00B555AC">
      <w:bookmarkStart w:id="0" w:name="_GoBack"/>
      <w:bookmarkEnd w:id="0"/>
    </w:p>
    <w:sectPr w:rsidR="00B5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32E"/>
    <w:multiLevelType w:val="hybridMultilevel"/>
    <w:tmpl w:val="201E9102"/>
    <w:lvl w:ilvl="0" w:tplc="99E45E0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B45D7A"/>
    <w:multiLevelType w:val="hybridMultilevel"/>
    <w:tmpl w:val="C5E442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B4A1C1F"/>
    <w:multiLevelType w:val="hybridMultilevel"/>
    <w:tmpl w:val="C5200DD4"/>
    <w:lvl w:ilvl="0" w:tplc="F26218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D23"/>
    <w:multiLevelType w:val="hybridMultilevel"/>
    <w:tmpl w:val="51C20C24"/>
    <w:lvl w:ilvl="0" w:tplc="44A6EE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808B9"/>
    <w:multiLevelType w:val="hybridMultilevel"/>
    <w:tmpl w:val="4EA4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236F"/>
    <w:multiLevelType w:val="hybridMultilevel"/>
    <w:tmpl w:val="20827BB2"/>
    <w:lvl w:ilvl="0" w:tplc="F9EEE9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0C3B"/>
    <w:multiLevelType w:val="hybridMultilevel"/>
    <w:tmpl w:val="CBEA8E44"/>
    <w:lvl w:ilvl="0" w:tplc="7148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C3F8BE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9BE1952"/>
    <w:multiLevelType w:val="hybridMultilevel"/>
    <w:tmpl w:val="DE62D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901336"/>
    <w:multiLevelType w:val="hybridMultilevel"/>
    <w:tmpl w:val="CC125D9A"/>
    <w:lvl w:ilvl="0" w:tplc="F0404F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83FD7"/>
    <w:multiLevelType w:val="hybridMultilevel"/>
    <w:tmpl w:val="8F6807D2"/>
    <w:lvl w:ilvl="0" w:tplc="B96844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F640D"/>
    <w:multiLevelType w:val="hybridMultilevel"/>
    <w:tmpl w:val="CBDE88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CB93DEA"/>
    <w:multiLevelType w:val="hybridMultilevel"/>
    <w:tmpl w:val="A06244DC"/>
    <w:lvl w:ilvl="0" w:tplc="25847A7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56791"/>
    <w:multiLevelType w:val="hybridMultilevel"/>
    <w:tmpl w:val="CA802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D46BB"/>
    <w:multiLevelType w:val="hybridMultilevel"/>
    <w:tmpl w:val="505651FA"/>
    <w:lvl w:ilvl="0" w:tplc="C1EE59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632CEC"/>
    <w:multiLevelType w:val="hybridMultilevel"/>
    <w:tmpl w:val="2E221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D"/>
    <w:rsid w:val="001852DD"/>
    <w:rsid w:val="00B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601C-6AD8-4CD8-B209-438BF792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852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852D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85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1</cp:revision>
  <dcterms:created xsi:type="dcterms:W3CDTF">2014-10-21T06:03:00Z</dcterms:created>
  <dcterms:modified xsi:type="dcterms:W3CDTF">2014-10-21T06:04:00Z</dcterms:modified>
</cp:coreProperties>
</file>