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66" w:rsidRPr="001F6966" w:rsidRDefault="001F6966" w:rsidP="001F6966">
      <w:pPr>
        <w:rPr>
          <w:rFonts w:ascii="Times New Roman" w:hAnsi="Times New Roman" w:cs="Times New Roman"/>
          <w:sz w:val="24"/>
          <w:szCs w:val="24"/>
        </w:rPr>
      </w:pPr>
      <w:r w:rsidRPr="001F6966">
        <w:rPr>
          <w:rFonts w:ascii="Times New Roman" w:hAnsi="Times New Roman" w:cs="Times New Roman"/>
          <w:b/>
          <w:sz w:val="24"/>
          <w:szCs w:val="24"/>
        </w:rPr>
        <w:t>OR.032.010.2015</w:t>
      </w: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  <w:t xml:space="preserve">Krosno Odrzańskie 22.09.2015 r. </w:t>
      </w:r>
    </w:p>
    <w:p w:rsidR="001F6966" w:rsidRPr="001F6966" w:rsidRDefault="001F6966" w:rsidP="001F6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966">
        <w:rPr>
          <w:rFonts w:ascii="Times New Roman" w:hAnsi="Times New Roman" w:cs="Times New Roman"/>
          <w:sz w:val="24"/>
          <w:szCs w:val="24"/>
        </w:rPr>
        <w:t xml:space="preserve">Zamawiający:    Powiat Krośnieński </w:t>
      </w:r>
    </w:p>
    <w:p w:rsidR="001F6966" w:rsidRPr="001F6966" w:rsidRDefault="001F6966" w:rsidP="001F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  <w:t xml:space="preserve">   66-600 Krosno Odrzańskie ul. Piastów 10 b</w:t>
      </w:r>
    </w:p>
    <w:p w:rsidR="001F6966" w:rsidRPr="001F6966" w:rsidRDefault="001F6966" w:rsidP="001F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  <w:t xml:space="preserve">   tel. 068/ 383-02-18, fax. 068/ 383-02-36</w:t>
      </w:r>
    </w:p>
    <w:p w:rsidR="001F6966" w:rsidRPr="001F6966" w:rsidRDefault="001F6966" w:rsidP="001F6966">
      <w:pPr>
        <w:rPr>
          <w:rFonts w:ascii="Times New Roman" w:hAnsi="Times New Roman" w:cs="Times New Roman"/>
          <w:sz w:val="24"/>
          <w:szCs w:val="24"/>
        </w:rPr>
      </w:pP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F6966" w:rsidRPr="001F6966" w:rsidRDefault="001F6966" w:rsidP="001F6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966" w:rsidRPr="001F6966" w:rsidRDefault="001F6966" w:rsidP="001F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66"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:rsidR="001F6966" w:rsidRPr="001F6966" w:rsidRDefault="001F6966" w:rsidP="001F6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966">
        <w:rPr>
          <w:rFonts w:ascii="Times New Roman" w:hAnsi="Times New Roman" w:cs="Times New Roman"/>
          <w:sz w:val="24"/>
          <w:szCs w:val="24"/>
        </w:rPr>
        <w:t xml:space="preserve">Zgodnie z pkt III.13.1) SIWZ </w:t>
      </w:r>
      <w:r w:rsidRPr="001F6966">
        <w:rPr>
          <w:rFonts w:ascii="Times New Roman" w:hAnsi="Times New Roman" w:cs="Times New Roman"/>
          <w:iCs/>
          <w:sz w:val="24"/>
          <w:szCs w:val="24"/>
        </w:rPr>
        <w:t xml:space="preserve">dotyczącej </w:t>
      </w:r>
      <w:r w:rsidRPr="001F6966">
        <w:rPr>
          <w:rFonts w:ascii="Times New Roman" w:hAnsi="Times New Roman" w:cs="Times New Roman"/>
          <w:sz w:val="24"/>
          <w:szCs w:val="24"/>
        </w:rPr>
        <w:t xml:space="preserve">postępowania realizowanego w trybie właściwym dla wartości poniżej 30 000 euro na: </w:t>
      </w:r>
      <w:r w:rsidRPr="001F69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Dostawę nowego samochodu specjalnego pożarniczego (samochód operacyjny lekki) wraz z wyposażeniem w ramach projektu „Bezpieczne pogranicze- wyposażenie Jednostki Państwowej Straży Pożarnej w Gubinie w samochód specjalny z podnośnikiem hydraulicznym realizowanym w ramach Programu Operacyjnego Współpracy Transgranicznej Polska (Województwo Lubuskie) – Brandenburgia” </w:t>
      </w:r>
      <w:r w:rsidRPr="001F6966">
        <w:rPr>
          <w:rFonts w:ascii="Times New Roman" w:hAnsi="Times New Roman" w:cs="Times New Roman"/>
          <w:sz w:val="24"/>
          <w:szCs w:val="24"/>
        </w:rPr>
        <w:t xml:space="preserve">Zamawiający niezwłocznie po zbadaniu ofert dokonuje wyboru oferty najkorzystniejszej. </w:t>
      </w:r>
    </w:p>
    <w:p w:rsidR="001F6966" w:rsidRPr="001F6966" w:rsidRDefault="001F6966" w:rsidP="001F6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966">
        <w:rPr>
          <w:rFonts w:ascii="Times New Roman" w:hAnsi="Times New Roman" w:cs="Times New Roman"/>
          <w:sz w:val="24"/>
          <w:szCs w:val="24"/>
        </w:rPr>
        <w:t xml:space="preserve">Termin składania ofert upłynął dnia 21.09.2015 r. o godzinie 11:30. Otwarcie ofert nastąpiło  w siedzibie Zamawiającego 21.09.2015 r. o godzinie 12:00. Kryterium oceny ofert stanowi cena 100 %.  W terminie wskazanym przez Zamawiającego wpłynęła jedna oferta. </w:t>
      </w:r>
    </w:p>
    <w:p w:rsidR="001F6966" w:rsidRPr="001F6966" w:rsidRDefault="001F6966" w:rsidP="001F69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966">
        <w:rPr>
          <w:rFonts w:ascii="Times New Roman" w:hAnsi="Times New Roman" w:cs="Times New Roman"/>
          <w:i/>
          <w:sz w:val="24"/>
          <w:szCs w:val="24"/>
        </w:rPr>
        <w:t>Zbiorcze zestawienie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38"/>
        <w:gridCol w:w="2166"/>
        <w:gridCol w:w="3914"/>
      </w:tblGrid>
      <w:tr w:rsidR="001F6966" w:rsidRPr="001F6966" w:rsidTr="00AE01FC">
        <w:tc>
          <w:tcPr>
            <w:tcW w:w="0" w:type="auto"/>
            <w:vAlign w:val="center"/>
          </w:tcPr>
          <w:p w:rsidR="001F6966" w:rsidRPr="001F6966" w:rsidRDefault="001F6966" w:rsidP="001F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1F6966" w:rsidRPr="001F6966" w:rsidRDefault="001F6966" w:rsidP="001F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0" w:type="auto"/>
            <w:vAlign w:val="center"/>
          </w:tcPr>
          <w:p w:rsidR="001F6966" w:rsidRPr="001F6966" w:rsidRDefault="001F6966" w:rsidP="001F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b/>
                <w:sz w:val="24"/>
                <w:szCs w:val="24"/>
              </w:rPr>
              <w:t>Cena ofertowa brutto</w:t>
            </w:r>
          </w:p>
        </w:tc>
        <w:tc>
          <w:tcPr>
            <w:tcW w:w="0" w:type="auto"/>
            <w:vAlign w:val="center"/>
          </w:tcPr>
          <w:p w:rsidR="001F6966" w:rsidRPr="001F6966" w:rsidRDefault="001F6966" w:rsidP="001F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b/>
                <w:sz w:val="24"/>
                <w:szCs w:val="24"/>
              </w:rPr>
              <w:t>Data i godzina wpływu do Zamawiającego</w:t>
            </w:r>
          </w:p>
        </w:tc>
      </w:tr>
      <w:tr w:rsidR="001F6966" w:rsidRPr="001F6966" w:rsidTr="00AE01FC">
        <w:tc>
          <w:tcPr>
            <w:tcW w:w="0" w:type="auto"/>
          </w:tcPr>
          <w:p w:rsidR="001F6966" w:rsidRPr="001F6966" w:rsidRDefault="001F6966" w:rsidP="001F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1F6966" w:rsidRPr="001F6966" w:rsidRDefault="001F6966" w:rsidP="001F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sz w:val="24"/>
                <w:szCs w:val="24"/>
              </w:rPr>
              <w:t xml:space="preserve">Frank – </w:t>
            </w:r>
            <w:proofErr w:type="spellStart"/>
            <w:r w:rsidRPr="001F6966"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  <w:proofErr w:type="spellEnd"/>
            <w:r w:rsidRPr="001F6966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1F6966" w:rsidRPr="001F6966" w:rsidRDefault="001F6966" w:rsidP="001F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sz w:val="24"/>
                <w:szCs w:val="24"/>
              </w:rPr>
              <w:t>ul. Jagiellońska 147/151</w:t>
            </w:r>
          </w:p>
          <w:p w:rsidR="001F6966" w:rsidRPr="001F6966" w:rsidRDefault="001F6966" w:rsidP="001F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sz w:val="24"/>
                <w:szCs w:val="24"/>
              </w:rPr>
              <w:t>42-200 Częstochowa</w:t>
            </w:r>
          </w:p>
        </w:tc>
        <w:tc>
          <w:tcPr>
            <w:tcW w:w="0" w:type="auto"/>
            <w:vAlign w:val="center"/>
          </w:tcPr>
          <w:p w:rsidR="001F6966" w:rsidRPr="001F6966" w:rsidRDefault="001F6966" w:rsidP="001F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sz w:val="24"/>
                <w:szCs w:val="24"/>
              </w:rPr>
              <w:t>129.600,00 zł</w:t>
            </w:r>
          </w:p>
        </w:tc>
        <w:tc>
          <w:tcPr>
            <w:tcW w:w="0" w:type="auto"/>
            <w:vAlign w:val="center"/>
          </w:tcPr>
          <w:p w:rsidR="001F6966" w:rsidRPr="001F6966" w:rsidRDefault="001F6966" w:rsidP="001F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sz w:val="24"/>
                <w:szCs w:val="24"/>
              </w:rPr>
              <w:t>21.09.2015 r.</w:t>
            </w:r>
          </w:p>
          <w:p w:rsidR="001F6966" w:rsidRPr="001F6966" w:rsidRDefault="001F6966" w:rsidP="001F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6">
              <w:rPr>
                <w:rFonts w:ascii="Times New Roman" w:hAnsi="Times New Roman" w:cs="Times New Roman"/>
                <w:sz w:val="24"/>
                <w:szCs w:val="24"/>
              </w:rPr>
              <w:t>godz. 08:20</w:t>
            </w:r>
          </w:p>
        </w:tc>
      </w:tr>
    </w:tbl>
    <w:p w:rsidR="001F6966" w:rsidRPr="001F6966" w:rsidRDefault="001F6966" w:rsidP="001F6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966" w:rsidRPr="001F6966" w:rsidRDefault="001F6966" w:rsidP="001F6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66">
        <w:rPr>
          <w:rFonts w:ascii="Times New Roman" w:hAnsi="Times New Roman" w:cs="Times New Roman"/>
          <w:sz w:val="24"/>
          <w:szCs w:val="24"/>
        </w:rPr>
        <w:t>Zamawiający do realizacji przedmiotu zamówienia wybiera ofertę Wykonawcy</w:t>
      </w:r>
      <w:r w:rsidRPr="001F6966">
        <w:rPr>
          <w:rFonts w:ascii="Times New Roman" w:hAnsi="Times New Roman" w:cs="Times New Roman"/>
          <w:b/>
          <w:sz w:val="24"/>
          <w:szCs w:val="24"/>
        </w:rPr>
        <w:t>:</w:t>
      </w:r>
    </w:p>
    <w:p w:rsidR="001F6966" w:rsidRPr="001F6966" w:rsidRDefault="001F6966" w:rsidP="001F6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66">
        <w:rPr>
          <w:rFonts w:ascii="Times New Roman" w:hAnsi="Times New Roman" w:cs="Times New Roman"/>
          <w:b/>
          <w:sz w:val="24"/>
          <w:szCs w:val="24"/>
        </w:rPr>
        <w:t xml:space="preserve">Frank – </w:t>
      </w:r>
      <w:proofErr w:type="spellStart"/>
      <w:r w:rsidRPr="001F6966">
        <w:rPr>
          <w:rFonts w:ascii="Times New Roman" w:hAnsi="Times New Roman" w:cs="Times New Roman"/>
          <w:b/>
          <w:sz w:val="24"/>
          <w:szCs w:val="24"/>
        </w:rPr>
        <w:t>Cars</w:t>
      </w:r>
      <w:proofErr w:type="spellEnd"/>
      <w:r w:rsidRPr="001F6966">
        <w:rPr>
          <w:rFonts w:ascii="Times New Roman" w:hAnsi="Times New Roman" w:cs="Times New Roman"/>
          <w:b/>
          <w:sz w:val="24"/>
          <w:szCs w:val="24"/>
        </w:rPr>
        <w:t xml:space="preserve"> Sp. z o.o.</w:t>
      </w:r>
    </w:p>
    <w:p w:rsidR="001F6966" w:rsidRPr="001F6966" w:rsidRDefault="001F6966" w:rsidP="001F6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66">
        <w:rPr>
          <w:rFonts w:ascii="Times New Roman" w:hAnsi="Times New Roman" w:cs="Times New Roman"/>
          <w:b/>
          <w:sz w:val="24"/>
          <w:szCs w:val="24"/>
        </w:rPr>
        <w:t>ul. Jagiellońska 147/151</w:t>
      </w:r>
    </w:p>
    <w:p w:rsidR="001F6966" w:rsidRPr="001F6966" w:rsidRDefault="001F6966" w:rsidP="001F6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66">
        <w:rPr>
          <w:rFonts w:ascii="Times New Roman" w:hAnsi="Times New Roman" w:cs="Times New Roman"/>
          <w:b/>
          <w:sz w:val="24"/>
          <w:szCs w:val="24"/>
        </w:rPr>
        <w:t>42-200 Częstochowa</w:t>
      </w:r>
    </w:p>
    <w:p w:rsidR="001F6966" w:rsidRPr="001F6966" w:rsidRDefault="001F6966" w:rsidP="001F6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66" w:rsidRPr="001F6966" w:rsidRDefault="001F6966" w:rsidP="001F6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66">
        <w:rPr>
          <w:rFonts w:ascii="Times New Roman" w:hAnsi="Times New Roman" w:cs="Times New Roman"/>
          <w:b/>
          <w:sz w:val="24"/>
          <w:szCs w:val="24"/>
        </w:rPr>
        <w:t>Cena oferty: 129.600,00 zł (słownie: sto dwadzieścia dziewięć tysięcy sześćset złotych 00/100).</w:t>
      </w:r>
    </w:p>
    <w:p w:rsidR="001F6966" w:rsidRDefault="001F6966" w:rsidP="001F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966" w:rsidRPr="001F6966" w:rsidRDefault="001F6966" w:rsidP="001F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966" w:rsidRDefault="001F6966" w:rsidP="001F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</w:r>
      <w:r w:rsidRPr="001F6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</w:t>
      </w:r>
    </w:p>
    <w:p w:rsidR="001F6966" w:rsidRPr="001F6966" w:rsidRDefault="001F6966" w:rsidP="001F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/-/</w:t>
      </w:r>
      <w:r w:rsidRPr="001F6966">
        <w:rPr>
          <w:rFonts w:ascii="Times New Roman" w:hAnsi="Times New Roman" w:cs="Times New Roman"/>
          <w:sz w:val="24"/>
          <w:szCs w:val="24"/>
        </w:rPr>
        <w:tab/>
      </w:r>
    </w:p>
    <w:p w:rsidR="001F6966" w:rsidRPr="001F6966" w:rsidRDefault="001F6966" w:rsidP="001F6966">
      <w:pPr>
        <w:rPr>
          <w:rFonts w:ascii="Times New Roman" w:hAnsi="Times New Roman" w:cs="Times New Roman"/>
          <w:sz w:val="24"/>
          <w:szCs w:val="24"/>
        </w:rPr>
      </w:pPr>
    </w:p>
    <w:p w:rsidR="000C6996" w:rsidRDefault="000C6996"/>
    <w:sectPr w:rsidR="000C6996" w:rsidSect="002E7CC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A9" w:rsidRPr="00571522" w:rsidRDefault="001F6966" w:rsidP="008C01A9">
    <w:pPr>
      <w:tabs>
        <w:tab w:val="center" w:pos="4536"/>
        <w:tab w:val="right" w:pos="9072"/>
      </w:tabs>
      <w:jc w:val="center"/>
      <w:rPr>
        <w:rFonts w:ascii="Arial" w:hAnsi="Arial"/>
        <w:i/>
        <w:sz w:val="18"/>
        <w:szCs w:val="18"/>
      </w:rPr>
    </w:pPr>
    <w:r w:rsidRPr="00571522">
      <w:rPr>
        <w:rFonts w:ascii="Arial" w:hAnsi="Arial"/>
        <w:i/>
        <w:sz w:val="18"/>
        <w:szCs w:val="18"/>
      </w:rPr>
      <w:t xml:space="preserve">Program Operacyjny Współpracy Transgranicznej </w:t>
    </w:r>
  </w:p>
  <w:p w:rsidR="008C01A9" w:rsidRPr="00571522" w:rsidRDefault="001F6966" w:rsidP="008C01A9">
    <w:pPr>
      <w:tabs>
        <w:tab w:val="center" w:pos="4536"/>
        <w:tab w:val="right" w:pos="9072"/>
      </w:tabs>
      <w:jc w:val="center"/>
      <w:rPr>
        <w:rFonts w:ascii="Arial" w:hAnsi="Arial"/>
        <w:i/>
        <w:sz w:val="18"/>
        <w:szCs w:val="18"/>
      </w:rPr>
    </w:pPr>
    <w:r>
      <w:rPr>
        <w:rFonts w:ascii="Arial" w:hAnsi="Arial"/>
        <w:i/>
        <w:noProof/>
        <w:sz w:val="18"/>
        <w:szCs w:val="18"/>
        <w:lang w:eastAsia="pl-PL"/>
      </w:rPr>
      <w:drawing>
        <wp:anchor distT="0" distB="0" distL="114935" distR="114935" simplePos="0" relativeHeight="251660288" behindDoc="0" locked="0" layoutInCell="1" allowOverlap="1" wp14:anchorId="339EDB1D" wp14:editId="7048C438">
          <wp:simplePos x="0" y="0"/>
          <wp:positionH relativeFrom="column">
            <wp:posOffset>4939665</wp:posOffset>
          </wp:positionH>
          <wp:positionV relativeFrom="paragraph">
            <wp:posOffset>-96520</wp:posOffset>
          </wp:positionV>
          <wp:extent cx="790575" cy="526415"/>
          <wp:effectExtent l="0" t="0" r="952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6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noProof/>
        <w:sz w:val="18"/>
        <w:szCs w:val="18"/>
        <w:lang w:eastAsia="pl-PL"/>
      </w:rPr>
      <w:drawing>
        <wp:anchor distT="0" distB="0" distL="0" distR="0" simplePos="0" relativeHeight="251659264" behindDoc="0" locked="0" layoutInCell="1" allowOverlap="1" wp14:anchorId="329C8CA2" wp14:editId="3ACBF918">
          <wp:simplePos x="0" y="0"/>
          <wp:positionH relativeFrom="character">
            <wp:posOffset>-1343025</wp:posOffset>
          </wp:positionH>
          <wp:positionV relativeFrom="paragraph">
            <wp:posOffset>-145415</wp:posOffset>
          </wp:positionV>
          <wp:extent cx="595630" cy="5734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522">
      <w:rPr>
        <w:rFonts w:ascii="Arial" w:hAnsi="Arial"/>
        <w:i/>
        <w:sz w:val="18"/>
        <w:szCs w:val="18"/>
      </w:rPr>
      <w:t>Polska (Województwo Lubuskie)-Brandenburgia 2007-2013</w:t>
    </w:r>
  </w:p>
  <w:p w:rsidR="008C01A9" w:rsidRDefault="001F6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66"/>
    <w:rsid w:val="00072C7F"/>
    <w:rsid w:val="000C6996"/>
    <w:rsid w:val="001F6966"/>
    <w:rsid w:val="004A604A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2C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966"/>
  </w:style>
  <w:style w:type="table" w:styleId="Tabela-Siatka">
    <w:name w:val="Table Grid"/>
    <w:basedOn w:val="Standardowy"/>
    <w:uiPriority w:val="59"/>
    <w:rsid w:val="001F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2C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966"/>
  </w:style>
  <w:style w:type="table" w:styleId="Tabela-Siatka">
    <w:name w:val="Table Grid"/>
    <w:basedOn w:val="Standardowy"/>
    <w:uiPriority w:val="59"/>
    <w:rsid w:val="001F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Dmytruk</dc:creator>
  <cp:lastModifiedBy>Jolanta Dmytruk</cp:lastModifiedBy>
  <cp:revision>1</cp:revision>
  <dcterms:created xsi:type="dcterms:W3CDTF">2015-09-22T13:24:00Z</dcterms:created>
  <dcterms:modified xsi:type="dcterms:W3CDTF">2015-09-22T13:24:00Z</dcterms:modified>
</cp:coreProperties>
</file>