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BF" w:rsidRPr="00C13715" w:rsidRDefault="00C13715" w:rsidP="00C13715">
      <w:pPr>
        <w:jc w:val="both"/>
        <w:rPr>
          <w:rFonts w:ascii="Times New Roman" w:hAnsi="Times New Roman" w:cs="Times New Roman"/>
        </w:rPr>
      </w:pPr>
      <w:r w:rsidRPr="00C13715">
        <w:rPr>
          <w:rFonts w:ascii="Times New Roman" w:hAnsi="Times New Roman" w:cs="Times New Roman"/>
        </w:rPr>
        <w:t xml:space="preserve">OR.032.001.2015 </w:t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</w:r>
      <w:r w:rsidRPr="00C13715">
        <w:rPr>
          <w:rFonts w:ascii="Times New Roman" w:hAnsi="Times New Roman" w:cs="Times New Roman"/>
        </w:rPr>
        <w:tab/>
        <w:t xml:space="preserve">Krosno odrzańskie 28.01.2015 r. </w:t>
      </w:r>
    </w:p>
    <w:p w:rsidR="00311F93" w:rsidRDefault="00311F93" w:rsidP="00311F93">
      <w:pPr>
        <w:jc w:val="center"/>
        <w:rPr>
          <w:rFonts w:ascii="Times New Roman" w:hAnsi="Times New Roman" w:cs="Times New Roman"/>
          <w:b/>
        </w:rPr>
      </w:pPr>
    </w:p>
    <w:p w:rsidR="00CC0FE9" w:rsidRDefault="00CC0FE9" w:rsidP="00311F93">
      <w:pPr>
        <w:jc w:val="center"/>
        <w:rPr>
          <w:rFonts w:ascii="Times New Roman" w:hAnsi="Times New Roman" w:cs="Times New Roman"/>
          <w:b/>
        </w:rPr>
      </w:pPr>
    </w:p>
    <w:p w:rsidR="00311F93" w:rsidRDefault="00C13715" w:rsidP="00311F93">
      <w:pPr>
        <w:jc w:val="center"/>
        <w:rPr>
          <w:rFonts w:ascii="Times New Roman" w:hAnsi="Times New Roman" w:cs="Times New Roman"/>
          <w:b/>
        </w:rPr>
      </w:pPr>
      <w:r w:rsidRPr="00C13715">
        <w:rPr>
          <w:rFonts w:ascii="Times New Roman" w:hAnsi="Times New Roman" w:cs="Times New Roman"/>
          <w:b/>
        </w:rPr>
        <w:t>Odpowiedzi na zapytania dotyczące treści SIWZ</w:t>
      </w:r>
    </w:p>
    <w:p w:rsidR="00311F93" w:rsidRDefault="00311F93" w:rsidP="00311F93">
      <w:pPr>
        <w:ind w:firstLine="708"/>
        <w:jc w:val="both"/>
        <w:rPr>
          <w:rFonts w:ascii="Times New Roman" w:hAnsi="Times New Roman" w:cs="Times New Roman"/>
          <w:b/>
        </w:rPr>
      </w:pPr>
    </w:p>
    <w:p w:rsidR="00311F93" w:rsidRPr="00C13715" w:rsidRDefault="00311F93" w:rsidP="00311F9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 wykonania usługi polegającej na podziale nieruchomości Skarbu Państwa po Drogowym Przejściu Granicznym „Gubinek”.</w:t>
      </w:r>
    </w:p>
    <w:p w:rsidR="00CC0FE9" w:rsidRDefault="00CC0FE9" w:rsidP="00311F9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C13715" w:rsidRDefault="00311F93" w:rsidP="00311F9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Zgodnie z </w:t>
      </w:r>
      <w:proofErr w:type="spellStart"/>
      <w:r>
        <w:rPr>
          <w:rFonts w:ascii="Times New Roman" w:hAnsi="Times New Roman" w:cs="Times New Roman"/>
          <w:iCs/>
        </w:rPr>
        <w:t>pkt</w:t>
      </w:r>
      <w:proofErr w:type="spellEnd"/>
      <w:r>
        <w:rPr>
          <w:rFonts w:ascii="Times New Roman" w:hAnsi="Times New Roman" w:cs="Times New Roman"/>
          <w:iCs/>
        </w:rPr>
        <w:t xml:space="preserve"> VIII.2. SIWZ dotyczącej ww. zamówienia publicznego Zamawiający udziela niezwłocznie odpowiedzi na zapytania.</w:t>
      </w:r>
    </w:p>
    <w:p w:rsidR="00311F93" w:rsidRDefault="00311F93" w:rsidP="00C13715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13715" w:rsidRPr="00C13715" w:rsidRDefault="00C13715" w:rsidP="00311F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3715">
        <w:rPr>
          <w:rFonts w:ascii="Times New Roman" w:hAnsi="Times New Roman" w:cs="Times New Roman"/>
          <w:iCs/>
        </w:rPr>
        <w:t>W związku z wątpliwościami co do treści zapytania o cenę na wykonanie usług geodezyjno – kartograficznych polegających na podziale nieruchomości wymienionych w zapytaniach zwracam się z prośbą o wyjaśnienie następujących punktów:</w:t>
      </w:r>
    </w:p>
    <w:p w:rsidR="00C13715" w:rsidRPr="00C13715" w:rsidRDefault="00C13715" w:rsidP="00C137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5">
        <w:rPr>
          <w:rFonts w:ascii="Times New Roman" w:hAnsi="Times New Roman" w:cs="Times New Roman"/>
          <w:iCs/>
        </w:rPr>
        <w:t xml:space="preserve">W rozdziale III </w:t>
      </w:r>
      <w:proofErr w:type="spellStart"/>
      <w:r w:rsidRPr="00C13715">
        <w:rPr>
          <w:rFonts w:ascii="Times New Roman" w:hAnsi="Times New Roman" w:cs="Times New Roman"/>
          <w:iCs/>
        </w:rPr>
        <w:t>pkt</w:t>
      </w:r>
      <w:proofErr w:type="spellEnd"/>
      <w:r w:rsidRPr="00C13715">
        <w:rPr>
          <w:rFonts w:ascii="Times New Roman" w:hAnsi="Times New Roman" w:cs="Times New Roman"/>
          <w:iCs/>
        </w:rPr>
        <w:t xml:space="preserve"> 2, etap I, lit. a i c, o treści: „ustalenie zewnętrznych granic działek ….”, mówi się o ustaleniu granic zewnętrznych przedmiotowych nieruchomości, które to granice wg informacji uzyskanych w </w:t>
      </w:r>
      <w:proofErr w:type="spellStart"/>
      <w:r w:rsidRPr="00C13715">
        <w:rPr>
          <w:rFonts w:ascii="Times New Roman" w:hAnsi="Times New Roman" w:cs="Times New Roman"/>
          <w:iCs/>
        </w:rPr>
        <w:t>ODGiK</w:t>
      </w:r>
      <w:proofErr w:type="spellEnd"/>
      <w:r w:rsidRPr="00C13715">
        <w:rPr>
          <w:rFonts w:ascii="Times New Roman" w:hAnsi="Times New Roman" w:cs="Times New Roman"/>
          <w:iCs/>
        </w:rPr>
        <w:t xml:space="preserve"> w Gubinie są już ustalone i istnieje w zasobie dokume</w:t>
      </w:r>
      <w:r w:rsidR="00B81E61">
        <w:rPr>
          <w:rFonts w:ascii="Times New Roman" w:hAnsi="Times New Roman" w:cs="Times New Roman"/>
          <w:iCs/>
        </w:rPr>
        <w:t>ntacja jednoznacznie określająca</w:t>
      </w:r>
      <w:r w:rsidRPr="00C13715">
        <w:rPr>
          <w:rFonts w:ascii="Times New Roman" w:hAnsi="Times New Roman" w:cs="Times New Roman"/>
          <w:iCs/>
        </w:rPr>
        <w:t xml:space="preserve"> ich przebieg. W związku z tym pytanie czy zleceniodawca miał na myśli wznowienie znaków granicznych w trybie art. 39 ustawy </w:t>
      </w:r>
      <w:proofErr w:type="spellStart"/>
      <w:r w:rsidRPr="00C13715">
        <w:rPr>
          <w:rFonts w:ascii="Times New Roman" w:hAnsi="Times New Roman" w:cs="Times New Roman"/>
          <w:iCs/>
        </w:rPr>
        <w:t>PGiK</w:t>
      </w:r>
      <w:proofErr w:type="spellEnd"/>
      <w:r w:rsidRPr="00C13715">
        <w:rPr>
          <w:rFonts w:ascii="Times New Roman" w:hAnsi="Times New Roman" w:cs="Times New Roman"/>
          <w:iCs/>
        </w:rPr>
        <w:t xml:space="preserve">, ustalenia w trybie przepisów § 37-38 rozporządzenia w sprawie </w:t>
      </w:r>
      <w:proofErr w:type="spellStart"/>
      <w:r w:rsidRPr="00C13715">
        <w:rPr>
          <w:rFonts w:ascii="Times New Roman" w:hAnsi="Times New Roman" w:cs="Times New Roman"/>
          <w:iCs/>
        </w:rPr>
        <w:t>EGiB</w:t>
      </w:r>
      <w:proofErr w:type="spellEnd"/>
      <w:r w:rsidRPr="00C13715">
        <w:rPr>
          <w:rFonts w:ascii="Times New Roman" w:hAnsi="Times New Roman" w:cs="Times New Roman"/>
          <w:iCs/>
        </w:rPr>
        <w:t xml:space="preserve">, rozgraniczenia nieruchomości, czy jedynie kontrolny pomiar istniejących na gruncie znaków granicznych i w przypadku niejasności co do ich położenia wykonanie odpowiednich czynności przewidzianych w </w:t>
      </w:r>
      <w:proofErr w:type="spellStart"/>
      <w:r w:rsidRPr="00C13715">
        <w:rPr>
          <w:rFonts w:ascii="Times New Roman" w:hAnsi="Times New Roman" w:cs="Times New Roman"/>
          <w:iCs/>
        </w:rPr>
        <w:t>PGiK</w:t>
      </w:r>
      <w:proofErr w:type="spellEnd"/>
      <w:r w:rsidRPr="00C13715">
        <w:rPr>
          <w:rFonts w:ascii="Times New Roman" w:hAnsi="Times New Roman" w:cs="Times New Roman"/>
          <w:iCs/>
        </w:rPr>
        <w:t xml:space="preserve"> (ustalenie granic, wznowienie, rozgraniczenie).  Nadmieniam równ</w:t>
      </w:r>
      <w:r>
        <w:rPr>
          <w:rFonts w:ascii="Times New Roman" w:hAnsi="Times New Roman" w:cs="Times New Roman"/>
          <w:iCs/>
        </w:rPr>
        <w:t>ież, iż jeżeli zaistnieje</w:t>
      </w:r>
      <w:r w:rsidRPr="00C13715">
        <w:rPr>
          <w:rFonts w:ascii="Times New Roman" w:hAnsi="Times New Roman" w:cs="Times New Roman"/>
          <w:iCs/>
        </w:rPr>
        <w:t xml:space="preserve"> taka konieczność wymaga to uczestnictwa w całym postępowaniu wszystkich właścicieli nieruchomości sąsiadujących, a co za tym idzie dotrzymanie terminu określonego w rozdziale II jest niemożliwe.</w:t>
      </w:r>
    </w:p>
    <w:p w:rsidR="00C13715" w:rsidRPr="00C13715" w:rsidRDefault="00C13715" w:rsidP="00C13715">
      <w:pPr>
        <w:spacing w:after="0" w:line="240" w:lineRule="auto"/>
        <w:ind w:left="45"/>
        <w:jc w:val="both"/>
        <w:rPr>
          <w:rFonts w:ascii="Times New Roman" w:hAnsi="Times New Roman" w:cs="Times New Roman"/>
          <w:b/>
        </w:rPr>
      </w:pPr>
      <w:r w:rsidRPr="00C13715">
        <w:rPr>
          <w:rFonts w:ascii="Times New Roman" w:hAnsi="Times New Roman" w:cs="Times New Roman"/>
          <w:b/>
        </w:rPr>
        <w:t xml:space="preserve">Odpowiedź: </w:t>
      </w:r>
    </w:p>
    <w:p w:rsidR="00C13715" w:rsidRPr="00C13715" w:rsidRDefault="00C13715" w:rsidP="00CC0FE9">
      <w:pPr>
        <w:spacing w:after="0" w:line="240" w:lineRule="auto"/>
        <w:ind w:left="45" w:firstLine="360"/>
        <w:jc w:val="both"/>
        <w:rPr>
          <w:rFonts w:ascii="Times New Roman" w:hAnsi="Times New Roman" w:cs="Times New Roman"/>
        </w:rPr>
      </w:pPr>
      <w:r w:rsidRPr="00C13715">
        <w:rPr>
          <w:rFonts w:ascii="Times New Roman" w:hAnsi="Times New Roman" w:cs="Times New Roman"/>
        </w:rPr>
        <w:t xml:space="preserve">Ponieważ istnieje dokumentacja pozwalająca na przeprowadzenie czynności wznowienia znaków granicznych ustalanie  granic zewnętrznych  jest zbędne. Ocena wydanych materiałów zasobu </w:t>
      </w:r>
      <w:proofErr w:type="spellStart"/>
      <w:r w:rsidRPr="00C13715">
        <w:rPr>
          <w:rFonts w:ascii="Times New Roman" w:hAnsi="Times New Roman" w:cs="Times New Roman"/>
        </w:rPr>
        <w:t>g-k</w:t>
      </w:r>
      <w:proofErr w:type="spellEnd"/>
      <w:r w:rsidRPr="00C13715">
        <w:rPr>
          <w:rFonts w:ascii="Times New Roman" w:hAnsi="Times New Roman" w:cs="Times New Roman"/>
        </w:rPr>
        <w:t xml:space="preserve">  dokonana przez wykonawcę prac geodezyjnych pozwoli na </w:t>
      </w:r>
      <w:r w:rsidR="00311F93">
        <w:rPr>
          <w:rFonts w:ascii="Times New Roman" w:hAnsi="Times New Roman" w:cs="Times New Roman"/>
        </w:rPr>
        <w:t>podjęcie właściwego działania i </w:t>
      </w:r>
      <w:r w:rsidRPr="00C13715">
        <w:rPr>
          <w:rFonts w:ascii="Times New Roman" w:hAnsi="Times New Roman" w:cs="Times New Roman"/>
        </w:rPr>
        <w:t xml:space="preserve">określenie właściwej ścieżki postępowania. Zamawiający ogłaszając zamówienie dał potencjalnym wykonawcom czas na uzyskanie informacji w sprawie  materiałów </w:t>
      </w:r>
      <w:proofErr w:type="spellStart"/>
      <w:r w:rsidRPr="00C13715">
        <w:rPr>
          <w:rFonts w:ascii="Times New Roman" w:hAnsi="Times New Roman" w:cs="Times New Roman"/>
        </w:rPr>
        <w:t>g-k</w:t>
      </w:r>
      <w:proofErr w:type="spellEnd"/>
      <w:r w:rsidR="00CC0FE9">
        <w:rPr>
          <w:rFonts w:ascii="Times New Roman" w:hAnsi="Times New Roman" w:cs="Times New Roman"/>
        </w:rPr>
        <w:t xml:space="preserve"> znajdujących się w zasobie i w </w:t>
      </w:r>
      <w:r w:rsidRPr="00C13715">
        <w:rPr>
          <w:rFonts w:ascii="Times New Roman" w:hAnsi="Times New Roman" w:cs="Times New Roman"/>
        </w:rPr>
        <w:t xml:space="preserve">związku z tym na właściwe sprecyzowanie oferty. Ocena otrzymanych materiałów z zasobu </w:t>
      </w:r>
      <w:proofErr w:type="spellStart"/>
      <w:r w:rsidRPr="00C13715">
        <w:rPr>
          <w:rFonts w:ascii="Times New Roman" w:hAnsi="Times New Roman" w:cs="Times New Roman"/>
        </w:rPr>
        <w:t>g-k</w:t>
      </w:r>
      <w:proofErr w:type="spellEnd"/>
      <w:r w:rsidRPr="00C13715">
        <w:rPr>
          <w:rFonts w:ascii="Times New Roman" w:hAnsi="Times New Roman" w:cs="Times New Roman"/>
        </w:rPr>
        <w:t xml:space="preserve"> i podjecie przez wykonawcę prac działań zmierzających np. do wznawiania znaków granicznych nie stoi w sprzeczności z  zasadą zachowaniem należytej staranności i warunkami zamówienia.</w:t>
      </w:r>
    </w:p>
    <w:p w:rsidR="00C13715" w:rsidRPr="00C13715" w:rsidRDefault="00C13715" w:rsidP="00C13715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C13715" w:rsidRPr="00C13715" w:rsidRDefault="00C13715" w:rsidP="00C137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5">
        <w:rPr>
          <w:rFonts w:ascii="Times New Roman" w:hAnsi="Times New Roman" w:cs="Times New Roman"/>
          <w:iCs/>
        </w:rPr>
        <w:t xml:space="preserve">Etap II niniejszego zlecenia obejmuje: „Po uprawomocnieniu się decyzji zatwierdzających podziały, wyznaczenie i utrwalenie na gruncie nowopowstałych działek oraz sporządzenie dokumentacji do wprowadzenia zmian w ewidencji gruntów i budynków oraz w księgach wieczystych.”. Według posiadanej przez nas wiedzy decyzja zatwierdzająca podział nieruchomości, której integralną częścią jest mapa z projektem podziału nieruchomości stanowi podstawę do wprowadzenia zmian w </w:t>
      </w:r>
      <w:proofErr w:type="spellStart"/>
      <w:r w:rsidRPr="00C13715">
        <w:rPr>
          <w:rFonts w:ascii="Times New Roman" w:hAnsi="Times New Roman" w:cs="Times New Roman"/>
          <w:iCs/>
        </w:rPr>
        <w:t>EGiB</w:t>
      </w:r>
      <w:proofErr w:type="spellEnd"/>
      <w:r w:rsidRPr="00C13715">
        <w:rPr>
          <w:rFonts w:ascii="Times New Roman" w:hAnsi="Times New Roman" w:cs="Times New Roman"/>
          <w:iCs/>
        </w:rPr>
        <w:t xml:space="preserve"> oraz KW. W związku z tym pytanie, o jakich dokumentach wspomina zamawiający?</w:t>
      </w:r>
    </w:p>
    <w:p w:rsidR="00C13715" w:rsidRPr="00C13715" w:rsidRDefault="00C13715" w:rsidP="00C137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3715">
        <w:rPr>
          <w:rFonts w:ascii="Times New Roman" w:hAnsi="Times New Roman" w:cs="Times New Roman"/>
          <w:b/>
        </w:rPr>
        <w:t xml:space="preserve">Odpowiedź: </w:t>
      </w:r>
    </w:p>
    <w:p w:rsidR="00C13715" w:rsidRPr="00C13715" w:rsidRDefault="00CC0FE9" w:rsidP="00CC0F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13715" w:rsidRPr="00C13715">
        <w:rPr>
          <w:rFonts w:ascii="Times New Roman" w:hAnsi="Times New Roman" w:cs="Times New Roman"/>
        </w:rPr>
        <w:t>Decyzja zatwierdzająca podział nieruchomości stanowi podstawę dokonania wpisów w księdze wieczystej oraz w katastrze nieruchomości (art.</w:t>
      </w:r>
      <w:r>
        <w:rPr>
          <w:rFonts w:ascii="Times New Roman" w:hAnsi="Times New Roman" w:cs="Times New Roman"/>
        </w:rPr>
        <w:t xml:space="preserve"> </w:t>
      </w:r>
      <w:r w:rsidR="00C13715" w:rsidRPr="00C13715">
        <w:rPr>
          <w:rFonts w:ascii="Times New Roman" w:hAnsi="Times New Roman" w:cs="Times New Roman"/>
        </w:rPr>
        <w:t xml:space="preserve">96 ust.4 ustawy z dnia 21 sierpnia 1997 roku  </w:t>
      </w:r>
      <w:r w:rsidR="00311F93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>gospodarce nieruchomościami</w:t>
      </w:r>
      <w:r w:rsidR="00C13715" w:rsidRPr="00C13715">
        <w:rPr>
          <w:rFonts w:ascii="Times New Roman" w:hAnsi="Times New Roman" w:cs="Times New Roman"/>
        </w:rPr>
        <w:t>) co w powiązaniu z art.</w:t>
      </w:r>
      <w:r>
        <w:rPr>
          <w:rFonts w:ascii="Times New Roman" w:hAnsi="Times New Roman" w:cs="Times New Roman"/>
        </w:rPr>
        <w:t xml:space="preserve"> </w:t>
      </w:r>
      <w:r w:rsidR="00C13715" w:rsidRPr="00C13715"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 xml:space="preserve"> </w:t>
      </w:r>
      <w:r w:rsidR="00C13715" w:rsidRPr="00C13715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="00C13715" w:rsidRPr="00C13715">
        <w:rPr>
          <w:rFonts w:ascii="Times New Roman" w:hAnsi="Times New Roman" w:cs="Times New Roman"/>
        </w:rPr>
        <w:t xml:space="preserve">1 ustawy z dnia  17 maja 1989 roku prawo geodezyjne i kartograficzne  stanowiącym między innymi, że dane zawarte w ewidencji gruntów i budynków są podstawą oznaczania nieruchomości w księgach wieczystych zobowiązuje wykonawcę prac geodezyjnych do sporządzenia m.in. wykazu zmian danych ewidencyjnych, który </w:t>
      </w:r>
      <w:r w:rsidR="00C13715" w:rsidRPr="00C13715">
        <w:rPr>
          <w:rFonts w:ascii="Times New Roman" w:hAnsi="Times New Roman" w:cs="Times New Roman"/>
        </w:rPr>
        <w:lastRenderedPageBreak/>
        <w:t>jest jednym z dokumentów ujawnienia nowego stanu nieruchomości w dziale I-0 księdze wieczystej. Zatem zamawiający wskazuje na konieczność sporządzenia wykazu zmian danych ewidencyjnych.</w:t>
      </w:r>
      <w:r>
        <w:rPr>
          <w:rFonts w:ascii="Times New Roman" w:hAnsi="Times New Roman" w:cs="Times New Roman"/>
        </w:rPr>
        <w:t xml:space="preserve"> O </w:t>
      </w:r>
      <w:r w:rsidR="00C13715" w:rsidRPr="00C13715">
        <w:rPr>
          <w:rFonts w:ascii="Times New Roman" w:hAnsi="Times New Roman" w:cs="Times New Roman"/>
        </w:rPr>
        <w:t>ile na mapie z projektem podziału zostanie wykonany także wykaz zmian to sporządzenie dodatkowych dokumentów nie będzie wymagane.</w:t>
      </w:r>
    </w:p>
    <w:p w:rsidR="00C13715" w:rsidRPr="00C13715" w:rsidRDefault="00C13715" w:rsidP="00C13715">
      <w:pPr>
        <w:jc w:val="both"/>
        <w:rPr>
          <w:rFonts w:ascii="Times New Roman" w:hAnsi="Times New Roman" w:cs="Times New Roman"/>
        </w:rPr>
      </w:pPr>
    </w:p>
    <w:p w:rsidR="00C13715" w:rsidRDefault="00C13715" w:rsidP="00C13715">
      <w:pPr>
        <w:jc w:val="both"/>
        <w:rPr>
          <w:rFonts w:ascii="Times New Roman" w:hAnsi="Times New Roman" w:cs="Times New Roman"/>
        </w:rPr>
      </w:pPr>
    </w:p>
    <w:p w:rsidR="00D611E4" w:rsidRDefault="00D611E4" w:rsidP="00C13715">
      <w:pPr>
        <w:jc w:val="both"/>
        <w:rPr>
          <w:rFonts w:ascii="Times New Roman" w:hAnsi="Times New Roman" w:cs="Times New Roman"/>
        </w:rPr>
      </w:pPr>
    </w:p>
    <w:p w:rsidR="00D611E4" w:rsidRDefault="00D611E4" w:rsidP="00C13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Starosta – Mirosław </w:t>
      </w:r>
      <w:proofErr w:type="spellStart"/>
      <w:r>
        <w:rPr>
          <w:rFonts w:ascii="Times New Roman" w:hAnsi="Times New Roman" w:cs="Times New Roman"/>
        </w:rPr>
        <w:t>Glaz</w:t>
      </w:r>
      <w:proofErr w:type="spellEnd"/>
      <w:r>
        <w:rPr>
          <w:rFonts w:ascii="Times New Roman" w:hAnsi="Times New Roman" w:cs="Times New Roman"/>
        </w:rPr>
        <w:t xml:space="preserve"> /-/</w:t>
      </w:r>
    </w:p>
    <w:p w:rsidR="00D611E4" w:rsidRPr="00C13715" w:rsidRDefault="00D611E4" w:rsidP="00C13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Wicestarosta  – Grzegorz Świtalski /-/</w:t>
      </w:r>
    </w:p>
    <w:sectPr w:rsidR="00D611E4" w:rsidRPr="00C13715" w:rsidSect="00D9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EBE"/>
    <w:multiLevelType w:val="hybridMultilevel"/>
    <w:tmpl w:val="E6AE68F2"/>
    <w:lvl w:ilvl="0" w:tplc="ECD2D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13715"/>
    <w:rsid w:val="00311F93"/>
    <w:rsid w:val="00313D11"/>
    <w:rsid w:val="00AC7C05"/>
    <w:rsid w:val="00B81E61"/>
    <w:rsid w:val="00C13715"/>
    <w:rsid w:val="00CC0FE9"/>
    <w:rsid w:val="00D611E4"/>
    <w:rsid w:val="00D9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5</cp:revision>
  <cp:lastPrinted>2015-01-28T07:30:00Z</cp:lastPrinted>
  <dcterms:created xsi:type="dcterms:W3CDTF">2015-01-28T07:15:00Z</dcterms:created>
  <dcterms:modified xsi:type="dcterms:W3CDTF">2015-01-28T10:00:00Z</dcterms:modified>
</cp:coreProperties>
</file>