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57" w:rsidRPr="009D2B57" w:rsidRDefault="009D2B57" w:rsidP="009D2B5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45134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Wydawanie licencji</w:t>
      </w:r>
    </w:p>
    <w:p w:rsidR="009D2B57" w:rsidRPr="009D2B57" w:rsidRDefault="009D2B57" w:rsidP="009D2B57">
      <w:pPr>
        <w:pStyle w:val="Akapitzlist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  <w:r w:rsidRPr="009D2B5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na pośrednictwo przy przewozie rzeczy</w:t>
      </w:r>
    </w:p>
    <w:p w:rsidR="009D2B57" w:rsidRDefault="009D2B57" w:rsidP="009D2B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D2B57" w:rsidRDefault="009D2B57" w:rsidP="009D2B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D2B57" w:rsidRDefault="009D2B57" w:rsidP="009D2B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D2B57" w:rsidRPr="0045134A" w:rsidRDefault="009D2B57" w:rsidP="009D2B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13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załatwienia</w:t>
      </w:r>
    </w:p>
    <w:p w:rsidR="009D2B57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B57" w:rsidRPr="0045134A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Poniedziałek od 8.00 do 16.00 Wtorek - Piątek od 8.00 do 15.00 </w:t>
      </w:r>
    </w:p>
    <w:p w:rsidR="009D2B57" w:rsidRPr="0045134A" w:rsidRDefault="009D2B57" w:rsidP="009D2B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13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kontaktowa</w:t>
      </w:r>
    </w:p>
    <w:p w:rsidR="009D2B57" w:rsidRPr="0045134A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Szczygieł </w:t>
      </w:r>
    </w:p>
    <w:p w:rsidR="009D2B57" w:rsidRPr="0045134A" w:rsidRDefault="009D2B57" w:rsidP="009D2B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13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załatwienia</w:t>
      </w:r>
    </w:p>
    <w:p w:rsidR="009D2B57" w:rsidRPr="0045134A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Krośnie Odrzańskim</w:t>
      </w:r>
    </w:p>
    <w:p w:rsidR="009D2B57" w:rsidRPr="0045134A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Piastów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D2B57" w:rsidRPr="0045134A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66-600 Krosno Odrzańskie</w:t>
      </w:r>
    </w:p>
    <w:p w:rsidR="009D2B57" w:rsidRPr="0045134A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2B57" w:rsidRPr="0045134A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nr  012 lub 008</w:t>
      </w:r>
    </w:p>
    <w:p w:rsidR="009D2B57" w:rsidRPr="0045134A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2B57" w:rsidRPr="0045134A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od 8.00 do 16.00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Wtorek - Piątek od 8.00 do 15.00</w:t>
      </w:r>
    </w:p>
    <w:p w:rsidR="009D2B57" w:rsidRPr="0045134A" w:rsidRDefault="009D2B57" w:rsidP="009D2B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13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Telefon kontaktowy</w:t>
      </w:r>
    </w:p>
    <w:p w:rsidR="009D2B57" w:rsidRPr="0045134A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68 383 0223, 68 383 0256 </w:t>
      </w:r>
    </w:p>
    <w:p w:rsidR="009D2B57" w:rsidRPr="0045134A" w:rsidRDefault="009D2B57" w:rsidP="009D2B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13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Sposób załatwienia</w:t>
      </w:r>
    </w:p>
    <w:p w:rsidR="009D2B57" w:rsidRPr="0045134A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licencji i wypisów</w:t>
      </w:r>
    </w:p>
    <w:p w:rsidR="009D2B57" w:rsidRPr="0045134A" w:rsidRDefault="009D2B57" w:rsidP="009D2B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13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odbioru</w:t>
      </w:r>
    </w:p>
    <w:p w:rsidR="009D2B57" w:rsidRPr="0045134A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Krośnie Odrzańskim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Piastów 10b,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66-600 Krosno Odrzańskie </w:t>
      </w:r>
    </w:p>
    <w:p w:rsidR="009D2B57" w:rsidRPr="0045134A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2B57" w:rsidRPr="0045134A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nr  012 lub 008</w:t>
      </w:r>
    </w:p>
    <w:p w:rsidR="009D2B57" w:rsidRPr="0045134A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2B57" w:rsidRPr="0045134A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od 8.00 do 16.00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Wtorek - Piątek od 8.00 do 15.00</w:t>
      </w:r>
    </w:p>
    <w:p w:rsidR="009D2B57" w:rsidRPr="0045134A" w:rsidRDefault="009D2B57" w:rsidP="009D2B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13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Wymagane Dokumenty</w:t>
      </w:r>
    </w:p>
    <w:p w:rsidR="009D2B57" w:rsidRPr="0045134A" w:rsidRDefault="009D2B57" w:rsidP="009D2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967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(druk do pobrania)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2B57" w:rsidRPr="0045134A" w:rsidRDefault="009D2B57" w:rsidP="009D2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wpisie do CEIDG albo numer w rejestrze przedsiębiorców KRS jeżeli są wymagane.</w:t>
      </w:r>
    </w:p>
    <w:p w:rsidR="009D2B57" w:rsidRDefault="009D2B57" w:rsidP="009D2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osoby zarządzającej transportem w przedsiębiorstwie oraz kopię certyfikatu k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ompetencji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awodowych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druk do pobrania).</w:t>
      </w:r>
    </w:p>
    <w:p w:rsidR="009D2B57" w:rsidRPr="0045134A" w:rsidRDefault="009D2B57" w:rsidP="009D2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rejestru skazanych stwierdzający niekaralność przedsiębiorcy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oświadczenie pod odpowiedzialnością karną przedsiębiorcy o niekaralności oraz że nie wydano prawomocnego orzeczenia zakazującego wykonywania działalności gospodarczej w zakresie transportu drogowego (druk do pobrania).</w:t>
      </w:r>
    </w:p>
    <w:p w:rsidR="009D2B57" w:rsidRDefault="009D2B57" w:rsidP="009D2B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posiadanie zabezpieczeni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 50.000 EURO    w formie:</w:t>
      </w:r>
    </w:p>
    <w:p w:rsidR="009D2B57" w:rsidRDefault="009D2B57" w:rsidP="009D2B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rocznego sprawozdania finansowego, </w:t>
      </w:r>
    </w:p>
    <w:p w:rsidR="009D2B57" w:rsidRDefault="009D2B57" w:rsidP="009D2B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dokumenty potwierdzające dysponowanie środkami pieniężnymi w gotówce lub na rachunkach bankowych lub dostępnymi aktywami,</w:t>
      </w:r>
    </w:p>
    <w:p w:rsidR="009D2B57" w:rsidRDefault="009D2B57" w:rsidP="009D2B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posiadanie akcji, udziałów lub innych zbywalnych papierów wartościowych, </w:t>
      </w:r>
    </w:p>
    <w:p w:rsidR="009D2B57" w:rsidRDefault="009D2B57" w:rsidP="009D2B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udzielenie gwarancji lub poręczeń bankowych,</w:t>
      </w:r>
    </w:p>
    <w:p w:rsidR="009D2B57" w:rsidRDefault="009D2B57" w:rsidP="009D2B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własność nieruchomości.</w:t>
      </w:r>
    </w:p>
    <w:p w:rsidR="009D2B57" w:rsidRPr="00A15F24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 ocenie sytuacji finansowej, stosuje się kurs średni ogłaszany przez Narodowy Bank Polski, obowiązujący w ostatnim dniu roku poprzedzającego rok, w którym ocena ta jest dokonywana. </w:t>
      </w:r>
    </w:p>
    <w:p w:rsidR="009D2B57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9. 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wpłaty za licencję.</w:t>
      </w:r>
    </w:p>
    <w:p w:rsidR="009D2B57" w:rsidRPr="0045134A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10. Pełnomocnictwo w przypadku załatwienia sprawy przez osobę upoważnioną. </w:t>
      </w:r>
    </w:p>
    <w:p w:rsidR="009D2B57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B57" w:rsidRPr="0045134A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Licencji udziela się na okres od 2 do 50 lat</w:t>
      </w:r>
    </w:p>
    <w:p w:rsidR="009D2B57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2B57" w:rsidRPr="0045134A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13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Czas realizacji</w:t>
      </w:r>
    </w:p>
    <w:p w:rsidR="009D2B57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B57" w:rsidRPr="0045134A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Do 30 dni</w:t>
      </w:r>
    </w:p>
    <w:p w:rsidR="009D2B57" w:rsidRPr="0045134A" w:rsidRDefault="009D2B57" w:rsidP="009D2B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13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Opłaty</w:t>
      </w:r>
    </w:p>
    <w:p w:rsidR="009D2B57" w:rsidRPr="0045134A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§ 2 ust. 1 i 2 rozporządzenia Ministra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Transportu, Budownictwa i Gospodarki Morskiej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sierpnia 2013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wysokości opłat za czynności administracyjne związane z udzielaniem i wydawaniem uprawnień na wykonywanie transportu drogowego osób i rzeczy oraz za egzaminowanie i wydawanie certyfikatu kompetencji zawodowych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2013 r.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916)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2B57" w:rsidRPr="0045134A" w:rsidRDefault="009D2B57" w:rsidP="009D2B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13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Tryb odwoławczy</w:t>
      </w:r>
    </w:p>
    <w:p w:rsidR="009D2B57" w:rsidRPr="0045134A" w:rsidRDefault="009D2B57" w:rsidP="009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Od decyzji przysługuje stronie odwołanie do Samorządowego Kolegium Odwoławczego w Zielonej Górze za pośrednictwem Starosty Krośnieńskiego  w terminie 14 dni od daty jej doręczenia.</w:t>
      </w:r>
    </w:p>
    <w:p w:rsidR="009D2B57" w:rsidRPr="0045134A" w:rsidRDefault="009D2B57" w:rsidP="009D2B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13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Podstawa prawna</w:t>
      </w:r>
    </w:p>
    <w:p w:rsidR="009D2B57" w:rsidRPr="0045134A" w:rsidRDefault="009D2B57" w:rsidP="009D2B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6 września 2001 r. o transporcie drogowym (tekst jednolity Dz. U. z 2012 r. Poz. 1265 ze </w:t>
      </w:r>
      <w:proofErr w:type="spellStart"/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D2B57" w:rsidRPr="0045134A" w:rsidRDefault="009D2B57" w:rsidP="009D2B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Parlamentu Europejskiego i Rady (WE) Nr 1071/2009 z dnia 21 października 2009r. ustanawiające wspólne zasady dotyczące warunków wykonywania zawodu przewoźnika drogowego i uchylające dyrektywę Rady 92/26/WE</w:t>
      </w:r>
    </w:p>
    <w:p w:rsidR="009D2B57" w:rsidRPr="0045134A" w:rsidRDefault="009D2B57" w:rsidP="009D2B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Rozporządzenie Parlamentu Europejskiego i Rady (WE) nr 1072/2009 z dnia 21 października 2009r. dotyczące wspólnych zasad dostępu do rynku międzynarodowych przewozów drogowych</w:t>
      </w:r>
    </w:p>
    <w:p w:rsidR="009D2B57" w:rsidRPr="0045134A" w:rsidRDefault="009D2B57" w:rsidP="009D2B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Parlamentu Europejskiego i Rady (WE) nr 1073/2009 z dnia 21 października 2009r. w sprawie wspólnych zasad dostępu do międzynarodowego rynku usług autokarowych i autobusowych i zmieniające rozporządzenie (WE) nr 561/2006</w:t>
      </w:r>
    </w:p>
    <w:p w:rsidR="009D2B57" w:rsidRPr="004E0D2B" w:rsidRDefault="009D2B57" w:rsidP="009D2B5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D2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Transportu, Budownictwa i Gospodarki Morskiej z dnia 6 sierpnia 2013 r. w sprawie wysokości opłat za czynności administracyjne związane z udzielaniem i wydawaniem uprawnień na wykonywanie transportu drogowego osób i rzeczy oraz za egzaminowanie i wydawanie certyfikatu kompetencji zawodowych (Dz. U. z 2013 r. poz. 916).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</w:tblGrid>
      <w:tr w:rsidR="009D2B57" w:rsidRPr="0045134A" w:rsidTr="00EF1505">
        <w:trPr>
          <w:tblCellSpacing w:w="0" w:type="dxa"/>
        </w:trPr>
        <w:tc>
          <w:tcPr>
            <w:tcW w:w="0" w:type="auto"/>
            <w:vAlign w:val="center"/>
            <w:hideMark/>
          </w:tcPr>
          <w:p w:rsidR="009D2B57" w:rsidRPr="0045134A" w:rsidRDefault="009D2B57" w:rsidP="00EF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2B57" w:rsidRPr="0045134A" w:rsidRDefault="009D2B57" w:rsidP="00EF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2B57" w:rsidRPr="0045134A" w:rsidRDefault="009D2B57" w:rsidP="00EF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2B57" w:rsidRPr="0045134A" w:rsidRDefault="009D2B57" w:rsidP="00EF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D2B57" w:rsidRDefault="009D2B57" w:rsidP="009D2B57">
      <w:pPr>
        <w:spacing w:after="0" w:line="240" w:lineRule="auto"/>
      </w:pPr>
    </w:p>
    <w:p w:rsidR="009D2B57" w:rsidRPr="0011126E" w:rsidRDefault="009D2B57" w:rsidP="009D2B57">
      <w:pPr>
        <w:spacing w:after="0" w:line="240" w:lineRule="auto"/>
        <w:rPr>
          <w:rFonts w:ascii="Times New Roman" w:hAnsi="Times New Roman" w:cs="Times New Roman"/>
        </w:rPr>
      </w:pPr>
    </w:p>
    <w:p w:rsidR="009D2B57" w:rsidRPr="0011126E" w:rsidRDefault="009D2B57" w:rsidP="009D2B57">
      <w:pPr>
        <w:spacing w:after="0" w:line="240" w:lineRule="auto"/>
        <w:rPr>
          <w:rFonts w:ascii="Times New Roman" w:hAnsi="Times New Roman" w:cs="Times New Roman"/>
        </w:rPr>
      </w:pPr>
      <w:r w:rsidRPr="0011126E">
        <w:rPr>
          <w:rFonts w:ascii="Times New Roman" w:hAnsi="Times New Roman" w:cs="Times New Roman"/>
        </w:rPr>
        <w:t>PLIKI DO POBRANIA:</w:t>
      </w:r>
    </w:p>
    <w:p w:rsidR="009D2B57" w:rsidRDefault="009D2B57" w:rsidP="009D2B57">
      <w:pPr>
        <w:spacing w:after="0" w:line="240" w:lineRule="auto"/>
      </w:pPr>
    </w:p>
    <w:p w:rsidR="002E650B" w:rsidRDefault="00967A35"/>
    <w:sectPr w:rsidR="002E650B" w:rsidSect="002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D2F"/>
    <w:multiLevelType w:val="hybridMultilevel"/>
    <w:tmpl w:val="96A249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57FE0"/>
    <w:multiLevelType w:val="multilevel"/>
    <w:tmpl w:val="1604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02587"/>
    <w:multiLevelType w:val="hybridMultilevel"/>
    <w:tmpl w:val="D72EB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B238F"/>
    <w:multiLevelType w:val="multilevel"/>
    <w:tmpl w:val="5DA0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B57"/>
    <w:rsid w:val="00280B92"/>
    <w:rsid w:val="00305C28"/>
    <w:rsid w:val="00967A35"/>
    <w:rsid w:val="009D2B57"/>
    <w:rsid w:val="009F7A45"/>
    <w:rsid w:val="00C6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529</Words>
  <Characters>3179</Characters>
  <Application>Microsoft Office Word</Application>
  <DocSecurity>0</DocSecurity>
  <Lines>26</Lines>
  <Paragraphs>7</Paragraphs>
  <ScaleCrop>false</ScaleCrop>
  <Company>Starostwo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2</cp:revision>
  <dcterms:created xsi:type="dcterms:W3CDTF">2013-11-19T07:52:00Z</dcterms:created>
  <dcterms:modified xsi:type="dcterms:W3CDTF">2013-11-19T08:20:00Z</dcterms:modified>
</cp:coreProperties>
</file>